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48" w:type="pct"/>
        <w:jc w:val="right"/>
        <w:tblLayout w:type="fixed"/>
        <w:tblLook w:val="0000" w:firstRow="0" w:lastRow="0" w:firstColumn="0" w:lastColumn="0" w:noHBand="0" w:noVBand="0"/>
      </w:tblPr>
      <w:tblGrid>
        <w:gridCol w:w="1521"/>
        <w:gridCol w:w="5222"/>
        <w:gridCol w:w="2845"/>
      </w:tblGrid>
      <w:tr w:rsidR="00D94496" w:rsidRPr="00D94496" w14:paraId="4E51A73F" w14:textId="77777777" w:rsidTr="006603DB">
        <w:trPr>
          <w:cantSplit/>
          <w:trHeight w:val="850"/>
          <w:jc w:val="right"/>
        </w:trPr>
        <w:tc>
          <w:tcPr>
            <w:tcW w:w="1499" w:type="dxa"/>
          </w:tcPr>
          <w:p w14:paraId="54CBA869" w14:textId="52189C14" w:rsidR="00D94496" w:rsidRPr="00D94496" w:rsidRDefault="00D94496" w:rsidP="00D94496">
            <w:pPr>
              <w:tabs>
                <w:tab w:val="left" w:pos="1247"/>
                <w:tab w:val="left" w:pos="1814"/>
                <w:tab w:val="left" w:pos="2381"/>
                <w:tab w:val="left" w:pos="2948"/>
                <w:tab w:val="left" w:pos="3515"/>
              </w:tabs>
              <w:spacing w:after="0" w:line="240" w:lineRule="auto"/>
              <w:jc w:val="left"/>
              <w:rPr>
                <w:rFonts w:ascii="SimHei" w:eastAsia="SimHei" w:hAnsi="SimHei" w:cstheme="minorBidi"/>
                <w:b/>
                <w:sz w:val="32"/>
                <w:szCs w:val="32"/>
                <w:lang w:val="en-GB" w:eastAsia="en-US"/>
              </w:rPr>
            </w:pPr>
            <w:r w:rsidRPr="00D94496">
              <w:rPr>
                <w:rFonts w:ascii="SimHei" w:eastAsia="SimHei" w:hAnsi="SimHei" w:cs="Microsoft YaHei" w:hint="eastAsia"/>
                <w:b/>
                <w:sz w:val="32"/>
                <w:szCs w:val="32"/>
                <w:lang w:val="en-GB"/>
              </w:rPr>
              <w:t>联合国</w:t>
            </w:r>
          </w:p>
        </w:tc>
        <w:tc>
          <w:tcPr>
            <w:tcW w:w="5147" w:type="dxa"/>
          </w:tcPr>
          <w:p w14:paraId="24089778" w14:textId="77777777" w:rsidR="00D94496" w:rsidRPr="00D94496" w:rsidRDefault="00D94496" w:rsidP="00D94496">
            <w:pPr>
              <w:spacing w:after="160" w:line="259" w:lineRule="auto"/>
              <w:jc w:val="left"/>
              <w:rPr>
                <w:rFonts w:ascii="Univers" w:eastAsiaTheme="minorHAnsi" w:hAnsi="Univers" w:cstheme="minorBidi"/>
                <w:b/>
                <w:sz w:val="27"/>
                <w:szCs w:val="27"/>
                <w:lang w:val="en-GB" w:eastAsia="en-US"/>
              </w:rPr>
            </w:pPr>
          </w:p>
        </w:tc>
        <w:tc>
          <w:tcPr>
            <w:tcW w:w="2804" w:type="dxa"/>
          </w:tcPr>
          <w:p w14:paraId="78A78978" w14:textId="77777777" w:rsidR="00D94496" w:rsidRPr="00D94496" w:rsidRDefault="00D94496" w:rsidP="00D94496">
            <w:pPr>
              <w:spacing w:after="160" w:line="259" w:lineRule="auto"/>
              <w:jc w:val="right"/>
              <w:rPr>
                <w:rFonts w:ascii="Arial" w:eastAsiaTheme="minorHAnsi" w:hAnsi="Arial" w:cs="Arial"/>
                <w:b/>
                <w:sz w:val="64"/>
                <w:szCs w:val="64"/>
                <w:lang w:val="en-GB" w:eastAsia="en-US"/>
              </w:rPr>
            </w:pPr>
            <w:r w:rsidRPr="00D94496">
              <w:rPr>
                <w:rFonts w:ascii="Arial" w:eastAsiaTheme="minorHAnsi" w:hAnsi="Arial" w:cs="Arial"/>
                <w:b/>
                <w:sz w:val="64"/>
                <w:szCs w:val="64"/>
                <w:lang w:val="en-GB" w:eastAsia="en-US"/>
              </w:rPr>
              <w:t>EP</w:t>
            </w:r>
          </w:p>
        </w:tc>
      </w:tr>
      <w:tr w:rsidR="00D94496" w:rsidRPr="00D94496" w14:paraId="477E88D3" w14:textId="77777777" w:rsidTr="00D94496">
        <w:trPr>
          <w:cantSplit/>
          <w:trHeight w:val="377"/>
          <w:jc w:val="right"/>
        </w:trPr>
        <w:tc>
          <w:tcPr>
            <w:tcW w:w="1499" w:type="dxa"/>
            <w:tcBorders>
              <w:bottom w:val="single" w:sz="4" w:space="0" w:color="auto"/>
            </w:tcBorders>
          </w:tcPr>
          <w:p w14:paraId="2D89F008" w14:textId="77777777" w:rsidR="00D94496" w:rsidRPr="00D94496" w:rsidRDefault="00D94496" w:rsidP="00D94496">
            <w:pPr>
              <w:tabs>
                <w:tab w:val="left" w:pos="1247"/>
                <w:tab w:val="left" w:pos="1814"/>
                <w:tab w:val="left" w:pos="2381"/>
                <w:tab w:val="left" w:pos="2948"/>
                <w:tab w:val="left" w:pos="3515"/>
              </w:tabs>
              <w:spacing w:after="0" w:line="240" w:lineRule="auto"/>
              <w:jc w:val="left"/>
              <w:rPr>
                <w:rFonts w:eastAsia="Times New Roman" w:cstheme="minorBidi"/>
                <w:b/>
                <w:sz w:val="18"/>
                <w:szCs w:val="18"/>
                <w:highlight w:val="cyan"/>
                <w:lang w:val="en-GB" w:eastAsia="en-US"/>
              </w:rPr>
            </w:pPr>
          </w:p>
        </w:tc>
        <w:tc>
          <w:tcPr>
            <w:tcW w:w="5147" w:type="dxa"/>
            <w:tcBorders>
              <w:bottom w:val="single" w:sz="4" w:space="0" w:color="auto"/>
            </w:tcBorders>
          </w:tcPr>
          <w:p w14:paraId="1FCA3C13" w14:textId="77777777" w:rsidR="00D94496" w:rsidRPr="00D94496" w:rsidRDefault="00D94496" w:rsidP="00D94496">
            <w:pPr>
              <w:tabs>
                <w:tab w:val="left" w:pos="1247"/>
                <w:tab w:val="left" w:pos="1814"/>
                <w:tab w:val="left" w:pos="2381"/>
                <w:tab w:val="left" w:pos="2948"/>
                <w:tab w:val="left" w:pos="3515"/>
              </w:tabs>
              <w:spacing w:after="0" w:line="240" w:lineRule="auto"/>
              <w:jc w:val="left"/>
              <w:rPr>
                <w:rFonts w:eastAsia="Times New Roman" w:cstheme="minorBidi"/>
                <w:sz w:val="18"/>
                <w:szCs w:val="18"/>
                <w:lang w:val="en-GB" w:eastAsia="en-US"/>
              </w:rPr>
            </w:pPr>
          </w:p>
        </w:tc>
        <w:tc>
          <w:tcPr>
            <w:tcW w:w="2804" w:type="dxa"/>
            <w:tcBorders>
              <w:bottom w:val="single" w:sz="4" w:space="0" w:color="auto"/>
            </w:tcBorders>
          </w:tcPr>
          <w:p w14:paraId="2C6F5E39" w14:textId="77777777" w:rsidR="00D94496" w:rsidRPr="00D94496" w:rsidRDefault="00D94496" w:rsidP="00D94496">
            <w:pPr>
              <w:tabs>
                <w:tab w:val="left" w:pos="1247"/>
                <w:tab w:val="left" w:pos="1814"/>
                <w:tab w:val="left" w:pos="2381"/>
                <w:tab w:val="left" w:pos="2948"/>
                <w:tab w:val="left" w:pos="3515"/>
              </w:tabs>
              <w:spacing w:after="0" w:line="240" w:lineRule="auto"/>
              <w:jc w:val="left"/>
              <w:rPr>
                <w:rFonts w:eastAsia="Times New Roman" w:cstheme="minorBidi"/>
                <w:sz w:val="18"/>
                <w:szCs w:val="18"/>
                <w:lang w:val="en-GB" w:eastAsia="en-US"/>
              </w:rPr>
            </w:pPr>
            <w:r w:rsidRPr="00D94496">
              <w:rPr>
                <w:rFonts w:eastAsia="Times New Roman" w:cstheme="minorBidi"/>
                <w:b/>
                <w:bCs/>
                <w:sz w:val="28"/>
                <w:szCs w:val="20"/>
                <w:lang w:val="en-GB" w:eastAsia="en-US"/>
              </w:rPr>
              <w:t>UNEP</w:t>
            </w:r>
            <w:r w:rsidRPr="00D94496">
              <w:rPr>
                <w:rFonts w:eastAsia="Times New Roman" w:cstheme="minorBidi"/>
                <w:sz w:val="20"/>
                <w:szCs w:val="20"/>
                <w:lang w:val="en-GB" w:eastAsia="en-US"/>
              </w:rPr>
              <w:t>/EA.4/</w:t>
            </w:r>
            <w:r w:rsidRPr="00D94496">
              <w:rPr>
                <w:rFonts w:eastAsiaTheme="minorHAnsi" w:cstheme="minorBidi"/>
                <w:sz w:val="20"/>
                <w:szCs w:val="20"/>
                <w:lang w:val="en-GB" w:eastAsia="en-US"/>
              </w:rPr>
              <w:t>3</w:t>
            </w:r>
          </w:p>
        </w:tc>
      </w:tr>
      <w:bookmarkStart w:id="0" w:name="_MON_1021710510"/>
      <w:bookmarkEnd w:id="0"/>
      <w:tr w:rsidR="00D94496" w:rsidRPr="00D94496" w14:paraId="313905C4" w14:textId="77777777" w:rsidTr="00D94496">
        <w:trPr>
          <w:cantSplit/>
          <w:trHeight w:val="2443"/>
          <w:jc w:val="right"/>
        </w:trPr>
        <w:tc>
          <w:tcPr>
            <w:tcW w:w="1499" w:type="dxa"/>
            <w:tcBorders>
              <w:top w:val="single" w:sz="4" w:space="0" w:color="auto"/>
              <w:bottom w:val="single" w:sz="24" w:space="0" w:color="auto"/>
            </w:tcBorders>
          </w:tcPr>
          <w:p w14:paraId="5C53D181" w14:textId="77777777" w:rsidR="00D94496" w:rsidRPr="00D94496" w:rsidRDefault="00D94496" w:rsidP="00D94496">
            <w:pPr>
              <w:spacing w:after="0" w:line="240" w:lineRule="auto"/>
              <w:jc w:val="left"/>
              <w:rPr>
                <w:rFonts w:eastAsiaTheme="minorHAnsi" w:cstheme="minorBidi"/>
                <w:sz w:val="22"/>
                <w:szCs w:val="22"/>
                <w:lang w:val="en-GB" w:eastAsia="en-US"/>
              </w:rPr>
            </w:pPr>
            <w:r w:rsidRPr="00D94496">
              <w:rPr>
                <w:rFonts w:asciiTheme="minorHAnsi" w:eastAsiaTheme="minorHAnsi" w:hAnsiTheme="minorHAnsi" w:cstheme="minorBidi"/>
                <w:sz w:val="22"/>
                <w:szCs w:val="22"/>
                <w:lang w:val="en-GB" w:eastAsia="en-US"/>
              </w:rPr>
              <w:object w:dxaOrig="1831" w:dyaOrig="1726" w14:anchorId="65DC70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45pt;height:61.7pt" o:ole="" fillcolor="window">
                  <v:imagedata r:id="rId8" o:title=""/>
                </v:shape>
                <o:OLEObject Type="Embed" ProgID="Word.Picture.8" ShapeID="_x0000_i1025" DrawAspect="Content" ObjectID="_1611476477" r:id="rId9"/>
              </w:object>
            </w:r>
            <w:r w:rsidRPr="00D94496">
              <w:rPr>
                <w:rFonts w:asciiTheme="minorHAnsi" w:eastAsiaTheme="minorHAnsi" w:hAnsiTheme="minorHAnsi" w:cstheme="minorBidi"/>
                <w:noProof/>
                <w:sz w:val="22"/>
                <w:szCs w:val="22"/>
              </w:rPr>
              <w:drawing>
                <wp:inline distT="0" distB="0" distL="0" distR="0" wp14:anchorId="739F0C5D" wp14:editId="37AA35A9">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147" w:type="dxa"/>
            <w:tcBorders>
              <w:top w:val="single" w:sz="4" w:space="0" w:color="auto"/>
              <w:bottom w:val="single" w:sz="24" w:space="0" w:color="auto"/>
            </w:tcBorders>
          </w:tcPr>
          <w:p w14:paraId="16992D50" w14:textId="61052024" w:rsidR="00D94496" w:rsidRPr="00D94496" w:rsidRDefault="00D94496" w:rsidP="00D94496">
            <w:pPr>
              <w:tabs>
                <w:tab w:val="left" w:pos="1247"/>
                <w:tab w:val="left" w:pos="1814"/>
                <w:tab w:val="left" w:pos="2381"/>
                <w:tab w:val="left" w:pos="2948"/>
                <w:tab w:val="left" w:pos="3515"/>
              </w:tabs>
              <w:spacing w:before="1400" w:after="0" w:line="240" w:lineRule="auto"/>
              <w:jc w:val="left"/>
              <w:rPr>
                <w:rFonts w:ascii="Univers" w:eastAsiaTheme="minorHAnsi" w:hAnsi="Univers" w:cstheme="minorBidi"/>
                <w:b/>
                <w:sz w:val="28"/>
                <w:szCs w:val="28"/>
                <w:lang w:val="en-GB"/>
              </w:rPr>
            </w:pPr>
            <w:r w:rsidRPr="00B6079D">
              <w:rPr>
                <w:rFonts w:ascii="SimHei" w:eastAsia="SimHei" w:hAnsi="SimHei"/>
                <w:b/>
                <w:sz w:val="32"/>
                <w:szCs w:val="32"/>
                <w:lang w:val="fr-FR"/>
              </w:rPr>
              <w:t>联合国环境规划署</w:t>
            </w:r>
            <w:r w:rsidRPr="00B6079D">
              <w:rPr>
                <w:rFonts w:ascii="Arial" w:hAnsi="Arial" w:cs="Arial"/>
                <w:b/>
                <w:sz w:val="32"/>
                <w:szCs w:val="32"/>
                <w:lang w:val="fr-FR"/>
              </w:rPr>
              <w:br/>
            </w:r>
            <w:r w:rsidRPr="00B6079D">
              <w:rPr>
                <w:rFonts w:ascii="SimHei" w:eastAsia="SimHei" w:hAnsi="SimHei"/>
                <w:b/>
                <w:sz w:val="32"/>
                <w:szCs w:val="32"/>
                <w:lang w:val="fr-FR"/>
              </w:rPr>
              <w:t>联合国环境大会</w:t>
            </w:r>
            <w:r w:rsidRPr="00D94496">
              <w:rPr>
                <w:rFonts w:ascii="Arial" w:eastAsia="Times New Roman" w:hAnsi="Arial" w:cs="Arial"/>
                <w:b/>
                <w:sz w:val="28"/>
                <w:szCs w:val="28"/>
                <w:lang w:val="en-GB"/>
              </w:rPr>
              <w:br/>
            </w:r>
          </w:p>
        </w:tc>
        <w:tc>
          <w:tcPr>
            <w:tcW w:w="2804" w:type="dxa"/>
            <w:tcBorders>
              <w:top w:val="single" w:sz="4" w:space="0" w:color="auto"/>
              <w:bottom w:val="single" w:sz="24" w:space="0" w:color="auto"/>
            </w:tcBorders>
          </w:tcPr>
          <w:p w14:paraId="0D6C1BAD" w14:textId="2AA21C86" w:rsidR="00D94496" w:rsidRDefault="00D94496" w:rsidP="00D94496">
            <w:pPr>
              <w:tabs>
                <w:tab w:val="left" w:pos="1247"/>
                <w:tab w:val="left" w:pos="1814"/>
                <w:tab w:val="left" w:pos="2381"/>
                <w:tab w:val="left" w:pos="2948"/>
                <w:tab w:val="left" w:pos="3515"/>
                <w:tab w:val="left" w:pos="4082"/>
              </w:tabs>
              <w:spacing w:before="120" w:after="0" w:line="240" w:lineRule="auto"/>
              <w:jc w:val="left"/>
              <w:rPr>
                <w:sz w:val="20"/>
                <w:szCs w:val="20"/>
                <w:lang w:val="en-GB" w:eastAsia="en-US"/>
              </w:rPr>
            </w:pPr>
            <w:r w:rsidRPr="00D94496">
              <w:rPr>
                <w:sz w:val="20"/>
                <w:szCs w:val="20"/>
                <w:lang w:val="en-GB" w:eastAsia="en-US"/>
              </w:rPr>
              <w:t xml:space="preserve">Distr.: General </w:t>
            </w:r>
            <w:r w:rsidRPr="00D94496">
              <w:rPr>
                <w:sz w:val="20"/>
                <w:szCs w:val="20"/>
                <w:lang w:val="en-GB" w:eastAsia="en-US"/>
              </w:rPr>
              <w:br/>
              <w:t>21 December 2018</w:t>
            </w:r>
          </w:p>
          <w:p w14:paraId="282D0491" w14:textId="77777777" w:rsidR="00D94496" w:rsidRDefault="00D94496" w:rsidP="00D94496">
            <w:pPr>
              <w:tabs>
                <w:tab w:val="left" w:pos="1247"/>
                <w:tab w:val="left" w:pos="1814"/>
                <w:tab w:val="left" w:pos="2381"/>
                <w:tab w:val="left" w:pos="2948"/>
                <w:tab w:val="left" w:pos="3515"/>
                <w:tab w:val="left" w:pos="4082"/>
              </w:tabs>
              <w:spacing w:after="0" w:line="240" w:lineRule="auto"/>
              <w:jc w:val="left"/>
              <w:rPr>
                <w:sz w:val="20"/>
                <w:szCs w:val="20"/>
                <w:lang w:val="en-GB" w:eastAsia="en-US"/>
              </w:rPr>
            </w:pPr>
          </w:p>
          <w:p w14:paraId="0FBF9E16" w14:textId="77777777" w:rsidR="00D94496" w:rsidRPr="00B6079D" w:rsidRDefault="00D94496" w:rsidP="00D94496">
            <w:pPr>
              <w:tabs>
                <w:tab w:val="left" w:pos="1247"/>
                <w:tab w:val="left" w:pos="1814"/>
                <w:tab w:val="left" w:pos="2381"/>
                <w:tab w:val="left" w:pos="2948"/>
                <w:tab w:val="left" w:pos="3515"/>
              </w:tabs>
              <w:spacing w:after="0" w:line="240" w:lineRule="auto"/>
              <w:jc w:val="left"/>
              <w:rPr>
                <w:sz w:val="20"/>
                <w:szCs w:val="20"/>
                <w:lang w:val="en-GB" w:eastAsia="en-US"/>
              </w:rPr>
            </w:pPr>
            <w:r w:rsidRPr="00B6079D">
              <w:rPr>
                <w:sz w:val="20"/>
                <w:szCs w:val="20"/>
                <w:lang w:val="en-GB" w:eastAsia="en-US"/>
              </w:rPr>
              <w:t>Chinese</w:t>
            </w:r>
          </w:p>
          <w:p w14:paraId="076E6583" w14:textId="77777777" w:rsidR="00D94496" w:rsidRPr="00D94496" w:rsidRDefault="00D94496" w:rsidP="00D94496">
            <w:pPr>
              <w:tabs>
                <w:tab w:val="left" w:pos="1247"/>
                <w:tab w:val="left" w:pos="1814"/>
                <w:tab w:val="left" w:pos="2381"/>
                <w:tab w:val="left" w:pos="2948"/>
                <w:tab w:val="left" w:pos="3515"/>
                <w:tab w:val="left" w:pos="4082"/>
              </w:tabs>
              <w:spacing w:after="0" w:line="240" w:lineRule="auto"/>
              <w:jc w:val="left"/>
              <w:rPr>
                <w:sz w:val="20"/>
                <w:szCs w:val="20"/>
                <w:lang w:val="en-GB" w:eastAsia="en-US"/>
              </w:rPr>
            </w:pPr>
            <w:r w:rsidRPr="00D94496">
              <w:rPr>
                <w:sz w:val="20"/>
                <w:szCs w:val="20"/>
                <w:lang w:val="en-GB" w:eastAsia="en-US"/>
              </w:rPr>
              <w:t>Original: English</w:t>
            </w:r>
          </w:p>
        </w:tc>
      </w:tr>
    </w:tbl>
    <w:p w14:paraId="13A8C6D9" w14:textId="77777777" w:rsidR="00B6079D" w:rsidRPr="00B6079D" w:rsidRDefault="00B6079D" w:rsidP="0061255F">
      <w:pPr>
        <w:keepNext/>
        <w:keepLines/>
        <w:tabs>
          <w:tab w:val="left" w:pos="1247"/>
          <w:tab w:val="left" w:pos="1814"/>
          <w:tab w:val="left" w:pos="2381"/>
          <w:tab w:val="left" w:pos="2948"/>
          <w:tab w:val="left" w:pos="3515"/>
          <w:tab w:val="left" w:pos="4082"/>
        </w:tabs>
        <w:suppressAutoHyphens/>
        <w:spacing w:after="0" w:line="240" w:lineRule="auto"/>
        <w:ind w:right="5103"/>
        <w:jc w:val="left"/>
        <w:rPr>
          <w:rFonts w:eastAsia="SimHei"/>
          <w:b/>
          <w:sz w:val="24"/>
          <w:szCs w:val="24"/>
          <w:lang w:val="en-GB"/>
        </w:rPr>
      </w:pPr>
      <w:bookmarkStart w:id="1" w:name="_Toc527127879"/>
      <w:r w:rsidRPr="00B6079D">
        <w:rPr>
          <w:rFonts w:eastAsia="SimHei"/>
          <w:b/>
          <w:sz w:val="24"/>
          <w:szCs w:val="24"/>
          <w:lang w:val="en-GB"/>
        </w:rPr>
        <w:t>联合国环境规划署</w:t>
      </w:r>
      <w:r w:rsidRPr="00B6079D">
        <w:rPr>
          <w:rFonts w:eastAsia="SimHei"/>
          <w:b/>
          <w:sz w:val="24"/>
          <w:szCs w:val="24"/>
          <w:lang w:val="en-GB"/>
        </w:rPr>
        <w:br/>
      </w:r>
      <w:r w:rsidRPr="00B6079D">
        <w:rPr>
          <w:rFonts w:eastAsia="SimHei"/>
          <w:b/>
          <w:sz w:val="24"/>
          <w:szCs w:val="24"/>
          <w:lang w:val="en-GB"/>
        </w:rPr>
        <w:t>联合国环境大会</w:t>
      </w:r>
    </w:p>
    <w:p w14:paraId="593D227B" w14:textId="77777777" w:rsidR="00E73155" w:rsidRPr="00B6079D" w:rsidRDefault="00E73155" w:rsidP="0061255F">
      <w:pPr>
        <w:pStyle w:val="AATitle"/>
        <w:rPr>
          <w:rFonts w:eastAsia="SimHei"/>
          <w:sz w:val="24"/>
          <w:szCs w:val="24"/>
        </w:rPr>
      </w:pPr>
      <w:r w:rsidRPr="00B6079D">
        <w:rPr>
          <w:rFonts w:eastAsia="SimHei"/>
          <w:sz w:val="24"/>
          <w:szCs w:val="24"/>
        </w:rPr>
        <w:t>第四届会议</w:t>
      </w:r>
    </w:p>
    <w:p w14:paraId="1960AB71" w14:textId="77777777" w:rsidR="00E73155" w:rsidRPr="00B6079D" w:rsidRDefault="00E73155" w:rsidP="0061255F">
      <w:pPr>
        <w:pStyle w:val="AATitle"/>
        <w:rPr>
          <w:rFonts w:eastAsia="SimSun"/>
          <w:b w:val="0"/>
          <w:sz w:val="24"/>
          <w:szCs w:val="24"/>
        </w:rPr>
      </w:pPr>
      <w:r w:rsidRPr="00B6079D">
        <w:rPr>
          <w:rFonts w:eastAsia="SimSun"/>
          <w:b w:val="0"/>
          <w:sz w:val="24"/>
          <w:szCs w:val="24"/>
          <w:lang w:val="zh-CN"/>
        </w:rPr>
        <w:t>2019</w:t>
      </w:r>
      <w:r w:rsidRPr="00B6079D">
        <w:rPr>
          <w:rFonts w:eastAsia="SimSun"/>
          <w:b w:val="0"/>
          <w:sz w:val="24"/>
          <w:szCs w:val="24"/>
          <w:lang w:val="zh-CN"/>
        </w:rPr>
        <w:t>年</w:t>
      </w:r>
      <w:r w:rsidRPr="00B6079D">
        <w:rPr>
          <w:rFonts w:eastAsia="SimSun"/>
          <w:b w:val="0"/>
          <w:sz w:val="24"/>
          <w:szCs w:val="24"/>
          <w:lang w:val="zh-CN"/>
        </w:rPr>
        <w:t>3</w:t>
      </w:r>
      <w:r w:rsidRPr="00B6079D">
        <w:rPr>
          <w:rFonts w:eastAsia="SimSun"/>
          <w:b w:val="0"/>
          <w:sz w:val="24"/>
          <w:szCs w:val="24"/>
          <w:lang w:val="zh-CN"/>
        </w:rPr>
        <w:t>月</w:t>
      </w:r>
      <w:r w:rsidRPr="00B6079D">
        <w:rPr>
          <w:rFonts w:eastAsia="SimSun"/>
          <w:b w:val="0"/>
          <w:sz w:val="24"/>
          <w:szCs w:val="24"/>
          <w:lang w:val="zh-CN"/>
        </w:rPr>
        <w:t>11</w:t>
      </w:r>
      <w:r w:rsidRPr="00B6079D">
        <w:rPr>
          <w:rFonts w:eastAsia="SimSun"/>
          <w:b w:val="0"/>
          <w:sz w:val="24"/>
          <w:szCs w:val="24"/>
          <w:lang w:val="zh-CN"/>
        </w:rPr>
        <w:t>日至</w:t>
      </w:r>
      <w:r w:rsidRPr="00B6079D">
        <w:rPr>
          <w:rFonts w:eastAsia="SimSun"/>
          <w:b w:val="0"/>
          <w:sz w:val="24"/>
          <w:szCs w:val="24"/>
          <w:lang w:val="zh-CN"/>
        </w:rPr>
        <w:t>15</w:t>
      </w:r>
      <w:r w:rsidRPr="00B6079D">
        <w:rPr>
          <w:rFonts w:eastAsia="SimSun"/>
          <w:b w:val="0"/>
          <w:sz w:val="24"/>
          <w:szCs w:val="24"/>
          <w:lang w:val="zh-CN"/>
        </w:rPr>
        <w:t>日，内罗毕</w:t>
      </w:r>
    </w:p>
    <w:p w14:paraId="0E7086F9" w14:textId="18CAE174" w:rsidR="0028729C" w:rsidRPr="00B6079D" w:rsidRDefault="0028729C" w:rsidP="0061255F">
      <w:pPr>
        <w:pStyle w:val="AATitle"/>
        <w:rPr>
          <w:rFonts w:eastAsia="SimSun"/>
          <w:b w:val="0"/>
          <w:sz w:val="24"/>
          <w:szCs w:val="24"/>
        </w:rPr>
      </w:pPr>
      <w:bookmarkStart w:id="2" w:name="_Hlk534267444"/>
      <w:r w:rsidRPr="00B6079D">
        <w:rPr>
          <w:rFonts w:eastAsia="SimSun"/>
          <w:b w:val="0"/>
          <w:sz w:val="24"/>
          <w:szCs w:val="24"/>
          <w:lang w:val="zh-CN"/>
        </w:rPr>
        <w:t>临时议程</w:t>
      </w:r>
      <w:r w:rsidRPr="0061255F">
        <w:rPr>
          <w:rStyle w:val="FootnoteReference"/>
          <w:b w:val="0"/>
          <w:spacing w:val="0"/>
          <w:w w:val="100"/>
          <w:position w:val="0"/>
          <w:sz w:val="24"/>
          <w:szCs w:val="24"/>
          <w:vertAlign w:val="baseline"/>
          <w:lang w:val="zh-CN"/>
        </w:rPr>
        <w:footnoteReference w:customMarkFollows="1" w:id="2"/>
        <w:t>*</w:t>
      </w:r>
      <w:r w:rsidRPr="00B6079D">
        <w:rPr>
          <w:rFonts w:eastAsia="SimSun"/>
          <w:b w:val="0"/>
          <w:sz w:val="24"/>
          <w:szCs w:val="24"/>
          <w:lang w:val="zh-CN"/>
        </w:rPr>
        <w:t>项目</w:t>
      </w:r>
      <w:r w:rsidRPr="00B6079D">
        <w:rPr>
          <w:rFonts w:eastAsia="SimSun"/>
          <w:b w:val="0"/>
          <w:sz w:val="24"/>
          <w:szCs w:val="24"/>
          <w:lang w:val="zh-CN"/>
        </w:rPr>
        <w:t>6</w:t>
      </w:r>
    </w:p>
    <w:p w14:paraId="0DF6A772" w14:textId="6B5385D2" w:rsidR="0028729C" w:rsidRPr="00B6079D" w:rsidRDefault="0028729C" w:rsidP="002E4E57">
      <w:pPr>
        <w:pStyle w:val="AATitle2"/>
        <w:spacing w:before="60" w:after="0"/>
        <w:rPr>
          <w:rFonts w:eastAsia="SimHei"/>
          <w:sz w:val="24"/>
          <w:szCs w:val="24"/>
        </w:rPr>
      </w:pPr>
      <w:r w:rsidRPr="00B6079D">
        <w:rPr>
          <w:rFonts w:eastAsia="SimHei"/>
          <w:sz w:val="24"/>
          <w:szCs w:val="24"/>
        </w:rPr>
        <w:t>工作方案和预算以及其他行政和预算问题</w:t>
      </w:r>
    </w:p>
    <w:bookmarkEnd w:id="2"/>
    <w:p w14:paraId="419A6275" w14:textId="4DEC6BBD" w:rsidR="006E1E66" w:rsidRPr="00B6079D" w:rsidRDefault="006E1E66" w:rsidP="002E4E57">
      <w:pPr>
        <w:pStyle w:val="BBTitle"/>
        <w:jc w:val="left"/>
        <w:rPr>
          <w:rFonts w:eastAsia="SimHei"/>
          <w:sz w:val="32"/>
        </w:rPr>
      </w:pPr>
      <w:r w:rsidRPr="002E4E57">
        <w:rPr>
          <w:rFonts w:ascii="SimSun" w:hAnsi="SimSun"/>
          <w:bCs/>
          <w:sz w:val="32"/>
          <w:lang w:val="zh-CN"/>
        </w:rPr>
        <w:t>“</w:t>
      </w:r>
      <w:r w:rsidRPr="00B6079D">
        <w:rPr>
          <w:rFonts w:eastAsia="SimHei"/>
          <w:bCs/>
          <w:sz w:val="32"/>
          <w:lang w:val="zh-CN"/>
        </w:rPr>
        <w:t>迈向零污染地球</w:t>
      </w:r>
      <w:r w:rsidRPr="002E4E57">
        <w:rPr>
          <w:rFonts w:ascii="SimSun" w:hAnsi="SimSun"/>
          <w:bCs/>
          <w:sz w:val="32"/>
          <w:lang w:val="zh-CN"/>
        </w:rPr>
        <w:t>”</w:t>
      </w:r>
      <w:r w:rsidRPr="00B6079D">
        <w:rPr>
          <w:rFonts w:eastAsia="SimHei"/>
          <w:bCs/>
          <w:sz w:val="32"/>
          <w:lang w:val="zh-CN"/>
        </w:rPr>
        <w:t>实施计划</w:t>
      </w:r>
    </w:p>
    <w:p w14:paraId="72F92DBA" w14:textId="45F2EE81" w:rsidR="00AB76C0" w:rsidRPr="006603DB" w:rsidRDefault="00471754" w:rsidP="00C842BB">
      <w:pPr>
        <w:pStyle w:val="CH2"/>
        <w:jc w:val="left"/>
        <w:rPr>
          <w:rFonts w:ascii="SimHei" w:eastAsia="SimHei" w:hAnsi="SimHei"/>
        </w:rPr>
      </w:pPr>
      <w:r w:rsidRPr="00B6079D">
        <w:rPr>
          <w:rFonts w:ascii="SimHei" w:eastAsia="SimHei" w:hAnsi="SimHei"/>
          <w:sz w:val="28"/>
          <w:lang w:val="zh-CN"/>
        </w:rPr>
        <w:tab/>
      </w:r>
      <w:r w:rsidRPr="00B6079D">
        <w:rPr>
          <w:rFonts w:ascii="SimHei" w:eastAsia="SimHei" w:hAnsi="SimHei"/>
          <w:sz w:val="28"/>
          <w:lang w:val="zh-CN"/>
        </w:rPr>
        <w:tab/>
      </w:r>
      <w:bookmarkStart w:id="3" w:name="_Toc536524355"/>
      <w:bookmarkStart w:id="4" w:name="_Toc536529441"/>
      <w:r w:rsidRPr="006603DB">
        <w:rPr>
          <w:rFonts w:ascii="SimHei" w:eastAsia="SimHei" w:hAnsi="SimHei"/>
          <w:lang w:val="zh-CN"/>
        </w:rPr>
        <w:t>执行主任</w:t>
      </w:r>
      <w:bookmarkStart w:id="5" w:name="_Toc535317041"/>
      <w:bookmarkStart w:id="6" w:name="_Toc535329631"/>
      <w:bookmarkEnd w:id="3"/>
      <w:bookmarkEnd w:id="4"/>
      <w:bookmarkEnd w:id="5"/>
      <w:bookmarkEnd w:id="6"/>
      <w:r w:rsidR="00FD7DDF" w:rsidRPr="006603DB">
        <w:rPr>
          <w:rFonts w:ascii="SimHei" w:eastAsia="SimHei" w:hAnsi="SimHei" w:hint="eastAsia"/>
          <w:lang w:val="zh-CN"/>
        </w:rPr>
        <w:t>提案</w:t>
      </w:r>
    </w:p>
    <w:tbl>
      <w:tblPr>
        <w:tblStyle w:val="TableGrid"/>
        <w:tblW w:w="9559" w:type="dxa"/>
        <w:tblLayout w:type="fixed"/>
        <w:tblLook w:val="04A0" w:firstRow="1" w:lastRow="0" w:firstColumn="1" w:lastColumn="0" w:noHBand="0" w:noVBand="1"/>
      </w:tblPr>
      <w:tblGrid>
        <w:gridCol w:w="9559"/>
      </w:tblGrid>
      <w:tr w:rsidR="00985208" w:rsidRPr="00B6079D" w14:paraId="244A2020" w14:textId="77777777" w:rsidTr="00471754">
        <w:trPr>
          <w:trHeight w:val="2136"/>
        </w:trPr>
        <w:tc>
          <w:tcPr>
            <w:tcW w:w="9559" w:type="dxa"/>
          </w:tcPr>
          <w:p w14:paraId="75006B56" w14:textId="0FFD046D" w:rsidR="00985208" w:rsidRPr="00B6079D" w:rsidRDefault="00891725" w:rsidP="00B6079D">
            <w:pPr>
              <w:pStyle w:val="CH2"/>
              <w:rPr>
                <w:rFonts w:ascii="KaiTi" w:eastAsia="KaiTi" w:hAnsi="KaiTi"/>
                <w:b w:val="0"/>
                <w:i/>
                <w:sz w:val="28"/>
                <w:szCs w:val="28"/>
              </w:rPr>
            </w:pPr>
            <w:bookmarkStart w:id="7" w:name="_Toc535317042"/>
            <w:bookmarkStart w:id="8" w:name="_Toc535329632"/>
            <w:bookmarkStart w:id="9" w:name="_Toc536524356"/>
            <w:bookmarkStart w:id="10" w:name="_Toc536529442"/>
            <w:r w:rsidRPr="00B6079D">
              <w:rPr>
                <w:rFonts w:ascii="KaiTi" w:eastAsia="KaiTi" w:hAnsi="KaiTi"/>
                <w:b w:val="0"/>
                <w:sz w:val="28"/>
                <w:szCs w:val="28"/>
                <w:lang w:val="zh-CN"/>
              </w:rPr>
              <w:t>摘要</w:t>
            </w:r>
            <w:bookmarkEnd w:id="7"/>
            <w:bookmarkEnd w:id="8"/>
            <w:bookmarkEnd w:id="9"/>
            <w:bookmarkEnd w:id="10"/>
          </w:p>
          <w:p w14:paraId="01A4A492" w14:textId="04929EDC" w:rsidR="00985208" w:rsidRPr="00B6079D" w:rsidRDefault="00985208" w:rsidP="00B1281E">
            <w:pPr>
              <w:pStyle w:val="Normal-pool"/>
              <w:tabs>
                <w:tab w:val="clear" w:pos="1247"/>
                <w:tab w:val="clear" w:pos="1814"/>
                <w:tab w:val="clear" w:pos="2381"/>
                <w:tab w:val="clear" w:pos="2948"/>
                <w:tab w:val="clear" w:pos="3515"/>
                <w:tab w:val="clear" w:pos="4082"/>
                <w:tab w:val="left" w:pos="624"/>
              </w:tabs>
              <w:spacing w:before="120" w:after="120"/>
              <w:ind w:left="1247" w:firstLine="624"/>
              <w:jc w:val="both"/>
              <w:rPr>
                <w:b/>
                <w:caps/>
                <w:lang w:eastAsia="zh-CN"/>
              </w:rPr>
            </w:pPr>
            <w:r w:rsidRPr="00B6079D">
              <w:rPr>
                <w:sz w:val="24"/>
                <w:lang w:val="zh-CN" w:eastAsia="zh-CN"/>
              </w:rPr>
              <w:t>会员国于</w:t>
            </w:r>
            <w:r w:rsidRPr="00B6079D">
              <w:rPr>
                <w:sz w:val="24"/>
                <w:lang w:val="zh-CN" w:eastAsia="zh-CN"/>
              </w:rPr>
              <w:t>2017</w:t>
            </w:r>
            <w:r w:rsidRPr="00B6079D">
              <w:rPr>
                <w:sz w:val="24"/>
                <w:lang w:val="zh-CN" w:eastAsia="zh-CN"/>
              </w:rPr>
              <w:t>年通过了部长级宣言，作为联合国环境规划署（环境署）联合国环境大会第三届会议的一项重要成果。在该宣言中，</w:t>
            </w:r>
            <w:r w:rsidR="003E6D14">
              <w:rPr>
                <w:rFonts w:hint="eastAsia"/>
                <w:sz w:val="24"/>
                <w:lang w:val="zh-CN" w:eastAsia="zh-CN"/>
              </w:rPr>
              <w:t>各国</w:t>
            </w:r>
            <w:r w:rsidRPr="00B6079D">
              <w:rPr>
                <w:sz w:val="24"/>
                <w:lang w:val="zh-CN" w:eastAsia="zh-CN"/>
              </w:rPr>
              <w:t>环境部长</w:t>
            </w:r>
            <w:proofErr w:type="gramStart"/>
            <w:r w:rsidRPr="00B6079D">
              <w:rPr>
                <w:sz w:val="24"/>
                <w:lang w:val="zh-CN" w:eastAsia="zh-CN"/>
              </w:rPr>
              <w:t>请环境</w:t>
            </w:r>
            <w:proofErr w:type="gramEnd"/>
            <w:r w:rsidRPr="00B6079D">
              <w:rPr>
                <w:sz w:val="24"/>
                <w:lang w:val="zh-CN" w:eastAsia="zh-CN"/>
              </w:rPr>
              <w:t>署执行主任编写一份关于零污染地球问题的实施计划，</w:t>
            </w:r>
            <w:proofErr w:type="gramStart"/>
            <w:r w:rsidRPr="00B6079D">
              <w:rPr>
                <w:sz w:val="24"/>
                <w:lang w:val="zh-CN" w:eastAsia="zh-CN"/>
              </w:rPr>
              <w:t>供环境</w:t>
            </w:r>
            <w:proofErr w:type="gramEnd"/>
            <w:r w:rsidRPr="00B6079D">
              <w:rPr>
                <w:sz w:val="24"/>
                <w:lang w:val="zh-CN" w:eastAsia="zh-CN"/>
              </w:rPr>
              <w:t>大会第四届会议审议。本</w:t>
            </w:r>
            <w:r w:rsidR="00FD7DDF">
              <w:rPr>
                <w:rFonts w:hint="eastAsia"/>
                <w:sz w:val="24"/>
                <w:lang w:val="zh-CN" w:eastAsia="zh-CN"/>
              </w:rPr>
              <w:t>提案</w:t>
            </w:r>
            <w:r w:rsidRPr="00B6079D">
              <w:rPr>
                <w:sz w:val="24"/>
                <w:lang w:val="zh-CN" w:eastAsia="zh-CN"/>
              </w:rPr>
              <w:t>按该要求编写。</w:t>
            </w:r>
          </w:p>
        </w:tc>
      </w:tr>
    </w:tbl>
    <w:p w14:paraId="2DEF5858" w14:textId="61766AB6" w:rsidR="008F624A" w:rsidRPr="00B6079D" w:rsidRDefault="008F624A" w:rsidP="00C97A35">
      <w:pPr>
        <w:pStyle w:val="Normalnumber"/>
        <w:numPr>
          <w:ilvl w:val="0"/>
          <w:numId w:val="0"/>
        </w:numPr>
        <w:spacing w:after="240"/>
        <w:ind w:left="1247"/>
        <w:rPr>
          <w:rFonts w:eastAsia="SimSun"/>
        </w:rPr>
      </w:pPr>
    </w:p>
    <w:p w14:paraId="16E8BDE8" w14:textId="77777777" w:rsidR="008F624A" w:rsidRPr="00B6079D" w:rsidRDefault="008F624A" w:rsidP="00C97A35">
      <w:pPr>
        <w:spacing w:line="240" w:lineRule="auto"/>
        <w:rPr>
          <w:sz w:val="20"/>
          <w:szCs w:val="20"/>
          <w:lang w:val="en-GB"/>
        </w:rPr>
      </w:pPr>
      <w:r w:rsidRPr="00B6079D">
        <w:rPr>
          <w:lang w:val="en-GB"/>
        </w:rPr>
        <w:br w:type="page"/>
      </w:r>
    </w:p>
    <w:p w14:paraId="2C18422D" w14:textId="77777777" w:rsidR="007E1F59" w:rsidRDefault="00904256" w:rsidP="00C97A35">
      <w:pPr>
        <w:pStyle w:val="Normal-pool"/>
        <w:rPr>
          <w:rFonts w:ascii="SimHei" w:eastAsia="SimHei" w:hAnsi="SimHei"/>
          <w:b/>
          <w:bCs/>
          <w:sz w:val="28"/>
          <w:szCs w:val="28"/>
          <w:lang w:val="zh-CN"/>
        </w:rPr>
      </w:pPr>
      <w:proofErr w:type="spellStart"/>
      <w:r w:rsidRPr="00A448AF">
        <w:rPr>
          <w:rFonts w:ascii="SimHei" w:eastAsia="SimHei" w:hAnsi="SimHei"/>
          <w:b/>
          <w:bCs/>
          <w:sz w:val="28"/>
          <w:szCs w:val="28"/>
          <w:lang w:val="zh-CN"/>
        </w:rPr>
        <w:lastRenderedPageBreak/>
        <w:t>目录</w:t>
      </w:r>
      <w:proofErr w:type="spellEnd"/>
    </w:p>
    <w:p w14:paraId="5B61126D" w14:textId="40388C7C" w:rsidR="00C779AB" w:rsidRPr="00FE3BFF" w:rsidRDefault="00C779AB" w:rsidP="00FE3BFF">
      <w:pPr>
        <w:pStyle w:val="TOC2"/>
        <w:tabs>
          <w:tab w:val="right" w:leader="dot" w:pos="9487"/>
        </w:tabs>
        <w:spacing w:after="120"/>
        <w:rPr>
          <w:rFonts w:ascii="Times New Roman" w:hAnsi="Times New Roman"/>
          <w:smallCaps w:val="0"/>
          <w:noProof/>
          <w:sz w:val="24"/>
          <w:szCs w:val="24"/>
          <w:lang w:val="en-HK"/>
        </w:rPr>
      </w:pPr>
      <w:r w:rsidRPr="00FE3BFF">
        <w:rPr>
          <w:rFonts w:ascii="Times New Roman" w:hAnsi="Times New Roman"/>
          <w:sz w:val="24"/>
          <w:szCs w:val="24"/>
          <w:lang w:val="zh-CN"/>
        </w:rPr>
        <w:fldChar w:fldCharType="begin"/>
      </w:r>
      <w:r w:rsidRPr="00FE3BFF">
        <w:rPr>
          <w:rFonts w:ascii="Times New Roman" w:hAnsi="Times New Roman"/>
          <w:sz w:val="24"/>
          <w:szCs w:val="24"/>
          <w:lang w:val="zh-CN"/>
        </w:rPr>
        <w:instrText xml:space="preserve"> TOC \h \z \t "CH1,1,CH2,2,CH3,3" </w:instrText>
      </w:r>
      <w:r w:rsidRPr="00FE3BFF">
        <w:rPr>
          <w:rFonts w:ascii="Times New Roman" w:hAnsi="Times New Roman"/>
          <w:sz w:val="24"/>
          <w:szCs w:val="24"/>
          <w:lang w:val="zh-CN"/>
        </w:rPr>
        <w:fldChar w:fldCharType="separate"/>
      </w:r>
    </w:p>
    <w:p w14:paraId="360CC174" w14:textId="786F42D9" w:rsidR="00C779AB" w:rsidRPr="00FE3BFF" w:rsidRDefault="00033BE1" w:rsidP="008003EC">
      <w:pPr>
        <w:pStyle w:val="TOC1"/>
        <w:rPr>
          <w:noProof/>
          <w:lang w:val="en-HK"/>
        </w:rPr>
      </w:pPr>
      <w:hyperlink w:anchor="_Toc536529443" w:history="1">
        <w:r w:rsidR="00C779AB" w:rsidRPr="00FE3BFF">
          <w:rPr>
            <w:rStyle w:val="Hyperlink"/>
            <w:rFonts w:ascii="Times New Roman" w:hAnsi="Times New Roman"/>
            <w:b w:val="0"/>
            <w:noProof/>
            <w:sz w:val="24"/>
            <w:szCs w:val="24"/>
            <w:lang w:val="zh-CN"/>
          </w:rPr>
          <w:t>一、导言和摘要</w:t>
        </w:r>
        <w:r w:rsidR="00C779AB" w:rsidRPr="00FE3BFF">
          <w:rPr>
            <w:noProof/>
            <w:webHidden/>
          </w:rPr>
          <w:tab/>
        </w:r>
        <w:r w:rsidR="00C779AB" w:rsidRPr="001A3115">
          <w:rPr>
            <w:rFonts w:ascii="Times New Roman" w:hAnsi="Times New Roman"/>
            <w:b w:val="0"/>
            <w:noProof/>
            <w:webHidden/>
            <w:sz w:val="24"/>
            <w:szCs w:val="24"/>
          </w:rPr>
          <w:fldChar w:fldCharType="begin"/>
        </w:r>
        <w:r w:rsidR="00C779AB" w:rsidRPr="001A3115">
          <w:rPr>
            <w:rFonts w:ascii="Times New Roman" w:hAnsi="Times New Roman"/>
            <w:b w:val="0"/>
            <w:noProof/>
            <w:webHidden/>
            <w:sz w:val="24"/>
            <w:szCs w:val="24"/>
          </w:rPr>
          <w:instrText xml:space="preserve"> PAGEREF _Toc536529443 \h </w:instrText>
        </w:r>
        <w:r w:rsidR="00C779AB" w:rsidRPr="001A3115">
          <w:rPr>
            <w:rFonts w:ascii="Times New Roman" w:hAnsi="Times New Roman"/>
            <w:b w:val="0"/>
            <w:noProof/>
            <w:webHidden/>
            <w:sz w:val="24"/>
            <w:szCs w:val="24"/>
          </w:rPr>
        </w:r>
        <w:r w:rsidR="00C779AB" w:rsidRPr="001A3115">
          <w:rPr>
            <w:rFonts w:ascii="Times New Roman" w:hAnsi="Times New Roman"/>
            <w:b w:val="0"/>
            <w:noProof/>
            <w:webHidden/>
            <w:sz w:val="24"/>
            <w:szCs w:val="24"/>
          </w:rPr>
          <w:fldChar w:fldCharType="separate"/>
        </w:r>
        <w:r w:rsidR="006C1446">
          <w:rPr>
            <w:rFonts w:ascii="Times New Roman" w:hAnsi="Times New Roman"/>
            <w:b w:val="0"/>
            <w:noProof/>
            <w:webHidden/>
            <w:sz w:val="24"/>
            <w:szCs w:val="24"/>
          </w:rPr>
          <w:t>3</w:t>
        </w:r>
        <w:r w:rsidR="00C779AB" w:rsidRPr="001A3115">
          <w:rPr>
            <w:rFonts w:ascii="Times New Roman" w:hAnsi="Times New Roman"/>
            <w:b w:val="0"/>
            <w:noProof/>
            <w:webHidden/>
            <w:sz w:val="24"/>
            <w:szCs w:val="24"/>
          </w:rPr>
          <w:fldChar w:fldCharType="end"/>
        </w:r>
      </w:hyperlink>
    </w:p>
    <w:p w14:paraId="22666186" w14:textId="5B6521BC" w:rsidR="00C779AB" w:rsidRPr="00FE3BFF" w:rsidRDefault="00033BE1" w:rsidP="008003EC">
      <w:pPr>
        <w:pStyle w:val="TOC1"/>
        <w:rPr>
          <w:noProof/>
          <w:lang w:val="en-HK"/>
        </w:rPr>
      </w:pPr>
      <w:hyperlink w:anchor="_Toc536529444" w:history="1">
        <w:r w:rsidR="00C779AB" w:rsidRPr="00FE3BFF">
          <w:rPr>
            <w:rStyle w:val="Hyperlink"/>
            <w:rFonts w:ascii="Times New Roman" w:hAnsi="Times New Roman"/>
            <w:b w:val="0"/>
            <w:noProof/>
            <w:sz w:val="24"/>
            <w:szCs w:val="24"/>
            <w:lang w:val="zh-CN"/>
          </w:rPr>
          <w:t>二、聚焦污染问题，为实现可持续发展目标作出贡献</w:t>
        </w:r>
        <w:r w:rsidR="00C779AB" w:rsidRPr="00FE3BFF">
          <w:rPr>
            <w:noProof/>
            <w:webHidden/>
          </w:rPr>
          <w:tab/>
        </w:r>
        <w:r w:rsidR="00C779AB" w:rsidRPr="001A3115">
          <w:rPr>
            <w:rFonts w:ascii="Times New Roman" w:hAnsi="Times New Roman"/>
            <w:b w:val="0"/>
            <w:noProof/>
            <w:webHidden/>
            <w:sz w:val="24"/>
            <w:szCs w:val="24"/>
          </w:rPr>
          <w:fldChar w:fldCharType="begin"/>
        </w:r>
        <w:r w:rsidR="00C779AB" w:rsidRPr="001A3115">
          <w:rPr>
            <w:rFonts w:ascii="Times New Roman" w:hAnsi="Times New Roman"/>
            <w:b w:val="0"/>
            <w:noProof/>
            <w:webHidden/>
            <w:sz w:val="24"/>
            <w:szCs w:val="24"/>
          </w:rPr>
          <w:instrText xml:space="preserve"> PAGEREF _Toc536529444 \h </w:instrText>
        </w:r>
        <w:r w:rsidR="00C779AB" w:rsidRPr="001A3115">
          <w:rPr>
            <w:rFonts w:ascii="Times New Roman" w:hAnsi="Times New Roman"/>
            <w:b w:val="0"/>
            <w:noProof/>
            <w:webHidden/>
            <w:sz w:val="24"/>
            <w:szCs w:val="24"/>
          </w:rPr>
        </w:r>
        <w:r w:rsidR="00C779AB" w:rsidRPr="001A3115">
          <w:rPr>
            <w:rFonts w:ascii="Times New Roman" w:hAnsi="Times New Roman"/>
            <w:b w:val="0"/>
            <w:noProof/>
            <w:webHidden/>
            <w:sz w:val="24"/>
            <w:szCs w:val="24"/>
          </w:rPr>
          <w:fldChar w:fldCharType="separate"/>
        </w:r>
        <w:r w:rsidR="006C1446">
          <w:rPr>
            <w:rFonts w:ascii="Times New Roman" w:hAnsi="Times New Roman"/>
            <w:b w:val="0"/>
            <w:noProof/>
            <w:webHidden/>
            <w:sz w:val="24"/>
            <w:szCs w:val="24"/>
          </w:rPr>
          <w:t>5</w:t>
        </w:r>
        <w:r w:rsidR="00C779AB" w:rsidRPr="001A3115">
          <w:rPr>
            <w:rFonts w:ascii="Times New Roman" w:hAnsi="Times New Roman"/>
            <w:b w:val="0"/>
            <w:noProof/>
            <w:webHidden/>
            <w:sz w:val="24"/>
            <w:szCs w:val="24"/>
          </w:rPr>
          <w:fldChar w:fldCharType="end"/>
        </w:r>
      </w:hyperlink>
    </w:p>
    <w:p w14:paraId="4CB8181D" w14:textId="1D4788DE" w:rsidR="00C779AB" w:rsidRPr="00FE3BFF" w:rsidRDefault="00033BE1" w:rsidP="008003EC">
      <w:pPr>
        <w:pStyle w:val="TOC2"/>
        <w:tabs>
          <w:tab w:val="left" w:pos="630"/>
          <w:tab w:val="right" w:leader="dot" w:pos="9487"/>
        </w:tabs>
        <w:spacing w:after="120" w:line="240" w:lineRule="auto"/>
        <w:rPr>
          <w:rFonts w:ascii="Times New Roman" w:hAnsi="Times New Roman"/>
          <w:smallCaps w:val="0"/>
          <w:noProof/>
          <w:sz w:val="24"/>
          <w:szCs w:val="24"/>
          <w:lang w:val="en-HK"/>
        </w:rPr>
      </w:pPr>
      <w:hyperlink w:anchor="_Toc536529445" w:history="1">
        <w:r w:rsidR="00C779AB" w:rsidRPr="00FE3BFF">
          <w:rPr>
            <w:rStyle w:val="Hyperlink"/>
            <w:rFonts w:ascii="Times New Roman" w:hAnsi="Times New Roman"/>
            <w:noProof/>
            <w:sz w:val="24"/>
            <w:szCs w:val="24"/>
            <w:lang w:val="zh-CN"/>
          </w:rPr>
          <w:t>A.</w:t>
        </w:r>
        <w:r w:rsidR="00C779AB" w:rsidRPr="00FE3BFF">
          <w:rPr>
            <w:rFonts w:ascii="Times New Roman" w:hAnsi="Times New Roman"/>
            <w:smallCaps w:val="0"/>
            <w:noProof/>
            <w:sz w:val="24"/>
            <w:szCs w:val="24"/>
            <w:lang w:val="en-HK"/>
          </w:rPr>
          <w:tab/>
        </w:r>
        <w:r w:rsidR="00C779AB" w:rsidRPr="00FE3BFF">
          <w:rPr>
            <w:rStyle w:val="Hyperlink"/>
            <w:rFonts w:ascii="Times New Roman" w:hAnsi="Times New Roman"/>
            <w:bCs/>
            <w:noProof/>
            <w:sz w:val="24"/>
            <w:szCs w:val="24"/>
            <w:lang w:val="zh-CN"/>
          </w:rPr>
          <w:t>联合国环境大会的成果：各项决议规定的任务</w:t>
        </w:r>
        <w:r w:rsidR="00C779AB" w:rsidRPr="00FE3BFF">
          <w:rPr>
            <w:rFonts w:ascii="Times New Roman" w:hAnsi="Times New Roman"/>
            <w:noProof/>
            <w:webHidden/>
            <w:sz w:val="24"/>
            <w:szCs w:val="24"/>
          </w:rPr>
          <w:tab/>
        </w:r>
        <w:r w:rsidR="00C779AB" w:rsidRPr="00FE3BFF">
          <w:rPr>
            <w:rFonts w:ascii="Times New Roman" w:hAnsi="Times New Roman"/>
            <w:noProof/>
            <w:webHidden/>
            <w:sz w:val="24"/>
            <w:szCs w:val="24"/>
          </w:rPr>
          <w:fldChar w:fldCharType="begin"/>
        </w:r>
        <w:r w:rsidR="00C779AB" w:rsidRPr="00FE3BFF">
          <w:rPr>
            <w:rFonts w:ascii="Times New Roman" w:hAnsi="Times New Roman"/>
            <w:noProof/>
            <w:webHidden/>
            <w:sz w:val="24"/>
            <w:szCs w:val="24"/>
          </w:rPr>
          <w:instrText xml:space="preserve"> PAGEREF _Toc536529445 \h </w:instrText>
        </w:r>
        <w:r w:rsidR="00C779AB" w:rsidRPr="00FE3BFF">
          <w:rPr>
            <w:rFonts w:ascii="Times New Roman" w:hAnsi="Times New Roman"/>
            <w:noProof/>
            <w:webHidden/>
            <w:sz w:val="24"/>
            <w:szCs w:val="24"/>
          </w:rPr>
        </w:r>
        <w:r w:rsidR="00C779AB" w:rsidRPr="00FE3BFF">
          <w:rPr>
            <w:rFonts w:ascii="Times New Roman" w:hAnsi="Times New Roman"/>
            <w:noProof/>
            <w:webHidden/>
            <w:sz w:val="24"/>
            <w:szCs w:val="24"/>
          </w:rPr>
          <w:fldChar w:fldCharType="separate"/>
        </w:r>
        <w:r w:rsidR="006C1446">
          <w:rPr>
            <w:rFonts w:ascii="Times New Roman" w:hAnsi="Times New Roman"/>
            <w:noProof/>
            <w:webHidden/>
            <w:sz w:val="24"/>
            <w:szCs w:val="24"/>
          </w:rPr>
          <w:t>5</w:t>
        </w:r>
        <w:r w:rsidR="00C779AB" w:rsidRPr="00FE3BFF">
          <w:rPr>
            <w:rFonts w:ascii="Times New Roman" w:hAnsi="Times New Roman"/>
            <w:noProof/>
            <w:webHidden/>
            <w:sz w:val="24"/>
            <w:szCs w:val="24"/>
          </w:rPr>
          <w:fldChar w:fldCharType="end"/>
        </w:r>
      </w:hyperlink>
    </w:p>
    <w:p w14:paraId="4D81E07C" w14:textId="15CF9324" w:rsidR="00C779AB" w:rsidRPr="00FE3BFF" w:rsidRDefault="00033BE1" w:rsidP="008003EC">
      <w:pPr>
        <w:pStyle w:val="TOC2"/>
        <w:tabs>
          <w:tab w:val="left" w:pos="630"/>
          <w:tab w:val="right" w:leader="dot" w:pos="9487"/>
        </w:tabs>
        <w:spacing w:after="120" w:line="240" w:lineRule="auto"/>
        <w:rPr>
          <w:rFonts w:ascii="Times New Roman" w:hAnsi="Times New Roman"/>
          <w:smallCaps w:val="0"/>
          <w:noProof/>
          <w:sz w:val="24"/>
          <w:szCs w:val="24"/>
          <w:lang w:val="en-HK"/>
        </w:rPr>
      </w:pPr>
      <w:hyperlink w:anchor="_Toc536529446" w:history="1">
        <w:r w:rsidR="00C779AB" w:rsidRPr="00FE3BFF">
          <w:rPr>
            <w:rStyle w:val="Hyperlink"/>
            <w:rFonts w:ascii="Times New Roman" w:hAnsi="Times New Roman"/>
            <w:noProof/>
            <w:sz w:val="24"/>
            <w:szCs w:val="24"/>
            <w:lang w:val="zh-CN"/>
          </w:rPr>
          <w:t>B.</w:t>
        </w:r>
        <w:r w:rsidR="00C779AB" w:rsidRPr="00FE3BFF">
          <w:rPr>
            <w:rFonts w:ascii="Times New Roman" w:hAnsi="Times New Roman"/>
            <w:smallCaps w:val="0"/>
            <w:noProof/>
            <w:sz w:val="24"/>
            <w:szCs w:val="24"/>
            <w:lang w:val="en-HK"/>
          </w:rPr>
          <w:tab/>
        </w:r>
        <w:r w:rsidR="00C779AB" w:rsidRPr="00FE3BFF">
          <w:rPr>
            <w:rStyle w:val="Hyperlink"/>
            <w:rFonts w:ascii="Times New Roman" w:hAnsi="Times New Roman"/>
            <w:noProof/>
            <w:sz w:val="24"/>
            <w:szCs w:val="24"/>
            <w:lang w:val="zh-CN"/>
          </w:rPr>
          <w:t>营造势头：</w:t>
        </w:r>
        <w:r w:rsidR="00C779AB" w:rsidRPr="00DA3C18">
          <w:rPr>
            <w:rStyle w:val="Hyperlink"/>
            <w:rFonts w:ascii="SimSun" w:hAnsi="SimSun"/>
            <w:noProof/>
            <w:sz w:val="24"/>
            <w:szCs w:val="24"/>
            <w:lang w:val="zh-CN"/>
          </w:rPr>
          <w:t>“</w:t>
        </w:r>
        <w:r w:rsidR="00C779AB" w:rsidRPr="00FE3BFF">
          <w:rPr>
            <w:rStyle w:val="Hyperlink"/>
            <w:rFonts w:ascii="Times New Roman" w:hAnsi="Times New Roman"/>
            <w:noProof/>
            <w:sz w:val="24"/>
            <w:szCs w:val="24"/>
            <w:lang w:val="zh-CN"/>
          </w:rPr>
          <w:t>战胜污染</w:t>
        </w:r>
        <w:r w:rsidR="00C779AB" w:rsidRPr="00DA3C18">
          <w:rPr>
            <w:rStyle w:val="Hyperlink"/>
            <w:rFonts w:ascii="SimSun" w:hAnsi="SimSun"/>
            <w:noProof/>
            <w:sz w:val="24"/>
            <w:szCs w:val="24"/>
            <w:lang w:val="zh-CN"/>
          </w:rPr>
          <w:t>”</w:t>
        </w:r>
        <w:r w:rsidR="00C779AB" w:rsidRPr="00FE3BFF">
          <w:rPr>
            <w:rStyle w:val="Hyperlink"/>
            <w:rFonts w:ascii="Times New Roman" w:hAnsi="Times New Roman"/>
            <w:noProof/>
            <w:sz w:val="24"/>
            <w:szCs w:val="24"/>
            <w:lang w:val="zh-CN"/>
          </w:rPr>
          <w:t>自愿承诺和保证</w:t>
        </w:r>
        <w:r w:rsidR="00C779AB" w:rsidRPr="00FE3BFF">
          <w:rPr>
            <w:rFonts w:ascii="Times New Roman" w:hAnsi="Times New Roman"/>
            <w:noProof/>
            <w:webHidden/>
            <w:sz w:val="24"/>
            <w:szCs w:val="24"/>
          </w:rPr>
          <w:tab/>
        </w:r>
        <w:r w:rsidR="00C779AB" w:rsidRPr="00FE3BFF">
          <w:rPr>
            <w:rFonts w:ascii="Times New Roman" w:hAnsi="Times New Roman"/>
            <w:noProof/>
            <w:webHidden/>
            <w:sz w:val="24"/>
            <w:szCs w:val="24"/>
          </w:rPr>
          <w:fldChar w:fldCharType="begin"/>
        </w:r>
        <w:r w:rsidR="00C779AB" w:rsidRPr="00FE3BFF">
          <w:rPr>
            <w:rFonts w:ascii="Times New Roman" w:hAnsi="Times New Roman"/>
            <w:noProof/>
            <w:webHidden/>
            <w:sz w:val="24"/>
            <w:szCs w:val="24"/>
          </w:rPr>
          <w:instrText xml:space="preserve"> PAGEREF _Toc536529446 \h </w:instrText>
        </w:r>
        <w:r w:rsidR="00C779AB" w:rsidRPr="00FE3BFF">
          <w:rPr>
            <w:rFonts w:ascii="Times New Roman" w:hAnsi="Times New Roman"/>
            <w:noProof/>
            <w:webHidden/>
            <w:sz w:val="24"/>
            <w:szCs w:val="24"/>
          </w:rPr>
        </w:r>
        <w:r w:rsidR="00C779AB" w:rsidRPr="00FE3BFF">
          <w:rPr>
            <w:rFonts w:ascii="Times New Roman" w:hAnsi="Times New Roman"/>
            <w:noProof/>
            <w:webHidden/>
            <w:sz w:val="24"/>
            <w:szCs w:val="24"/>
          </w:rPr>
          <w:fldChar w:fldCharType="separate"/>
        </w:r>
        <w:r w:rsidR="006C1446">
          <w:rPr>
            <w:rFonts w:ascii="Times New Roman" w:hAnsi="Times New Roman"/>
            <w:noProof/>
            <w:webHidden/>
            <w:sz w:val="24"/>
            <w:szCs w:val="24"/>
          </w:rPr>
          <w:t>7</w:t>
        </w:r>
        <w:r w:rsidR="00C779AB" w:rsidRPr="00FE3BFF">
          <w:rPr>
            <w:rFonts w:ascii="Times New Roman" w:hAnsi="Times New Roman"/>
            <w:noProof/>
            <w:webHidden/>
            <w:sz w:val="24"/>
            <w:szCs w:val="24"/>
          </w:rPr>
          <w:fldChar w:fldCharType="end"/>
        </w:r>
      </w:hyperlink>
    </w:p>
    <w:p w14:paraId="0A8DC79F" w14:textId="2C983E54" w:rsidR="00C779AB" w:rsidRPr="00FE3BFF" w:rsidRDefault="00033BE1" w:rsidP="008003EC">
      <w:pPr>
        <w:pStyle w:val="TOC2"/>
        <w:tabs>
          <w:tab w:val="left" w:pos="630"/>
          <w:tab w:val="right" w:leader="dot" w:pos="9487"/>
        </w:tabs>
        <w:spacing w:after="120" w:line="240" w:lineRule="auto"/>
        <w:rPr>
          <w:rFonts w:ascii="Times New Roman" w:hAnsi="Times New Roman"/>
          <w:smallCaps w:val="0"/>
          <w:noProof/>
          <w:sz w:val="24"/>
          <w:szCs w:val="24"/>
          <w:lang w:val="en-HK"/>
        </w:rPr>
      </w:pPr>
      <w:hyperlink w:anchor="_Toc536529447" w:history="1">
        <w:r w:rsidR="00C779AB" w:rsidRPr="00FE3BFF">
          <w:rPr>
            <w:rStyle w:val="Hyperlink"/>
            <w:rFonts w:ascii="Times New Roman" w:hAnsi="Times New Roman"/>
            <w:noProof/>
            <w:sz w:val="24"/>
            <w:szCs w:val="24"/>
            <w:lang w:val="zh-CN"/>
          </w:rPr>
          <w:t>C.</w:t>
        </w:r>
        <w:r w:rsidR="00C779AB" w:rsidRPr="00FE3BFF">
          <w:rPr>
            <w:rFonts w:ascii="Times New Roman" w:hAnsi="Times New Roman"/>
            <w:smallCaps w:val="0"/>
            <w:noProof/>
            <w:sz w:val="24"/>
            <w:szCs w:val="24"/>
            <w:lang w:val="en-HK"/>
          </w:rPr>
          <w:tab/>
        </w:r>
        <w:r w:rsidR="00C779AB" w:rsidRPr="00FE3BFF">
          <w:rPr>
            <w:rStyle w:val="Hyperlink"/>
            <w:rFonts w:ascii="Times New Roman" w:hAnsi="Times New Roman"/>
            <w:noProof/>
            <w:sz w:val="24"/>
            <w:szCs w:val="24"/>
            <w:lang w:val="zh-CN"/>
          </w:rPr>
          <w:t>动态文件：与环境大会第四届会议和今后各届会议的联系</w:t>
        </w:r>
        <w:r w:rsidR="00C779AB" w:rsidRPr="00FE3BFF">
          <w:rPr>
            <w:rFonts w:ascii="Times New Roman" w:hAnsi="Times New Roman"/>
            <w:noProof/>
            <w:webHidden/>
            <w:sz w:val="24"/>
            <w:szCs w:val="24"/>
          </w:rPr>
          <w:tab/>
        </w:r>
        <w:r w:rsidR="00C779AB" w:rsidRPr="00FE3BFF">
          <w:rPr>
            <w:rFonts w:ascii="Times New Roman" w:hAnsi="Times New Roman"/>
            <w:noProof/>
            <w:webHidden/>
            <w:sz w:val="24"/>
            <w:szCs w:val="24"/>
          </w:rPr>
          <w:fldChar w:fldCharType="begin"/>
        </w:r>
        <w:r w:rsidR="00C779AB" w:rsidRPr="00FE3BFF">
          <w:rPr>
            <w:rFonts w:ascii="Times New Roman" w:hAnsi="Times New Roman"/>
            <w:noProof/>
            <w:webHidden/>
            <w:sz w:val="24"/>
            <w:szCs w:val="24"/>
          </w:rPr>
          <w:instrText xml:space="preserve"> PAGEREF _Toc536529447 \h </w:instrText>
        </w:r>
        <w:r w:rsidR="00C779AB" w:rsidRPr="00FE3BFF">
          <w:rPr>
            <w:rFonts w:ascii="Times New Roman" w:hAnsi="Times New Roman"/>
            <w:noProof/>
            <w:webHidden/>
            <w:sz w:val="24"/>
            <w:szCs w:val="24"/>
          </w:rPr>
        </w:r>
        <w:r w:rsidR="00C779AB" w:rsidRPr="00FE3BFF">
          <w:rPr>
            <w:rFonts w:ascii="Times New Roman" w:hAnsi="Times New Roman"/>
            <w:noProof/>
            <w:webHidden/>
            <w:sz w:val="24"/>
            <w:szCs w:val="24"/>
          </w:rPr>
          <w:fldChar w:fldCharType="separate"/>
        </w:r>
        <w:r w:rsidR="006C1446">
          <w:rPr>
            <w:rFonts w:ascii="Times New Roman" w:hAnsi="Times New Roman"/>
            <w:noProof/>
            <w:webHidden/>
            <w:sz w:val="24"/>
            <w:szCs w:val="24"/>
          </w:rPr>
          <w:t>7</w:t>
        </w:r>
        <w:r w:rsidR="00C779AB" w:rsidRPr="00FE3BFF">
          <w:rPr>
            <w:rFonts w:ascii="Times New Roman" w:hAnsi="Times New Roman"/>
            <w:noProof/>
            <w:webHidden/>
            <w:sz w:val="24"/>
            <w:szCs w:val="24"/>
          </w:rPr>
          <w:fldChar w:fldCharType="end"/>
        </w:r>
      </w:hyperlink>
    </w:p>
    <w:p w14:paraId="7C2FD8AE" w14:textId="6397A621" w:rsidR="00C779AB" w:rsidRPr="00FE3BFF" w:rsidRDefault="00033BE1" w:rsidP="008003EC">
      <w:pPr>
        <w:pStyle w:val="TOC2"/>
        <w:tabs>
          <w:tab w:val="left" w:pos="630"/>
          <w:tab w:val="right" w:leader="dot" w:pos="9487"/>
        </w:tabs>
        <w:spacing w:after="120" w:line="240" w:lineRule="auto"/>
        <w:rPr>
          <w:rFonts w:ascii="Times New Roman" w:hAnsi="Times New Roman"/>
          <w:smallCaps w:val="0"/>
          <w:noProof/>
          <w:sz w:val="24"/>
          <w:szCs w:val="24"/>
          <w:lang w:val="en-HK"/>
        </w:rPr>
      </w:pPr>
      <w:hyperlink w:anchor="_Toc536529448" w:history="1">
        <w:r w:rsidR="00C779AB" w:rsidRPr="00FE3BFF">
          <w:rPr>
            <w:rStyle w:val="Hyperlink"/>
            <w:rFonts w:ascii="Times New Roman" w:hAnsi="Times New Roman"/>
            <w:noProof/>
            <w:sz w:val="24"/>
            <w:szCs w:val="24"/>
            <w:lang w:val="zh-CN"/>
          </w:rPr>
          <w:t>D.</w:t>
        </w:r>
        <w:r w:rsidR="00C779AB" w:rsidRPr="00FE3BFF">
          <w:rPr>
            <w:rFonts w:ascii="Times New Roman" w:hAnsi="Times New Roman"/>
            <w:smallCaps w:val="0"/>
            <w:noProof/>
            <w:sz w:val="24"/>
            <w:szCs w:val="24"/>
            <w:lang w:val="en-HK"/>
          </w:rPr>
          <w:tab/>
        </w:r>
        <w:r w:rsidR="00C779AB" w:rsidRPr="00FE3BFF">
          <w:rPr>
            <w:rStyle w:val="Hyperlink"/>
            <w:rFonts w:ascii="Times New Roman" w:hAnsi="Times New Roman"/>
            <w:noProof/>
            <w:sz w:val="24"/>
            <w:szCs w:val="24"/>
            <w:lang w:val="zh-CN"/>
          </w:rPr>
          <w:t>实现可持续发展目标</w:t>
        </w:r>
        <w:r w:rsidR="00C779AB" w:rsidRPr="00FE3BFF">
          <w:rPr>
            <w:rFonts w:ascii="Times New Roman" w:hAnsi="Times New Roman"/>
            <w:noProof/>
            <w:webHidden/>
            <w:sz w:val="24"/>
            <w:szCs w:val="24"/>
          </w:rPr>
          <w:tab/>
        </w:r>
        <w:r w:rsidR="00C779AB" w:rsidRPr="00FE3BFF">
          <w:rPr>
            <w:rFonts w:ascii="Times New Roman" w:hAnsi="Times New Roman"/>
            <w:noProof/>
            <w:webHidden/>
            <w:sz w:val="24"/>
            <w:szCs w:val="24"/>
          </w:rPr>
          <w:fldChar w:fldCharType="begin"/>
        </w:r>
        <w:r w:rsidR="00C779AB" w:rsidRPr="00FE3BFF">
          <w:rPr>
            <w:rFonts w:ascii="Times New Roman" w:hAnsi="Times New Roman"/>
            <w:noProof/>
            <w:webHidden/>
            <w:sz w:val="24"/>
            <w:szCs w:val="24"/>
          </w:rPr>
          <w:instrText xml:space="preserve"> PAGEREF _Toc536529448 \h </w:instrText>
        </w:r>
        <w:r w:rsidR="00C779AB" w:rsidRPr="00FE3BFF">
          <w:rPr>
            <w:rFonts w:ascii="Times New Roman" w:hAnsi="Times New Roman"/>
            <w:noProof/>
            <w:webHidden/>
            <w:sz w:val="24"/>
            <w:szCs w:val="24"/>
          </w:rPr>
        </w:r>
        <w:r w:rsidR="00C779AB" w:rsidRPr="00FE3BFF">
          <w:rPr>
            <w:rFonts w:ascii="Times New Roman" w:hAnsi="Times New Roman"/>
            <w:noProof/>
            <w:webHidden/>
            <w:sz w:val="24"/>
            <w:szCs w:val="24"/>
          </w:rPr>
          <w:fldChar w:fldCharType="separate"/>
        </w:r>
        <w:r w:rsidR="006C1446">
          <w:rPr>
            <w:rFonts w:ascii="Times New Roman" w:hAnsi="Times New Roman"/>
            <w:noProof/>
            <w:webHidden/>
            <w:sz w:val="24"/>
            <w:szCs w:val="24"/>
          </w:rPr>
          <w:t>8</w:t>
        </w:r>
        <w:r w:rsidR="00C779AB" w:rsidRPr="00FE3BFF">
          <w:rPr>
            <w:rFonts w:ascii="Times New Roman" w:hAnsi="Times New Roman"/>
            <w:noProof/>
            <w:webHidden/>
            <w:sz w:val="24"/>
            <w:szCs w:val="24"/>
          </w:rPr>
          <w:fldChar w:fldCharType="end"/>
        </w:r>
      </w:hyperlink>
    </w:p>
    <w:p w14:paraId="529874B6" w14:textId="16FA24F7" w:rsidR="00C779AB" w:rsidRPr="00FE3BFF" w:rsidRDefault="00033BE1" w:rsidP="008003EC">
      <w:pPr>
        <w:pStyle w:val="TOC1"/>
        <w:rPr>
          <w:noProof/>
          <w:lang w:val="en-HK"/>
        </w:rPr>
      </w:pPr>
      <w:hyperlink w:anchor="_Toc536529449" w:history="1">
        <w:r w:rsidR="00C779AB" w:rsidRPr="00FE3BFF">
          <w:rPr>
            <w:rStyle w:val="Hyperlink"/>
            <w:rFonts w:ascii="Times New Roman" w:hAnsi="Times New Roman"/>
            <w:b w:val="0"/>
            <w:noProof/>
            <w:sz w:val="24"/>
            <w:szCs w:val="24"/>
            <w:lang w:val="zh-CN"/>
          </w:rPr>
          <w:t>三、实施计划的附加值</w:t>
        </w:r>
        <w:r w:rsidR="00C779AB" w:rsidRPr="00FE3BFF">
          <w:rPr>
            <w:noProof/>
            <w:webHidden/>
          </w:rPr>
          <w:tab/>
        </w:r>
        <w:r w:rsidR="00C779AB" w:rsidRPr="001A3115">
          <w:rPr>
            <w:rFonts w:ascii="Times New Roman" w:hAnsi="Times New Roman"/>
            <w:b w:val="0"/>
            <w:noProof/>
            <w:webHidden/>
            <w:sz w:val="24"/>
            <w:szCs w:val="24"/>
          </w:rPr>
          <w:fldChar w:fldCharType="begin"/>
        </w:r>
        <w:r w:rsidR="00C779AB" w:rsidRPr="001A3115">
          <w:rPr>
            <w:rFonts w:ascii="Times New Roman" w:hAnsi="Times New Roman"/>
            <w:b w:val="0"/>
            <w:noProof/>
            <w:webHidden/>
            <w:sz w:val="24"/>
            <w:szCs w:val="24"/>
          </w:rPr>
          <w:instrText xml:space="preserve"> PAGEREF _Toc536529449 \h </w:instrText>
        </w:r>
        <w:r w:rsidR="00C779AB" w:rsidRPr="001A3115">
          <w:rPr>
            <w:rFonts w:ascii="Times New Roman" w:hAnsi="Times New Roman"/>
            <w:b w:val="0"/>
            <w:noProof/>
            <w:webHidden/>
            <w:sz w:val="24"/>
            <w:szCs w:val="24"/>
          </w:rPr>
        </w:r>
        <w:r w:rsidR="00C779AB" w:rsidRPr="001A3115">
          <w:rPr>
            <w:rFonts w:ascii="Times New Roman" w:hAnsi="Times New Roman"/>
            <w:b w:val="0"/>
            <w:noProof/>
            <w:webHidden/>
            <w:sz w:val="24"/>
            <w:szCs w:val="24"/>
          </w:rPr>
          <w:fldChar w:fldCharType="separate"/>
        </w:r>
        <w:r w:rsidR="006C1446">
          <w:rPr>
            <w:rFonts w:ascii="Times New Roman" w:hAnsi="Times New Roman"/>
            <w:b w:val="0"/>
            <w:noProof/>
            <w:webHidden/>
            <w:sz w:val="24"/>
            <w:szCs w:val="24"/>
          </w:rPr>
          <w:t>9</w:t>
        </w:r>
        <w:r w:rsidR="00C779AB" w:rsidRPr="001A3115">
          <w:rPr>
            <w:rFonts w:ascii="Times New Roman" w:hAnsi="Times New Roman"/>
            <w:b w:val="0"/>
            <w:noProof/>
            <w:webHidden/>
            <w:sz w:val="24"/>
            <w:szCs w:val="24"/>
          </w:rPr>
          <w:fldChar w:fldCharType="end"/>
        </w:r>
      </w:hyperlink>
    </w:p>
    <w:p w14:paraId="3DC23A5E" w14:textId="7298A748" w:rsidR="00C779AB" w:rsidRPr="00FE3BFF" w:rsidRDefault="00033BE1" w:rsidP="008003EC">
      <w:pPr>
        <w:pStyle w:val="TOC2"/>
        <w:tabs>
          <w:tab w:val="left" w:pos="630"/>
          <w:tab w:val="right" w:leader="dot" w:pos="9487"/>
        </w:tabs>
        <w:spacing w:after="120" w:line="240" w:lineRule="auto"/>
        <w:rPr>
          <w:rFonts w:ascii="Times New Roman" w:hAnsi="Times New Roman"/>
          <w:smallCaps w:val="0"/>
          <w:noProof/>
          <w:sz w:val="24"/>
          <w:szCs w:val="24"/>
          <w:lang w:val="en-HK"/>
        </w:rPr>
      </w:pPr>
      <w:hyperlink w:anchor="_Toc536529450" w:history="1">
        <w:r w:rsidR="00C779AB" w:rsidRPr="00FE3BFF">
          <w:rPr>
            <w:rStyle w:val="Hyperlink"/>
            <w:rFonts w:ascii="Times New Roman" w:hAnsi="Times New Roman"/>
            <w:noProof/>
            <w:sz w:val="24"/>
            <w:szCs w:val="24"/>
            <w:lang w:val="zh-CN"/>
          </w:rPr>
          <w:t>A.</w:t>
        </w:r>
        <w:r w:rsidR="00C779AB" w:rsidRPr="00FE3BFF">
          <w:rPr>
            <w:rFonts w:ascii="Times New Roman" w:hAnsi="Times New Roman"/>
            <w:smallCaps w:val="0"/>
            <w:noProof/>
            <w:sz w:val="24"/>
            <w:szCs w:val="24"/>
            <w:lang w:val="en-HK"/>
          </w:rPr>
          <w:tab/>
        </w:r>
        <w:r w:rsidR="00C779AB" w:rsidRPr="00FE3BFF">
          <w:rPr>
            <w:rStyle w:val="Hyperlink"/>
            <w:rFonts w:ascii="Times New Roman" w:hAnsi="Times New Roman"/>
            <w:noProof/>
            <w:sz w:val="24"/>
            <w:szCs w:val="24"/>
            <w:lang w:val="zh-CN"/>
          </w:rPr>
          <w:t>在联合国环境规划署支持治污行动的各项工作中创造协调增效</w:t>
        </w:r>
        <w:r w:rsidR="00C779AB" w:rsidRPr="00FE3BFF">
          <w:rPr>
            <w:rFonts w:ascii="Times New Roman" w:hAnsi="Times New Roman"/>
            <w:noProof/>
            <w:webHidden/>
            <w:sz w:val="24"/>
            <w:szCs w:val="24"/>
          </w:rPr>
          <w:tab/>
        </w:r>
        <w:r w:rsidR="00C779AB" w:rsidRPr="00FE3BFF">
          <w:rPr>
            <w:rFonts w:ascii="Times New Roman" w:hAnsi="Times New Roman"/>
            <w:noProof/>
            <w:webHidden/>
            <w:sz w:val="24"/>
            <w:szCs w:val="24"/>
          </w:rPr>
          <w:fldChar w:fldCharType="begin"/>
        </w:r>
        <w:r w:rsidR="00C779AB" w:rsidRPr="00FE3BFF">
          <w:rPr>
            <w:rFonts w:ascii="Times New Roman" w:hAnsi="Times New Roman"/>
            <w:noProof/>
            <w:webHidden/>
            <w:sz w:val="24"/>
            <w:szCs w:val="24"/>
          </w:rPr>
          <w:instrText xml:space="preserve"> PAGEREF _Toc536529450 \h </w:instrText>
        </w:r>
        <w:r w:rsidR="00C779AB" w:rsidRPr="00FE3BFF">
          <w:rPr>
            <w:rFonts w:ascii="Times New Roman" w:hAnsi="Times New Roman"/>
            <w:noProof/>
            <w:webHidden/>
            <w:sz w:val="24"/>
            <w:szCs w:val="24"/>
          </w:rPr>
        </w:r>
        <w:r w:rsidR="00C779AB" w:rsidRPr="00FE3BFF">
          <w:rPr>
            <w:rFonts w:ascii="Times New Roman" w:hAnsi="Times New Roman"/>
            <w:noProof/>
            <w:webHidden/>
            <w:sz w:val="24"/>
            <w:szCs w:val="24"/>
          </w:rPr>
          <w:fldChar w:fldCharType="separate"/>
        </w:r>
        <w:r w:rsidR="006C1446">
          <w:rPr>
            <w:rFonts w:ascii="Times New Roman" w:hAnsi="Times New Roman"/>
            <w:noProof/>
            <w:webHidden/>
            <w:sz w:val="24"/>
            <w:szCs w:val="24"/>
          </w:rPr>
          <w:t>10</w:t>
        </w:r>
        <w:r w:rsidR="00C779AB" w:rsidRPr="00FE3BFF">
          <w:rPr>
            <w:rFonts w:ascii="Times New Roman" w:hAnsi="Times New Roman"/>
            <w:noProof/>
            <w:webHidden/>
            <w:sz w:val="24"/>
            <w:szCs w:val="24"/>
          </w:rPr>
          <w:fldChar w:fldCharType="end"/>
        </w:r>
      </w:hyperlink>
    </w:p>
    <w:p w14:paraId="5F45F03A" w14:textId="4012257B" w:rsidR="00C779AB" w:rsidRPr="00FE3BFF" w:rsidRDefault="00033BE1" w:rsidP="008003EC">
      <w:pPr>
        <w:pStyle w:val="TOC2"/>
        <w:tabs>
          <w:tab w:val="left" w:pos="630"/>
          <w:tab w:val="right" w:leader="dot" w:pos="9487"/>
        </w:tabs>
        <w:spacing w:after="120" w:line="240" w:lineRule="auto"/>
        <w:rPr>
          <w:rFonts w:ascii="Times New Roman" w:hAnsi="Times New Roman"/>
          <w:smallCaps w:val="0"/>
          <w:noProof/>
          <w:sz w:val="24"/>
          <w:szCs w:val="24"/>
          <w:lang w:val="en-HK"/>
        </w:rPr>
      </w:pPr>
      <w:hyperlink w:anchor="_Toc536529451" w:history="1">
        <w:r w:rsidR="00C779AB" w:rsidRPr="00FE3BFF">
          <w:rPr>
            <w:rStyle w:val="Hyperlink"/>
            <w:rFonts w:ascii="Times New Roman" w:hAnsi="Times New Roman"/>
            <w:noProof/>
            <w:sz w:val="24"/>
            <w:szCs w:val="24"/>
            <w:lang w:val="zh-CN"/>
          </w:rPr>
          <w:t>B.</w:t>
        </w:r>
        <w:r w:rsidR="00C779AB" w:rsidRPr="00FE3BFF">
          <w:rPr>
            <w:rFonts w:ascii="Times New Roman" w:hAnsi="Times New Roman"/>
            <w:smallCaps w:val="0"/>
            <w:noProof/>
            <w:sz w:val="24"/>
            <w:szCs w:val="24"/>
            <w:lang w:val="en-HK"/>
          </w:rPr>
          <w:tab/>
        </w:r>
        <w:r w:rsidR="00C779AB" w:rsidRPr="00FE3BFF">
          <w:rPr>
            <w:rStyle w:val="Hyperlink"/>
            <w:rFonts w:ascii="Times New Roman" w:hAnsi="Times New Roman"/>
            <w:noProof/>
            <w:sz w:val="24"/>
            <w:szCs w:val="24"/>
            <w:lang w:val="zh-CN"/>
          </w:rPr>
          <w:t>通过完善协调、信息共享、沟通和报告，在</w:t>
        </w:r>
        <w:r w:rsidR="008810D6">
          <w:rPr>
            <w:rStyle w:val="Hyperlink"/>
            <w:rFonts w:ascii="Times New Roman" w:hAnsi="Times New Roman" w:hint="eastAsia"/>
            <w:noProof/>
            <w:sz w:val="24"/>
            <w:szCs w:val="24"/>
          </w:rPr>
          <w:t>各污染</w:t>
        </w:r>
        <w:r w:rsidR="00C779AB" w:rsidRPr="00FE3BFF">
          <w:rPr>
            <w:rStyle w:val="Hyperlink"/>
            <w:rFonts w:ascii="Times New Roman" w:hAnsi="Times New Roman"/>
            <w:noProof/>
            <w:sz w:val="24"/>
            <w:szCs w:val="24"/>
            <w:lang w:val="zh-CN"/>
          </w:rPr>
          <w:t>层面之间起到</w:t>
        </w:r>
        <w:r w:rsidR="00C779AB" w:rsidRPr="00062EA4">
          <w:rPr>
            <w:rStyle w:val="Hyperlink"/>
            <w:rFonts w:ascii="SimSun" w:hAnsi="SimSun"/>
            <w:noProof/>
            <w:sz w:val="24"/>
            <w:szCs w:val="24"/>
            <w:lang w:val="zh-CN"/>
          </w:rPr>
          <w:t>“</w:t>
        </w:r>
        <w:r w:rsidR="00C779AB" w:rsidRPr="00FE3BFF">
          <w:rPr>
            <w:rStyle w:val="Hyperlink"/>
            <w:rFonts w:ascii="Times New Roman" w:hAnsi="Times New Roman"/>
            <w:noProof/>
            <w:sz w:val="24"/>
            <w:szCs w:val="24"/>
            <w:lang w:val="zh-CN"/>
          </w:rPr>
          <w:t>凝聚</w:t>
        </w:r>
        <w:r w:rsidR="00C779AB" w:rsidRPr="00062EA4">
          <w:rPr>
            <w:rStyle w:val="Hyperlink"/>
            <w:rFonts w:ascii="SimSun" w:hAnsi="SimSun"/>
            <w:noProof/>
            <w:sz w:val="24"/>
            <w:szCs w:val="24"/>
            <w:lang w:val="zh-CN"/>
          </w:rPr>
          <w:t>”</w:t>
        </w:r>
        <w:r w:rsidR="00C779AB" w:rsidRPr="00FE3BFF">
          <w:rPr>
            <w:rStyle w:val="Hyperlink"/>
            <w:rFonts w:ascii="Times New Roman" w:hAnsi="Times New Roman"/>
            <w:noProof/>
            <w:sz w:val="24"/>
            <w:szCs w:val="24"/>
            <w:lang w:val="zh-CN"/>
          </w:rPr>
          <w:t>作用</w:t>
        </w:r>
        <w:r w:rsidR="00C779AB" w:rsidRPr="00FE3BFF">
          <w:rPr>
            <w:rFonts w:ascii="Times New Roman" w:hAnsi="Times New Roman"/>
            <w:noProof/>
            <w:webHidden/>
            <w:sz w:val="24"/>
            <w:szCs w:val="24"/>
          </w:rPr>
          <w:tab/>
        </w:r>
        <w:r w:rsidR="00C779AB" w:rsidRPr="00FE3BFF">
          <w:rPr>
            <w:rFonts w:ascii="Times New Roman" w:hAnsi="Times New Roman"/>
            <w:noProof/>
            <w:webHidden/>
            <w:sz w:val="24"/>
            <w:szCs w:val="24"/>
          </w:rPr>
          <w:fldChar w:fldCharType="begin"/>
        </w:r>
        <w:r w:rsidR="00C779AB" w:rsidRPr="00FE3BFF">
          <w:rPr>
            <w:rFonts w:ascii="Times New Roman" w:hAnsi="Times New Roman"/>
            <w:noProof/>
            <w:webHidden/>
            <w:sz w:val="24"/>
            <w:szCs w:val="24"/>
          </w:rPr>
          <w:instrText xml:space="preserve"> PAGEREF _Toc536529451 \h </w:instrText>
        </w:r>
        <w:r w:rsidR="00C779AB" w:rsidRPr="00FE3BFF">
          <w:rPr>
            <w:rFonts w:ascii="Times New Roman" w:hAnsi="Times New Roman"/>
            <w:noProof/>
            <w:webHidden/>
            <w:sz w:val="24"/>
            <w:szCs w:val="24"/>
          </w:rPr>
        </w:r>
        <w:r w:rsidR="00C779AB" w:rsidRPr="00FE3BFF">
          <w:rPr>
            <w:rFonts w:ascii="Times New Roman" w:hAnsi="Times New Roman"/>
            <w:noProof/>
            <w:webHidden/>
            <w:sz w:val="24"/>
            <w:szCs w:val="24"/>
          </w:rPr>
          <w:fldChar w:fldCharType="separate"/>
        </w:r>
        <w:r w:rsidR="006C1446">
          <w:rPr>
            <w:rFonts w:ascii="Times New Roman" w:hAnsi="Times New Roman"/>
            <w:noProof/>
            <w:webHidden/>
            <w:sz w:val="24"/>
            <w:szCs w:val="24"/>
          </w:rPr>
          <w:t>11</w:t>
        </w:r>
        <w:r w:rsidR="00C779AB" w:rsidRPr="00FE3BFF">
          <w:rPr>
            <w:rFonts w:ascii="Times New Roman" w:hAnsi="Times New Roman"/>
            <w:noProof/>
            <w:webHidden/>
            <w:sz w:val="24"/>
            <w:szCs w:val="24"/>
          </w:rPr>
          <w:fldChar w:fldCharType="end"/>
        </w:r>
      </w:hyperlink>
    </w:p>
    <w:p w14:paraId="191DD73C" w14:textId="683141B0" w:rsidR="00C779AB" w:rsidRPr="00FE3BFF" w:rsidRDefault="00033BE1" w:rsidP="008003EC">
      <w:pPr>
        <w:pStyle w:val="TOC3"/>
        <w:spacing w:line="240" w:lineRule="auto"/>
        <w:rPr>
          <w:noProof/>
          <w:lang w:val="en-HK"/>
        </w:rPr>
      </w:pPr>
      <w:hyperlink w:anchor="_Toc536529452" w:history="1">
        <w:r w:rsidR="00C779AB" w:rsidRPr="00FE3BFF">
          <w:rPr>
            <w:rStyle w:val="Hyperlink"/>
            <w:rFonts w:ascii="Times New Roman" w:hAnsi="Times New Roman"/>
            <w:i w:val="0"/>
            <w:noProof/>
            <w:sz w:val="24"/>
            <w:szCs w:val="24"/>
            <w:lang w:val="zh-CN"/>
          </w:rPr>
          <w:t>1.</w:t>
        </w:r>
        <w:r w:rsidR="00C779AB" w:rsidRPr="00FE3BFF">
          <w:rPr>
            <w:noProof/>
            <w:lang w:val="en-HK"/>
          </w:rPr>
          <w:tab/>
        </w:r>
        <w:r w:rsidR="00C779AB" w:rsidRPr="00FE3BFF">
          <w:rPr>
            <w:rStyle w:val="Hyperlink"/>
            <w:rFonts w:ascii="Times New Roman" w:hAnsi="Times New Roman"/>
            <w:i w:val="0"/>
            <w:noProof/>
            <w:sz w:val="24"/>
            <w:szCs w:val="24"/>
            <w:lang w:val="zh-CN"/>
          </w:rPr>
          <w:t>信息共享功能：分享各种工具以及关于良好做法和创新解决办法的知识</w:t>
        </w:r>
        <w:r w:rsidR="00C779AB" w:rsidRPr="00FE3BFF">
          <w:rPr>
            <w:noProof/>
            <w:webHidden/>
          </w:rPr>
          <w:tab/>
        </w:r>
        <w:r w:rsidR="00C779AB" w:rsidRPr="00740C05">
          <w:rPr>
            <w:rFonts w:ascii="Times New Roman" w:hAnsi="Times New Roman"/>
            <w:i w:val="0"/>
            <w:noProof/>
            <w:webHidden/>
            <w:sz w:val="24"/>
            <w:szCs w:val="24"/>
          </w:rPr>
          <w:fldChar w:fldCharType="begin"/>
        </w:r>
        <w:r w:rsidR="00C779AB" w:rsidRPr="00740C05">
          <w:rPr>
            <w:rFonts w:ascii="Times New Roman" w:hAnsi="Times New Roman"/>
            <w:i w:val="0"/>
            <w:noProof/>
            <w:webHidden/>
            <w:sz w:val="24"/>
            <w:szCs w:val="24"/>
          </w:rPr>
          <w:instrText xml:space="preserve"> PAGEREF _Toc536529452 \h </w:instrText>
        </w:r>
        <w:r w:rsidR="00C779AB" w:rsidRPr="00740C05">
          <w:rPr>
            <w:rFonts w:ascii="Times New Roman" w:hAnsi="Times New Roman"/>
            <w:i w:val="0"/>
            <w:noProof/>
            <w:webHidden/>
            <w:sz w:val="24"/>
            <w:szCs w:val="24"/>
          </w:rPr>
        </w:r>
        <w:r w:rsidR="00C779AB" w:rsidRPr="00740C05">
          <w:rPr>
            <w:rFonts w:ascii="Times New Roman" w:hAnsi="Times New Roman"/>
            <w:i w:val="0"/>
            <w:noProof/>
            <w:webHidden/>
            <w:sz w:val="24"/>
            <w:szCs w:val="24"/>
          </w:rPr>
          <w:fldChar w:fldCharType="separate"/>
        </w:r>
        <w:r w:rsidR="006C1446">
          <w:rPr>
            <w:rFonts w:ascii="Times New Roman" w:hAnsi="Times New Roman"/>
            <w:i w:val="0"/>
            <w:noProof/>
            <w:webHidden/>
            <w:sz w:val="24"/>
            <w:szCs w:val="24"/>
          </w:rPr>
          <w:t>11</w:t>
        </w:r>
        <w:r w:rsidR="00C779AB" w:rsidRPr="00740C05">
          <w:rPr>
            <w:rFonts w:ascii="Times New Roman" w:hAnsi="Times New Roman"/>
            <w:i w:val="0"/>
            <w:noProof/>
            <w:webHidden/>
            <w:sz w:val="24"/>
            <w:szCs w:val="24"/>
          </w:rPr>
          <w:fldChar w:fldCharType="end"/>
        </w:r>
      </w:hyperlink>
    </w:p>
    <w:p w14:paraId="28D6DD6F" w14:textId="76FC3147" w:rsidR="00C779AB" w:rsidRPr="00FE3BFF" w:rsidRDefault="00033BE1" w:rsidP="008003EC">
      <w:pPr>
        <w:pStyle w:val="TOC3"/>
        <w:spacing w:line="240" w:lineRule="auto"/>
        <w:rPr>
          <w:noProof/>
          <w:lang w:val="en-HK"/>
        </w:rPr>
      </w:pPr>
      <w:hyperlink w:anchor="_Toc536529453" w:history="1">
        <w:r w:rsidR="00C779AB" w:rsidRPr="00FE3BFF">
          <w:rPr>
            <w:rStyle w:val="Hyperlink"/>
            <w:rFonts w:ascii="Times New Roman" w:hAnsi="Times New Roman"/>
            <w:i w:val="0"/>
            <w:noProof/>
            <w:sz w:val="24"/>
            <w:szCs w:val="24"/>
            <w:lang w:val="zh-CN"/>
          </w:rPr>
          <w:t>2.</w:t>
        </w:r>
        <w:r w:rsidR="00C779AB" w:rsidRPr="00FE3BFF">
          <w:rPr>
            <w:noProof/>
            <w:lang w:val="en-HK"/>
          </w:rPr>
          <w:tab/>
        </w:r>
        <w:r w:rsidR="00C779AB" w:rsidRPr="00FE3BFF">
          <w:rPr>
            <w:rStyle w:val="Hyperlink"/>
            <w:rFonts w:ascii="Times New Roman" w:hAnsi="Times New Roman"/>
            <w:bCs/>
            <w:i w:val="0"/>
            <w:noProof/>
            <w:sz w:val="24"/>
            <w:szCs w:val="24"/>
            <w:lang w:val="zh-CN"/>
          </w:rPr>
          <w:t>报告功能：追踪迈向更清洁地球行动的进展</w:t>
        </w:r>
        <w:r w:rsidR="00C779AB" w:rsidRPr="00FE3BFF">
          <w:rPr>
            <w:noProof/>
            <w:webHidden/>
          </w:rPr>
          <w:tab/>
        </w:r>
        <w:r w:rsidR="00C779AB" w:rsidRPr="00740C05">
          <w:rPr>
            <w:rFonts w:ascii="Times New Roman" w:hAnsi="Times New Roman"/>
            <w:i w:val="0"/>
            <w:noProof/>
            <w:webHidden/>
            <w:sz w:val="24"/>
            <w:szCs w:val="24"/>
          </w:rPr>
          <w:fldChar w:fldCharType="begin"/>
        </w:r>
        <w:r w:rsidR="00C779AB" w:rsidRPr="00740C05">
          <w:rPr>
            <w:rFonts w:ascii="Times New Roman" w:hAnsi="Times New Roman"/>
            <w:i w:val="0"/>
            <w:noProof/>
            <w:webHidden/>
            <w:sz w:val="24"/>
            <w:szCs w:val="24"/>
          </w:rPr>
          <w:instrText xml:space="preserve"> PAGEREF _Toc536529453 \h </w:instrText>
        </w:r>
        <w:r w:rsidR="00C779AB" w:rsidRPr="00740C05">
          <w:rPr>
            <w:rFonts w:ascii="Times New Roman" w:hAnsi="Times New Roman"/>
            <w:i w:val="0"/>
            <w:noProof/>
            <w:webHidden/>
            <w:sz w:val="24"/>
            <w:szCs w:val="24"/>
          </w:rPr>
        </w:r>
        <w:r w:rsidR="00C779AB" w:rsidRPr="00740C05">
          <w:rPr>
            <w:rFonts w:ascii="Times New Roman" w:hAnsi="Times New Roman"/>
            <w:i w:val="0"/>
            <w:noProof/>
            <w:webHidden/>
            <w:sz w:val="24"/>
            <w:szCs w:val="24"/>
          </w:rPr>
          <w:fldChar w:fldCharType="separate"/>
        </w:r>
        <w:r w:rsidR="006C1446">
          <w:rPr>
            <w:rFonts w:ascii="Times New Roman" w:hAnsi="Times New Roman"/>
            <w:i w:val="0"/>
            <w:noProof/>
            <w:webHidden/>
            <w:sz w:val="24"/>
            <w:szCs w:val="24"/>
          </w:rPr>
          <w:t>12</w:t>
        </w:r>
        <w:r w:rsidR="00C779AB" w:rsidRPr="00740C05">
          <w:rPr>
            <w:rFonts w:ascii="Times New Roman" w:hAnsi="Times New Roman"/>
            <w:i w:val="0"/>
            <w:noProof/>
            <w:webHidden/>
            <w:sz w:val="24"/>
            <w:szCs w:val="24"/>
          </w:rPr>
          <w:fldChar w:fldCharType="end"/>
        </w:r>
      </w:hyperlink>
    </w:p>
    <w:p w14:paraId="55F9AD7C" w14:textId="20EB4FCC" w:rsidR="00C779AB" w:rsidRPr="00FE3BFF" w:rsidRDefault="00033BE1" w:rsidP="008003EC">
      <w:pPr>
        <w:pStyle w:val="TOC2"/>
        <w:tabs>
          <w:tab w:val="left" w:pos="630"/>
          <w:tab w:val="right" w:leader="dot" w:pos="9487"/>
        </w:tabs>
        <w:spacing w:after="120" w:line="240" w:lineRule="auto"/>
        <w:rPr>
          <w:rFonts w:ascii="Times New Roman" w:hAnsi="Times New Roman"/>
          <w:smallCaps w:val="0"/>
          <w:noProof/>
          <w:sz w:val="24"/>
          <w:szCs w:val="24"/>
          <w:lang w:val="en-HK"/>
        </w:rPr>
      </w:pPr>
      <w:hyperlink w:anchor="_Toc536529454" w:history="1">
        <w:r w:rsidR="00C779AB" w:rsidRPr="00FE3BFF">
          <w:rPr>
            <w:rStyle w:val="Hyperlink"/>
            <w:rFonts w:ascii="Times New Roman" w:hAnsi="Times New Roman"/>
            <w:noProof/>
            <w:sz w:val="24"/>
            <w:szCs w:val="24"/>
            <w:lang w:val="zh-CN"/>
          </w:rPr>
          <w:t>C.</w:t>
        </w:r>
        <w:r w:rsidR="00C779AB" w:rsidRPr="00FE3BFF">
          <w:rPr>
            <w:rFonts w:ascii="Times New Roman" w:hAnsi="Times New Roman"/>
            <w:smallCaps w:val="0"/>
            <w:noProof/>
            <w:sz w:val="24"/>
            <w:szCs w:val="24"/>
            <w:lang w:val="en-HK"/>
          </w:rPr>
          <w:tab/>
        </w:r>
        <w:r w:rsidR="00C779AB" w:rsidRPr="00FE3BFF">
          <w:rPr>
            <w:rStyle w:val="Hyperlink"/>
            <w:rFonts w:ascii="Times New Roman" w:hAnsi="Times New Roman"/>
            <w:noProof/>
            <w:sz w:val="24"/>
            <w:szCs w:val="24"/>
            <w:lang w:val="zh-CN"/>
          </w:rPr>
          <w:t>与合作伙伴和利益攸关方合作，应对挑战并提供解决办法</w:t>
        </w:r>
        <w:r w:rsidR="00C779AB" w:rsidRPr="00FE3BFF">
          <w:rPr>
            <w:rFonts w:ascii="Times New Roman" w:hAnsi="Times New Roman"/>
            <w:noProof/>
            <w:webHidden/>
            <w:sz w:val="24"/>
            <w:szCs w:val="24"/>
          </w:rPr>
          <w:tab/>
        </w:r>
        <w:r w:rsidR="00C779AB" w:rsidRPr="00FE3BFF">
          <w:rPr>
            <w:rFonts w:ascii="Times New Roman" w:hAnsi="Times New Roman"/>
            <w:noProof/>
            <w:webHidden/>
            <w:sz w:val="24"/>
            <w:szCs w:val="24"/>
          </w:rPr>
          <w:fldChar w:fldCharType="begin"/>
        </w:r>
        <w:r w:rsidR="00C779AB" w:rsidRPr="00FE3BFF">
          <w:rPr>
            <w:rFonts w:ascii="Times New Roman" w:hAnsi="Times New Roman"/>
            <w:noProof/>
            <w:webHidden/>
            <w:sz w:val="24"/>
            <w:szCs w:val="24"/>
          </w:rPr>
          <w:instrText xml:space="preserve"> PAGEREF _Toc536529454 \h </w:instrText>
        </w:r>
        <w:r w:rsidR="00C779AB" w:rsidRPr="00FE3BFF">
          <w:rPr>
            <w:rFonts w:ascii="Times New Roman" w:hAnsi="Times New Roman"/>
            <w:noProof/>
            <w:webHidden/>
            <w:sz w:val="24"/>
            <w:szCs w:val="24"/>
          </w:rPr>
        </w:r>
        <w:r w:rsidR="00C779AB" w:rsidRPr="00FE3BFF">
          <w:rPr>
            <w:rFonts w:ascii="Times New Roman" w:hAnsi="Times New Roman"/>
            <w:noProof/>
            <w:webHidden/>
            <w:sz w:val="24"/>
            <w:szCs w:val="24"/>
          </w:rPr>
          <w:fldChar w:fldCharType="separate"/>
        </w:r>
        <w:r w:rsidR="006C1446">
          <w:rPr>
            <w:rFonts w:ascii="Times New Roman" w:hAnsi="Times New Roman"/>
            <w:noProof/>
            <w:webHidden/>
            <w:sz w:val="24"/>
            <w:szCs w:val="24"/>
          </w:rPr>
          <w:t>12</w:t>
        </w:r>
        <w:r w:rsidR="00C779AB" w:rsidRPr="00FE3BFF">
          <w:rPr>
            <w:rFonts w:ascii="Times New Roman" w:hAnsi="Times New Roman"/>
            <w:noProof/>
            <w:webHidden/>
            <w:sz w:val="24"/>
            <w:szCs w:val="24"/>
          </w:rPr>
          <w:fldChar w:fldCharType="end"/>
        </w:r>
      </w:hyperlink>
    </w:p>
    <w:p w14:paraId="668156CB" w14:textId="6A1079F2" w:rsidR="00C779AB" w:rsidRPr="00FE3BFF" w:rsidRDefault="00033BE1" w:rsidP="008003EC">
      <w:pPr>
        <w:pStyle w:val="TOC3"/>
        <w:spacing w:line="240" w:lineRule="auto"/>
        <w:rPr>
          <w:noProof/>
          <w:lang w:val="en-HK"/>
        </w:rPr>
      </w:pPr>
      <w:hyperlink w:anchor="_Toc536529455" w:history="1">
        <w:r w:rsidR="00C779AB" w:rsidRPr="00FE3BFF">
          <w:rPr>
            <w:rStyle w:val="Hyperlink"/>
            <w:rFonts w:ascii="Times New Roman" w:hAnsi="Times New Roman"/>
            <w:i w:val="0"/>
            <w:noProof/>
            <w:sz w:val="24"/>
            <w:szCs w:val="24"/>
            <w:lang w:val="zh-CN"/>
          </w:rPr>
          <w:t>1.</w:t>
        </w:r>
        <w:r w:rsidR="00C779AB" w:rsidRPr="00FE3BFF">
          <w:rPr>
            <w:noProof/>
            <w:lang w:val="en-HK"/>
          </w:rPr>
          <w:tab/>
        </w:r>
        <w:r w:rsidR="00C779AB" w:rsidRPr="00FE3BFF">
          <w:rPr>
            <w:rStyle w:val="Hyperlink"/>
            <w:rFonts w:ascii="Times New Roman" w:hAnsi="Times New Roman"/>
            <w:bCs/>
            <w:i w:val="0"/>
            <w:noProof/>
            <w:sz w:val="24"/>
            <w:szCs w:val="24"/>
            <w:lang w:val="zh-CN"/>
          </w:rPr>
          <w:t>借助多边环境协定的优势来应对污染</w:t>
        </w:r>
        <w:r w:rsidR="00C779AB" w:rsidRPr="00FE3BFF">
          <w:rPr>
            <w:noProof/>
            <w:webHidden/>
          </w:rPr>
          <w:tab/>
        </w:r>
        <w:r w:rsidR="00C779AB" w:rsidRPr="00FF32E7">
          <w:rPr>
            <w:rFonts w:ascii="Times New Roman" w:hAnsi="Times New Roman"/>
            <w:i w:val="0"/>
            <w:noProof/>
            <w:webHidden/>
            <w:sz w:val="24"/>
            <w:szCs w:val="24"/>
          </w:rPr>
          <w:fldChar w:fldCharType="begin"/>
        </w:r>
        <w:r w:rsidR="00C779AB" w:rsidRPr="00FF32E7">
          <w:rPr>
            <w:rFonts w:ascii="Times New Roman" w:hAnsi="Times New Roman"/>
            <w:i w:val="0"/>
            <w:noProof/>
            <w:webHidden/>
            <w:sz w:val="24"/>
            <w:szCs w:val="24"/>
          </w:rPr>
          <w:instrText xml:space="preserve"> PAGEREF _Toc536529455 \h </w:instrText>
        </w:r>
        <w:r w:rsidR="00C779AB" w:rsidRPr="00FF32E7">
          <w:rPr>
            <w:rFonts w:ascii="Times New Roman" w:hAnsi="Times New Roman"/>
            <w:i w:val="0"/>
            <w:noProof/>
            <w:webHidden/>
            <w:sz w:val="24"/>
            <w:szCs w:val="24"/>
          </w:rPr>
        </w:r>
        <w:r w:rsidR="00C779AB" w:rsidRPr="00FF32E7">
          <w:rPr>
            <w:rFonts w:ascii="Times New Roman" w:hAnsi="Times New Roman"/>
            <w:i w:val="0"/>
            <w:noProof/>
            <w:webHidden/>
            <w:sz w:val="24"/>
            <w:szCs w:val="24"/>
          </w:rPr>
          <w:fldChar w:fldCharType="separate"/>
        </w:r>
        <w:r w:rsidR="006C1446">
          <w:rPr>
            <w:rFonts w:ascii="Times New Roman" w:hAnsi="Times New Roman"/>
            <w:i w:val="0"/>
            <w:noProof/>
            <w:webHidden/>
            <w:sz w:val="24"/>
            <w:szCs w:val="24"/>
          </w:rPr>
          <w:t>13</w:t>
        </w:r>
        <w:r w:rsidR="00C779AB" w:rsidRPr="00FF32E7">
          <w:rPr>
            <w:rFonts w:ascii="Times New Roman" w:hAnsi="Times New Roman"/>
            <w:i w:val="0"/>
            <w:noProof/>
            <w:webHidden/>
            <w:sz w:val="24"/>
            <w:szCs w:val="24"/>
          </w:rPr>
          <w:fldChar w:fldCharType="end"/>
        </w:r>
      </w:hyperlink>
    </w:p>
    <w:p w14:paraId="0AEBA768" w14:textId="0078E66C" w:rsidR="00C779AB" w:rsidRPr="00FE3BFF" w:rsidRDefault="00033BE1" w:rsidP="008003EC">
      <w:pPr>
        <w:pStyle w:val="TOC3"/>
        <w:spacing w:line="240" w:lineRule="auto"/>
        <w:rPr>
          <w:noProof/>
          <w:lang w:val="en-HK"/>
        </w:rPr>
      </w:pPr>
      <w:hyperlink w:anchor="_Toc536529456" w:history="1">
        <w:r w:rsidR="00C779AB" w:rsidRPr="00FE3BFF">
          <w:rPr>
            <w:rStyle w:val="Hyperlink"/>
            <w:rFonts w:ascii="Times New Roman" w:hAnsi="Times New Roman"/>
            <w:i w:val="0"/>
            <w:noProof/>
            <w:sz w:val="24"/>
            <w:szCs w:val="24"/>
            <w:lang w:val="zh-CN"/>
          </w:rPr>
          <w:t>2.</w:t>
        </w:r>
        <w:r w:rsidR="00C779AB" w:rsidRPr="00FE3BFF">
          <w:rPr>
            <w:noProof/>
            <w:lang w:val="en-HK"/>
          </w:rPr>
          <w:tab/>
        </w:r>
        <w:r w:rsidR="00C779AB" w:rsidRPr="00FE3BFF">
          <w:rPr>
            <w:rStyle w:val="Hyperlink"/>
            <w:rFonts w:ascii="Times New Roman" w:hAnsi="Times New Roman"/>
            <w:bCs/>
            <w:i w:val="0"/>
            <w:noProof/>
            <w:sz w:val="24"/>
            <w:szCs w:val="24"/>
            <w:lang w:val="zh-CN"/>
          </w:rPr>
          <w:t>促进针对污染问题的现有伙伴关系和倡议</w:t>
        </w:r>
        <w:r w:rsidR="00C779AB" w:rsidRPr="00FE3BFF">
          <w:rPr>
            <w:noProof/>
            <w:webHidden/>
          </w:rPr>
          <w:tab/>
        </w:r>
        <w:r w:rsidR="00C779AB" w:rsidRPr="00FF32E7">
          <w:rPr>
            <w:rFonts w:ascii="Times New Roman" w:hAnsi="Times New Roman"/>
            <w:i w:val="0"/>
            <w:noProof/>
            <w:webHidden/>
            <w:sz w:val="24"/>
            <w:szCs w:val="24"/>
          </w:rPr>
          <w:fldChar w:fldCharType="begin"/>
        </w:r>
        <w:r w:rsidR="00C779AB" w:rsidRPr="00FF32E7">
          <w:rPr>
            <w:rFonts w:ascii="Times New Roman" w:hAnsi="Times New Roman"/>
            <w:i w:val="0"/>
            <w:noProof/>
            <w:webHidden/>
            <w:sz w:val="24"/>
            <w:szCs w:val="24"/>
          </w:rPr>
          <w:instrText xml:space="preserve"> PAGEREF _Toc536529456 \h </w:instrText>
        </w:r>
        <w:r w:rsidR="00C779AB" w:rsidRPr="00FF32E7">
          <w:rPr>
            <w:rFonts w:ascii="Times New Roman" w:hAnsi="Times New Roman"/>
            <w:i w:val="0"/>
            <w:noProof/>
            <w:webHidden/>
            <w:sz w:val="24"/>
            <w:szCs w:val="24"/>
          </w:rPr>
        </w:r>
        <w:r w:rsidR="00C779AB" w:rsidRPr="00FF32E7">
          <w:rPr>
            <w:rFonts w:ascii="Times New Roman" w:hAnsi="Times New Roman"/>
            <w:i w:val="0"/>
            <w:noProof/>
            <w:webHidden/>
            <w:sz w:val="24"/>
            <w:szCs w:val="24"/>
          </w:rPr>
          <w:fldChar w:fldCharType="separate"/>
        </w:r>
        <w:r w:rsidR="006C1446">
          <w:rPr>
            <w:rFonts w:ascii="Times New Roman" w:hAnsi="Times New Roman"/>
            <w:i w:val="0"/>
            <w:noProof/>
            <w:webHidden/>
            <w:sz w:val="24"/>
            <w:szCs w:val="24"/>
          </w:rPr>
          <w:t>14</w:t>
        </w:r>
        <w:r w:rsidR="00C779AB" w:rsidRPr="00FF32E7">
          <w:rPr>
            <w:rFonts w:ascii="Times New Roman" w:hAnsi="Times New Roman"/>
            <w:i w:val="0"/>
            <w:noProof/>
            <w:webHidden/>
            <w:sz w:val="24"/>
            <w:szCs w:val="24"/>
          </w:rPr>
          <w:fldChar w:fldCharType="end"/>
        </w:r>
      </w:hyperlink>
    </w:p>
    <w:p w14:paraId="0D81E55A" w14:textId="7A7F35AE" w:rsidR="00C779AB" w:rsidRPr="00FE3BFF" w:rsidRDefault="00033BE1" w:rsidP="008003EC">
      <w:pPr>
        <w:pStyle w:val="TOC1"/>
        <w:rPr>
          <w:noProof/>
          <w:lang w:val="en-HK"/>
        </w:rPr>
      </w:pPr>
      <w:hyperlink w:anchor="_Toc536529457" w:history="1">
        <w:r w:rsidR="00C779AB" w:rsidRPr="00FE3BFF">
          <w:rPr>
            <w:rStyle w:val="Hyperlink"/>
            <w:rFonts w:ascii="Times New Roman" w:hAnsi="Times New Roman"/>
            <w:b w:val="0"/>
            <w:noProof/>
            <w:sz w:val="24"/>
            <w:szCs w:val="24"/>
            <w:lang w:val="zh-CN"/>
          </w:rPr>
          <w:t>四、针对污染挑战的行动领域</w:t>
        </w:r>
        <w:r w:rsidR="00C779AB" w:rsidRPr="00FE3BFF">
          <w:rPr>
            <w:noProof/>
            <w:webHidden/>
          </w:rPr>
          <w:tab/>
        </w:r>
        <w:r w:rsidR="00C779AB" w:rsidRPr="001A7220">
          <w:rPr>
            <w:rFonts w:ascii="Times New Roman" w:hAnsi="Times New Roman"/>
            <w:b w:val="0"/>
            <w:noProof/>
            <w:webHidden/>
            <w:sz w:val="24"/>
            <w:szCs w:val="24"/>
          </w:rPr>
          <w:fldChar w:fldCharType="begin"/>
        </w:r>
        <w:r w:rsidR="00C779AB" w:rsidRPr="001A7220">
          <w:rPr>
            <w:rFonts w:ascii="Times New Roman" w:hAnsi="Times New Roman"/>
            <w:b w:val="0"/>
            <w:noProof/>
            <w:webHidden/>
            <w:sz w:val="24"/>
            <w:szCs w:val="24"/>
          </w:rPr>
          <w:instrText xml:space="preserve"> PAGEREF _Toc536529457 \h </w:instrText>
        </w:r>
        <w:r w:rsidR="00C779AB" w:rsidRPr="001A7220">
          <w:rPr>
            <w:rFonts w:ascii="Times New Roman" w:hAnsi="Times New Roman"/>
            <w:b w:val="0"/>
            <w:noProof/>
            <w:webHidden/>
            <w:sz w:val="24"/>
            <w:szCs w:val="24"/>
          </w:rPr>
        </w:r>
        <w:r w:rsidR="00C779AB" w:rsidRPr="001A7220">
          <w:rPr>
            <w:rFonts w:ascii="Times New Roman" w:hAnsi="Times New Roman"/>
            <w:b w:val="0"/>
            <w:noProof/>
            <w:webHidden/>
            <w:sz w:val="24"/>
            <w:szCs w:val="24"/>
          </w:rPr>
          <w:fldChar w:fldCharType="separate"/>
        </w:r>
        <w:r w:rsidR="006C1446">
          <w:rPr>
            <w:rFonts w:ascii="Times New Roman" w:hAnsi="Times New Roman"/>
            <w:b w:val="0"/>
            <w:noProof/>
            <w:webHidden/>
            <w:sz w:val="24"/>
            <w:szCs w:val="24"/>
          </w:rPr>
          <w:t>15</w:t>
        </w:r>
        <w:r w:rsidR="00C779AB" w:rsidRPr="001A7220">
          <w:rPr>
            <w:rFonts w:ascii="Times New Roman" w:hAnsi="Times New Roman"/>
            <w:b w:val="0"/>
            <w:noProof/>
            <w:webHidden/>
            <w:sz w:val="24"/>
            <w:szCs w:val="24"/>
          </w:rPr>
          <w:fldChar w:fldCharType="end"/>
        </w:r>
      </w:hyperlink>
    </w:p>
    <w:p w14:paraId="4B485362" w14:textId="698F47E7" w:rsidR="00C779AB" w:rsidRPr="00FE3BFF" w:rsidRDefault="00033BE1" w:rsidP="008003EC">
      <w:pPr>
        <w:pStyle w:val="TOC2"/>
        <w:tabs>
          <w:tab w:val="left" w:pos="630"/>
          <w:tab w:val="right" w:leader="dot" w:pos="9487"/>
        </w:tabs>
        <w:spacing w:after="120" w:line="240" w:lineRule="auto"/>
        <w:rPr>
          <w:rFonts w:ascii="Times New Roman" w:hAnsi="Times New Roman"/>
          <w:smallCaps w:val="0"/>
          <w:noProof/>
          <w:sz w:val="24"/>
          <w:szCs w:val="24"/>
          <w:lang w:val="en-HK"/>
        </w:rPr>
      </w:pPr>
      <w:hyperlink w:anchor="_Toc536529458" w:history="1">
        <w:r w:rsidR="00C779AB" w:rsidRPr="00FE3BFF">
          <w:rPr>
            <w:rStyle w:val="Hyperlink"/>
            <w:rFonts w:ascii="Times New Roman" w:hAnsi="Times New Roman"/>
            <w:noProof/>
            <w:sz w:val="24"/>
            <w:szCs w:val="24"/>
            <w:lang w:val="zh-CN"/>
          </w:rPr>
          <w:t>A.</w:t>
        </w:r>
        <w:r w:rsidR="00C779AB" w:rsidRPr="00FE3BFF">
          <w:rPr>
            <w:rFonts w:ascii="Times New Roman" w:hAnsi="Times New Roman"/>
            <w:smallCaps w:val="0"/>
            <w:noProof/>
            <w:sz w:val="24"/>
            <w:szCs w:val="24"/>
            <w:lang w:val="en-HK"/>
          </w:rPr>
          <w:tab/>
        </w:r>
        <w:r w:rsidR="00C779AB" w:rsidRPr="00FE3BFF">
          <w:rPr>
            <w:rStyle w:val="Hyperlink"/>
            <w:rFonts w:ascii="Times New Roman" w:hAnsi="Times New Roman"/>
            <w:noProof/>
            <w:sz w:val="24"/>
            <w:szCs w:val="24"/>
            <w:lang w:val="zh-CN"/>
          </w:rPr>
          <w:t>知识：循证决策和行动所需科学</w:t>
        </w:r>
        <w:r w:rsidR="00C779AB" w:rsidRPr="00FE3BFF">
          <w:rPr>
            <w:rFonts w:ascii="Times New Roman" w:hAnsi="Times New Roman"/>
            <w:noProof/>
            <w:webHidden/>
            <w:sz w:val="24"/>
            <w:szCs w:val="24"/>
          </w:rPr>
          <w:tab/>
        </w:r>
        <w:r w:rsidR="00C779AB" w:rsidRPr="00FE3BFF">
          <w:rPr>
            <w:rFonts w:ascii="Times New Roman" w:hAnsi="Times New Roman"/>
            <w:noProof/>
            <w:webHidden/>
            <w:sz w:val="24"/>
            <w:szCs w:val="24"/>
          </w:rPr>
          <w:fldChar w:fldCharType="begin"/>
        </w:r>
        <w:r w:rsidR="00C779AB" w:rsidRPr="00FE3BFF">
          <w:rPr>
            <w:rFonts w:ascii="Times New Roman" w:hAnsi="Times New Roman"/>
            <w:noProof/>
            <w:webHidden/>
            <w:sz w:val="24"/>
            <w:szCs w:val="24"/>
          </w:rPr>
          <w:instrText xml:space="preserve"> PAGEREF _Toc536529458 \h </w:instrText>
        </w:r>
        <w:r w:rsidR="00C779AB" w:rsidRPr="00FE3BFF">
          <w:rPr>
            <w:rFonts w:ascii="Times New Roman" w:hAnsi="Times New Roman"/>
            <w:noProof/>
            <w:webHidden/>
            <w:sz w:val="24"/>
            <w:szCs w:val="24"/>
          </w:rPr>
        </w:r>
        <w:r w:rsidR="00C779AB" w:rsidRPr="00FE3BFF">
          <w:rPr>
            <w:rFonts w:ascii="Times New Roman" w:hAnsi="Times New Roman"/>
            <w:noProof/>
            <w:webHidden/>
            <w:sz w:val="24"/>
            <w:szCs w:val="24"/>
          </w:rPr>
          <w:fldChar w:fldCharType="separate"/>
        </w:r>
        <w:r w:rsidR="006C1446">
          <w:rPr>
            <w:rFonts w:ascii="Times New Roman" w:hAnsi="Times New Roman"/>
            <w:noProof/>
            <w:webHidden/>
            <w:sz w:val="24"/>
            <w:szCs w:val="24"/>
          </w:rPr>
          <w:t>15</w:t>
        </w:r>
        <w:r w:rsidR="00C779AB" w:rsidRPr="00FE3BFF">
          <w:rPr>
            <w:rFonts w:ascii="Times New Roman" w:hAnsi="Times New Roman"/>
            <w:noProof/>
            <w:webHidden/>
            <w:sz w:val="24"/>
            <w:szCs w:val="24"/>
          </w:rPr>
          <w:fldChar w:fldCharType="end"/>
        </w:r>
      </w:hyperlink>
    </w:p>
    <w:p w14:paraId="30B3BE74" w14:textId="2D122F13" w:rsidR="00C779AB" w:rsidRPr="00FE3BFF" w:rsidRDefault="00033BE1" w:rsidP="008003EC">
      <w:pPr>
        <w:pStyle w:val="TOC2"/>
        <w:tabs>
          <w:tab w:val="left" w:pos="630"/>
          <w:tab w:val="right" w:leader="dot" w:pos="9487"/>
        </w:tabs>
        <w:spacing w:after="120" w:line="240" w:lineRule="auto"/>
        <w:rPr>
          <w:rFonts w:ascii="Times New Roman" w:hAnsi="Times New Roman"/>
          <w:smallCaps w:val="0"/>
          <w:noProof/>
          <w:sz w:val="24"/>
          <w:szCs w:val="24"/>
          <w:lang w:val="en-HK"/>
        </w:rPr>
      </w:pPr>
      <w:hyperlink w:anchor="_Toc536529459" w:history="1">
        <w:r w:rsidR="00C779AB" w:rsidRPr="00FE3BFF">
          <w:rPr>
            <w:rStyle w:val="Hyperlink"/>
            <w:rFonts w:ascii="Times New Roman" w:hAnsi="Times New Roman"/>
            <w:noProof/>
            <w:sz w:val="24"/>
            <w:szCs w:val="24"/>
            <w:lang w:val="zh-CN"/>
          </w:rPr>
          <w:t>B.</w:t>
        </w:r>
        <w:r w:rsidR="00C779AB" w:rsidRPr="00FE3BFF">
          <w:rPr>
            <w:rFonts w:ascii="Times New Roman" w:hAnsi="Times New Roman"/>
            <w:smallCaps w:val="0"/>
            <w:noProof/>
            <w:sz w:val="24"/>
            <w:szCs w:val="24"/>
            <w:lang w:val="en-HK"/>
          </w:rPr>
          <w:tab/>
        </w:r>
        <w:r w:rsidR="00C779AB" w:rsidRPr="00FE3BFF">
          <w:rPr>
            <w:rStyle w:val="Hyperlink"/>
            <w:rFonts w:ascii="Times New Roman" w:hAnsi="Times New Roman"/>
            <w:noProof/>
            <w:sz w:val="24"/>
            <w:szCs w:val="24"/>
            <w:lang w:val="zh-CN"/>
          </w:rPr>
          <w:t>实施：能力、激励措施和综合政策</w:t>
        </w:r>
        <w:r w:rsidR="00C779AB" w:rsidRPr="00FE3BFF">
          <w:rPr>
            <w:rFonts w:ascii="Times New Roman" w:hAnsi="Times New Roman"/>
            <w:noProof/>
            <w:webHidden/>
            <w:sz w:val="24"/>
            <w:szCs w:val="24"/>
          </w:rPr>
          <w:tab/>
        </w:r>
        <w:r w:rsidR="00C779AB" w:rsidRPr="00FE3BFF">
          <w:rPr>
            <w:rFonts w:ascii="Times New Roman" w:hAnsi="Times New Roman"/>
            <w:noProof/>
            <w:webHidden/>
            <w:sz w:val="24"/>
            <w:szCs w:val="24"/>
          </w:rPr>
          <w:fldChar w:fldCharType="begin"/>
        </w:r>
        <w:r w:rsidR="00C779AB" w:rsidRPr="00FE3BFF">
          <w:rPr>
            <w:rFonts w:ascii="Times New Roman" w:hAnsi="Times New Roman"/>
            <w:noProof/>
            <w:webHidden/>
            <w:sz w:val="24"/>
            <w:szCs w:val="24"/>
          </w:rPr>
          <w:instrText xml:space="preserve"> PAGEREF _Toc536529459 \h </w:instrText>
        </w:r>
        <w:r w:rsidR="00C779AB" w:rsidRPr="00FE3BFF">
          <w:rPr>
            <w:rFonts w:ascii="Times New Roman" w:hAnsi="Times New Roman"/>
            <w:noProof/>
            <w:webHidden/>
            <w:sz w:val="24"/>
            <w:szCs w:val="24"/>
          </w:rPr>
        </w:r>
        <w:r w:rsidR="00C779AB" w:rsidRPr="00FE3BFF">
          <w:rPr>
            <w:rFonts w:ascii="Times New Roman" w:hAnsi="Times New Roman"/>
            <w:noProof/>
            <w:webHidden/>
            <w:sz w:val="24"/>
            <w:szCs w:val="24"/>
          </w:rPr>
          <w:fldChar w:fldCharType="separate"/>
        </w:r>
        <w:r w:rsidR="006C1446">
          <w:rPr>
            <w:rFonts w:ascii="Times New Roman" w:hAnsi="Times New Roman"/>
            <w:noProof/>
            <w:webHidden/>
            <w:sz w:val="24"/>
            <w:szCs w:val="24"/>
          </w:rPr>
          <w:t>16</w:t>
        </w:r>
        <w:r w:rsidR="00C779AB" w:rsidRPr="00FE3BFF">
          <w:rPr>
            <w:rFonts w:ascii="Times New Roman" w:hAnsi="Times New Roman"/>
            <w:noProof/>
            <w:webHidden/>
            <w:sz w:val="24"/>
            <w:szCs w:val="24"/>
          </w:rPr>
          <w:fldChar w:fldCharType="end"/>
        </w:r>
      </w:hyperlink>
    </w:p>
    <w:p w14:paraId="7A9E3889" w14:textId="249C2333" w:rsidR="00C779AB" w:rsidRPr="00FE3BFF" w:rsidRDefault="00033BE1" w:rsidP="008003EC">
      <w:pPr>
        <w:pStyle w:val="TOC2"/>
        <w:tabs>
          <w:tab w:val="left" w:pos="630"/>
          <w:tab w:val="right" w:leader="dot" w:pos="9487"/>
        </w:tabs>
        <w:spacing w:after="120" w:line="240" w:lineRule="auto"/>
        <w:rPr>
          <w:rFonts w:ascii="Times New Roman" w:hAnsi="Times New Roman"/>
          <w:smallCaps w:val="0"/>
          <w:noProof/>
          <w:sz w:val="24"/>
          <w:szCs w:val="24"/>
          <w:lang w:val="en-HK"/>
        </w:rPr>
      </w:pPr>
      <w:hyperlink w:anchor="_Toc536529460" w:history="1">
        <w:r w:rsidR="00C779AB" w:rsidRPr="00FE3BFF">
          <w:rPr>
            <w:rStyle w:val="Hyperlink"/>
            <w:rFonts w:ascii="Times New Roman" w:hAnsi="Times New Roman"/>
            <w:noProof/>
            <w:sz w:val="24"/>
            <w:szCs w:val="24"/>
            <w:lang w:val="zh-CN"/>
          </w:rPr>
          <w:t>C.</w:t>
        </w:r>
        <w:r w:rsidR="00C779AB" w:rsidRPr="00FE3BFF">
          <w:rPr>
            <w:rFonts w:ascii="Times New Roman" w:hAnsi="Times New Roman"/>
            <w:smallCaps w:val="0"/>
            <w:noProof/>
            <w:sz w:val="24"/>
            <w:szCs w:val="24"/>
            <w:lang w:val="en-HK"/>
          </w:rPr>
          <w:tab/>
        </w:r>
        <w:r w:rsidR="00C779AB" w:rsidRPr="00FE3BFF">
          <w:rPr>
            <w:rStyle w:val="Hyperlink"/>
            <w:rFonts w:ascii="Times New Roman" w:hAnsi="Times New Roman"/>
            <w:noProof/>
            <w:sz w:val="24"/>
            <w:szCs w:val="24"/>
            <w:lang w:val="zh-CN"/>
          </w:rPr>
          <w:t>基础设施：技术、创新和循环（可持续消费和生产及资源使用效率）</w:t>
        </w:r>
        <w:r w:rsidR="00C779AB" w:rsidRPr="00FE3BFF">
          <w:rPr>
            <w:rFonts w:ascii="Times New Roman" w:hAnsi="Times New Roman"/>
            <w:noProof/>
            <w:webHidden/>
            <w:sz w:val="24"/>
            <w:szCs w:val="24"/>
          </w:rPr>
          <w:tab/>
        </w:r>
        <w:r w:rsidR="00C779AB" w:rsidRPr="00FE3BFF">
          <w:rPr>
            <w:rFonts w:ascii="Times New Roman" w:hAnsi="Times New Roman"/>
            <w:noProof/>
            <w:webHidden/>
            <w:sz w:val="24"/>
            <w:szCs w:val="24"/>
          </w:rPr>
          <w:fldChar w:fldCharType="begin"/>
        </w:r>
        <w:r w:rsidR="00C779AB" w:rsidRPr="00FE3BFF">
          <w:rPr>
            <w:rFonts w:ascii="Times New Roman" w:hAnsi="Times New Roman"/>
            <w:noProof/>
            <w:webHidden/>
            <w:sz w:val="24"/>
            <w:szCs w:val="24"/>
          </w:rPr>
          <w:instrText xml:space="preserve"> PAGEREF _Toc536529460 \h </w:instrText>
        </w:r>
        <w:r w:rsidR="00C779AB" w:rsidRPr="00FE3BFF">
          <w:rPr>
            <w:rFonts w:ascii="Times New Roman" w:hAnsi="Times New Roman"/>
            <w:noProof/>
            <w:webHidden/>
            <w:sz w:val="24"/>
            <w:szCs w:val="24"/>
          </w:rPr>
        </w:r>
        <w:r w:rsidR="00C779AB" w:rsidRPr="00FE3BFF">
          <w:rPr>
            <w:rFonts w:ascii="Times New Roman" w:hAnsi="Times New Roman"/>
            <w:noProof/>
            <w:webHidden/>
            <w:sz w:val="24"/>
            <w:szCs w:val="24"/>
          </w:rPr>
          <w:fldChar w:fldCharType="separate"/>
        </w:r>
        <w:r w:rsidR="006C1446">
          <w:rPr>
            <w:rFonts w:ascii="Times New Roman" w:hAnsi="Times New Roman"/>
            <w:noProof/>
            <w:webHidden/>
            <w:sz w:val="24"/>
            <w:szCs w:val="24"/>
          </w:rPr>
          <w:t>18</w:t>
        </w:r>
        <w:r w:rsidR="00C779AB" w:rsidRPr="00FE3BFF">
          <w:rPr>
            <w:rFonts w:ascii="Times New Roman" w:hAnsi="Times New Roman"/>
            <w:noProof/>
            <w:webHidden/>
            <w:sz w:val="24"/>
            <w:szCs w:val="24"/>
          </w:rPr>
          <w:fldChar w:fldCharType="end"/>
        </w:r>
      </w:hyperlink>
    </w:p>
    <w:p w14:paraId="22EBDC27" w14:textId="19315C8E" w:rsidR="00C779AB" w:rsidRPr="00FE3BFF" w:rsidRDefault="00033BE1" w:rsidP="008003EC">
      <w:pPr>
        <w:pStyle w:val="TOC2"/>
        <w:tabs>
          <w:tab w:val="left" w:pos="630"/>
          <w:tab w:val="right" w:leader="dot" w:pos="9487"/>
        </w:tabs>
        <w:spacing w:after="120" w:line="240" w:lineRule="auto"/>
        <w:rPr>
          <w:rFonts w:ascii="Times New Roman" w:hAnsi="Times New Roman"/>
          <w:smallCaps w:val="0"/>
          <w:noProof/>
          <w:sz w:val="24"/>
          <w:szCs w:val="24"/>
          <w:lang w:val="en-HK"/>
        </w:rPr>
      </w:pPr>
      <w:hyperlink w:anchor="_Toc536529461" w:history="1">
        <w:r w:rsidR="00C779AB" w:rsidRPr="00FE3BFF">
          <w:rPr>
            <w:rStyle w:val="Hyperlink"/>
            <w:rFonts w:ascii="Times New Roman" w:hAnsi="Times New Roman"/>
            <w:noProof/>
            <w:sz w:val="24"/>
            <w:szCs w:val="24"/>
            <w:lang w:val="zh-CN"/>
          </w:rPr>
          <w:t>D.</w:t>
        </w:r>
        <w:r w:rsidR="00C779AB" w:rsidRPr="00FE3BFF">
          <w:rPr>
            <w:rFonts w:ascii="Times New Roman" w:hAnsi="Times New Roman"/>
            <w:smallCaps w:val="0"/>
            <w:noProof/>
            <w:sz w:val="24"/>
            <w:szCs w:val="24"/>
            <w:lang w:val="en-HK"/>
          </w:rPr>
          <w:tab/>
        </w:r>
        <w:r w:rsidR="00C779AB" w:rsidRPr="00FE3BFF">
          <w:rPr>
            <w:rStyle w:val="Hyperlink"/>
            <w:rFonts w:ascii="Times New Roman" w:hAnsi="Times New Roman"/>
            <w:noProof/>
            <w:sz w:val="24"/>
            <w:szCs w:val="24"/>
            <w:lang w:val="zh-CN"/>
          </w:rPr>
          <w:t>提高认识：外联、交流、教育和</w:t>
        </w:r>
        <w:r w:rsidR="003D70D2">
          <w:rPr>
            <w:rStyle w:val="Hyperlink"/>
            <w:rFonts w:ascii="Times New Roman" w:hAnsi="Times New Roman"/>
            <w:noProof/>
            <w:sz w:val="24"/>
            <w:szCs w:val="24"/>
            <w:lang w:val="zh-CN"/>
          </w:rPr>
          <w:t>消费者知情</w:t>
        </w:r>
        <w:r w:rsidR="00C779AB" w:rsidRPr="00FE3BFF">
          <w:rPr>
            <w:rFonts w:ascii="Times New Roman" w:hAnsi="Times New Roman"/>
            <w:noProof/>
            <w:webHidden/>
            <w:sz w:val="24"/>
            <w:szCs w:val="24"/>
          </w:rPr>
          <w:tab/>
        </w:r>
        <w:r w:rsidR="00C779AB" w:rsidRPr="00FE3BFF">
          <w:rPr>
            <w:rFonts w:ascii="Times New Roman" w:hAnsi="Times New Roman"/>
            <w:noProof/>
            <w:webHidden/>
            <w:sz w:val="24"/>
            <w:szCs w:val="24"/>
          </w:rPr>
          <w:fldChar w:fldCharType="begin"/>
        </w:r>
        <w:r w:rsidR="00C779AB" w:rsidRPr="00FE3BFF">
          <w:rPr>
            <w:rFonts w:ascii="Times New Roman" w:hAnsi="Times New Roman"/>
            <w:noProof/>
            <w:webHidden/>
            <w:sz w:val="24"/>
            <w:szCs w:val="24"/>
          </w:rPr>
          <w:instrText xml:space="preserve"> PAGEREF _Toc536529461 \h </w:instrText>
        </w:r>
        <w:r w:rsidR="00C779AB" w:rsidRPr="00FE3BFF">
          <w:rPr>
            <w:rFonts w:ascii="Times New Roman" w:hAnsi="Times New Roman"/>
            <w:noProof/>
            <w:webHidden/>
            <w:sz w:val="24"/>
            <w:szCs w:val="24"/>
          </w:rPr>
        </w:r>
        <w:r w:rsidR="00C779AB" w:rsidRPr="00FE3BFF">
          <w:rPr>
            <w:rFonts w:ascii="Times New Roman" w:hAnsi="Times New Roman"/>
            <w:noProof/>
            <w:webHidden/>
            <w:sz w:val="24"/>
            <w:szCs w:val="24"/>
          </w:rPr>
          <w:fldChar w:fldCharType="separate"/>
        </w:r>
        <w:r w:rsidR="006C1446">
          <w:rPr>
            <w:rFonts w:ascii="Times New Roman" w:hAnsi="Times New Roman"/>
            <w:noProof/>
            <w:webHidden/>
            <w:sz w:val="24"/>
            <w:szCs w:val="24"/>
          </w:rPr>
          <w:t>19</w:t>
        </w:r>
        <w:r w:rsidR="00C779AB" w:rsidRPr="00FE3BFF">
          <w:rPr>
            <w:rFonts w:ascii="Times New Roman" w:hAnsi="Times New Roman"/>
            <w:noProof/>
            <w:webHidden/>
            <w:sz w:val="24"/>
            <w:szCs w:val="24"/>
          </w:rPr>
          <w:fldChar w:fldCharType="end"/>
        </w:r>
      </w:hyperlink>
    </w:p>
    <w:p w14:paraId="4D698BB9" w14:textId="5E176554" w:rsidR="00C779AB" w:rsidRPr="00FE3BFF" w:rsidRDefault="00033BE1" w:rsidP="008003EC">
      <w:pPr>
        <w:pStyle w:val="TOC2"/>
        <w:tabs>
          <w:tab w:val="left" w:pos="630"/>
          <w:tab w:val="right" w:leader="dot" w:pos="9487"/>
        </w:tabs>
        <w:spacing w:after="120" w:line="240" w:lineRule="auto"/>
        <w:rPr>
          <w:rFonts w:ascii="Times New Roman" w:hAnsi="Times New Roman"/>
          <w:smallCaps w:val="0"/>
          <w:noProof/>
          <w:sz w:val="24"/>
          <w:szCs w:val="24"/>
          <w:lang w:val="en-HK"/>
        </w:rPr>
      </w:pPr>
      <w:hyperlink w:anchor="_Toc536529462" w:history="1">
        <w:r w:rsidR="00C779AB" w:rsidRPr="00FE3BFF">
          <w:rPr>
            <w:rStyle w:val="Hyperlink"/>
            <w:rFonts w:ascii="Times New Roman" w:hAnsi="Times New Roman"/>
            <w:noProof/>
            <w:sz w:val="24"/>
            <w:szCs w:val="24"/>
            <w:lang w:val="zh-CN"/>
          </w:rPr>
          <w:t>E.</w:t>
        </w:r>
        <w:r w:rsidR="00C779AB" w:rsidRPr="00FE3BFF">
          <w:rPr>
            <w:rFonts w:ascii="Times New Roman" w:hAnsi="Times New Roman"/>
            <w:smallCaps w:val="0"/>
            <w:noProof/>
            <w:sz w:val="24"/>
            <w:szCs w:val="24"/>
            <w:lang w:val="en-HK"/>
          </w:rPr>
          <w:tab/>
        </w:r>
        <w:r w:rsidR="00C779AB" w:rsidRPr="00FE3BFF">
          <w:rPr>
            <w:rStyle w:val="Hyperlink"/>
            <w:rFonts w:ascii="Times New Roman" w:hAnsi="Times New Roman"/>
            <w:noProof/>
            <w:sz w:val="24"/>
            <w:szCs w:val="24"/>
            <w:lang w:val="zh-CN"/>
          </w:rPr>
          <w:t>领导能力：动员利益攸关方、领导者和合作伙伴治理不同形式的污染</w:t>
        </w:r>
        <w:r w:rsidR="00C779AB" w:rsidRPr="00FE3BFF">
          <w:rPr>
            <w:rFonts w:ascii="Times New Roman" w:hAnsi="Times New Roman"/>
            <w:noProof/>
            <w:webHidden/>
            <w:sz w:val="24"/>
            <w:szCs w:val="24"/>
          </w:rPr>
          <w:tab/>
        </w:r>
        <w:r w:rsidR="00C779AB" w:rsidRPr="00FE3BFF">
          <w:rPr>
            <w:rFonts w:ascii="Times New Roman" w:hAnsi="Times New Roman"/>
            <w:noProof/>
            <w:webHidden/>
            <w:sz w:val="24"/>
            <w:szCs w:val="24"/>
          </w:rPr>
          <w:fldChar w:fldCharType="begin"/>
        </w:r>
        <w:r w:rsidR="00C779AB" w:rsidRPr="00FE3BFF">
          <w:rPr>
            <w:rFonts w:ascii="Times New Roman" w:hAnsi="Times New Roman"/>
            <w:noProof/>
            <w:webHidden/>
            <w:sz w:val="24"/>
            <w:szCs w:val="24"/>
          </w:rPr>
          <w:instrText xml:space="preserve"> PAGEREF _Toc536529462 \h </w:instrText>
        </w:r>
        <w:r w:rsidR="00C779AB" w:rsidRPr="00FE3BFF">
          <w:rPr>
            <w:rFonts w:ascii="Times New Roman" w:hAnsi="Times New Roman"/>
            <w:noProof/>
            <w:webHidden/>
            <w:sz w:val="24"/>
            <w:szCs w:val="24"/>
          </w:rPr>
        </w:r>
        <w:r w:rsidR="00C779AB" w:rsidRPr="00FE3BFF">
          <w:rPr>
            <w:rFonts w:ascii="Times New Roman" w:hAnsi="Times New Roman"/>
            <w:noProof/>
            <w:webHidden/>
            <w:sz w:val="24"/>
            <w:szCs w:val="24"/>
          </w:rPr>
          <w:fldChar w:fldCharType="separate"/>
        </w:r>
        <w:r w:rsidR="006C1446">
          <w:rPr>
            <w:rFonts w:ascii="Times New Roman" w:hAnsi="Times New Roman"/>
            <w:noProof/>
            <w:webHidden/>
            <w:sz w:val="24"/>
            <w:szCs w:val="24"/>
          </w:rPr>
          <w:t>20</w:t>
        </w:r>
        <w:r w:rsidR="00C779AB" w:rsidRPr="00FE3BFF">
          <w:rPr>
            <w:rFonts w:ascii="Times New Roman" w:hAnsi="Times New Roman"/>
            <w:noProof/>
            <w:webHidden/>
            <w:sz w:val="24"/>
            <w:szCs w:val="24"/>
          </w:rPr>
          <w:fldChar w:fldCharType="end"/>
        </w:r>
      </w:hyperlink>
    </w:p>
    <w:p w14:paraId="652223F4" w14:textId="3CECDA74" w:rsidR="00C779AB" w:rsidRPr="00FE3BFF" w:rsidRDefault="00033BE1" w:rsidP="008003EC">
      <w:pPr>
        <w:pStyle w:val="TOC1"/>
        <w:rPr>
          <w:noProof/>
          <w:lang w:val="en-HK"/>
        </w:rPr>
      </w:pPr>
      <w:hyperlink w:anchor="_Toc536529463" w:history="1">
        <w:r w:rsidR="00C779AB" w:rsidRPr="00FE3BFF">
          <w:rPr>
            <w:rStyle w:val="Hyperlink"/>
            <w:rFonts w:ascii="Times New Roman" w:hAnsi="Times New Roman"/>
            <w:b w:val="0"/>
            <w:noProof/>
            <w:sz w:val="24"/>
            <w:szCs w:val="24"/>
            <w:lang w:val="zh-CN"/>
          </w:rPr>
          <w:t>五、实施计划的交付</w:t>
        </w:r>
        <w:r w:rsidR="00C779AB" w:rsidRPr="00FE3BFF">
          <w:rPr>
            <w:noProof/>
            <w:webHidden/>
          </w:rPr>
          <w:tab/>
        </w:r>
        <w:r w:rsidR="00C779AB" w:rsidRPr="008003EC">
          <w:rPr>
            <w:rFonts w:ascii="Times New Roman" w:hAnsi="Times New Roman"/>
            <w:b w:val="0"/>
            <w:noProof/>
            <w:webHidden/>
            <w:sz w:val="24"/>
            <w:szCs w:val="24"/>
          </w:rPr>
          <w:fldChar w:fldCharType="begin"/>
        </w:r>
        <w:r w:rsidR="00C779AB" w:rsidRPr="008003EC">
          <w:rPr>
            <w:rFonts w:ascii="Times New Roman" w:hAnsi="Times New Roman"/>
            <w:b w:val="0"/>
            <w:noProof/>
            <w:webHidden/>
            <w:sz w:val="24"/>
            <w:szCs w:val="24"/>
          </w:rPr>
          <w:instrText xml:space="preserve"> PAGEREF _Toc536529463 \h </w:instrText>
        </w:r>
        <w:r w:rsidR="00C779AB" w:rsidRPr="008003EC">
          <w:rPr>
            <w:rFonts w:ascii="Times New Roman" w:hAnsi="Times New Roman"/>
            <w:b w:val="0"/>
            <w:noProof/>
            <w:webHidden/>
            <w:sz w:val="24"/>
            <w:szCs w:val="24"/>
          </w:rPr>
        </w:r>
        <w:r w:rsidR="00C779AB" w:rsidRPr="008003EC">
          <w:rPr>
            <w:rFonts w:ascii="Times New Roman" w:hAnsi="Times New Roman"/>
            <w:b w:val="0"/>
            <w:noProof/>
            <w:webHidden/>
            <w:sz w:val="24"/>
            <w:szCs w:val="24"/>
          </w:rPr>
          <w:fldChar w:fldCharType="separate"/>
        </w:r>
        <w:r w:rsidR="006C1446">
          <w:rPr>
            <w:rFonts w:ascii="Times New Roman" w:hAnsi="Times New Roman"/>
            <w:b w:val="0"/>
            <w:noProof/>
            <w:webHidden/>
            <w:sz w:val="24"/>
            <w:szCs w:val="24"/>
          </w:rPr>
          <w:t>21</w:t>
        </w:r>
        <w:r w:rsidR="00C779AB" w:rsidRPr="008003EC">
          <w:rPr>
            <w:rFonts w:ascii="Times New Roman" w:hAnsi="Times New Roman"/>
            <w:b w:val="0"/>
            <w:noProof/>
            <w:webHidden/>
            <w:sz w:val="24"/>
            <w:szCs w:val="24"/>
          </w:rPr>
          <w:fldChar w:fldCharType="end"/>
        </w:r>
      </w:hyperlink>
    </w:p>
    <w:p w14:paraId="69CA291F" w14:textId="48D95EE0" w:rsidR="00C779AB" w:rsidRPr="00FE3BFF" w:rsidRDefault="00033BE1" w:rsidP="008003EC">
      <w:pPr>
        <w:pStyle w:val="TOC2"/>
        <w:tabs>
          <w:tab w:val="left" w:pos="630"/>
          <w:tab w:val="right" w:leader="dot" w:pos="9487"/>
        </w:tabs>
        <w:spacing w:after="120" w:line="240" w:lineRule="auto"/>
        <w:rPr>
          <w:rFonts w:ascii="Times New Roman" w:hAnsi="Times New Roman"/>
          <w:smallCaps w:val="0"/>
          <w:noProof/>
          <w:sz w:val="24"/>
          <w:szCs w:val="24"/>
          <w:lang w:val="en-HK"/>
        </w:rPr>
      </w:pPr>
      <w:hyperlink w:anchor="_Toc536529464" w:history="1">
        <w:r w:rsidR="00C779AB" w:rsidRPr="00FE3BFF">
          <w:rPr>
            <w:rStyle w:val="Hyperlink"/>
            <w:rFonts w:ascii="Times New Roman" w:hAnsi="Times New Roman"/>
            <w:noProof/>
            <w:sz w:val="24"/>
            <w:szCs w:val="24"/>
            <w:lang w:val="zh-CN"/>
          </w:rPr>
          <w:t>A.</w:t>
        </w:r>
        <w:r w:rsidR="00C779AB" w:rsidRPr="00FE3BFF">
          <w:rPr>
            <w:rFonts w:ascii="Times New Roman" w:hAnsi="Times New Roman"/>
            <w:smallCaps w:val="0"/>
            <w:noProof/>
            <w:sz w:val="24"/>
            <w:szCs w:val="24"/>
            <w:lang w:val="en-HK"/>
          </w:rPr>
          <w:tab/>
        </w:r>
        <w:r w:rsidR="00C779AB" w:rsidRPr="00FE3BFF">
          <w:rPr>
            <w:rStyle w:val="Hyperlink"/>
            <w:rFonts w:ascii="Times New Roman" w:hAnsi="Times New Roman"/>
            <w:noProof/>
            <w:sz w:val="24"/>
            <w:szCs w:val="24"/>
            <w:lang w:val="zh-CN"/>
          </w:rPr>
          <w:t>实施计划的协调</w:t>
        </w:r>
        <w:r w:rsidR="00C779AB" w:rsidRPr="00FE3BFF">
          <w:rPr>
            <w:rFonts w:ascii="Times New Roman" w:hAnsi="Times New Roman"/>
            <w:noProof/>
            <w:webHidden/>
            <w:sz w:val="24"/>
            <w:szCs w:val="24"/>
          </w:rPr>
          <w:tab/>
        </w:r>
        <w:r w:rsidR="00C779AB" w:rsidRPr="00FE3BFF">
          <w:rPr>
            <w:rFonts w:ascii="Times New Roman" w:hAnsi="Times New Roman"/>
            <w:noProof/>
            <w:webHidden/>
            <w:sz w:val="24"/>
            <w:szCs w:val="24"/>
          </w:rPr>
          <w:fldChar w:fldCharType="begin"/>
        </w:r>
        <w:r w:rsidR="00C779AB" w:rsidRPr="00FE3BFF">
          <w:rPr>
            <w:rFonts w:ascii="Times New Roman" w:hAnsi="Times New Roman"/>
            <w:noProof/>
            <w:webHidden/>
            <w:sz w:val="24"/>
            <w:szCs w:val="24"/>
          </w:rPr>
          <w:instrText xml:space="preserve"> PAGEREF _Toc536529464 \h </w:instrText>
        </w:r>
        <w:r w:rsidR="00C779AB" w:rsidRPr="00FE3BFF">
          <w:rPr>
            <w:rFonts w:ascii="Times New Roman" w:hAnsi="Times New Roman"/>
            <w:noProof/>
            <w:webHidden/>
            <w:sz w:val="24"/>
            <w:szCs w:val="24"/>
          </w:rPr>
        </w:r>
        <w:r w:rsidR="00C779AB" w:rsidRPr="00FE3BFF">
          <w:rPr>
            <w:rFonts w:ascii="Times New Roman" w:hAnsi="Times New Roman"/>
            <w:noProof/>
            <w:webHidden/>
            <w:sz w:val="24"/>
            <w:szCs w:val="24"/>
          </w:rPr>
          <w:fldChar w:fldCharType="separate"/>
        </w:r>
        <w:r w:rsidR="006C1446">
          <w:rPr>
            <w:rFonts w:ascii="Times New Roman" w:hAnsi="Times New Roman"/>
            <w:noProof/>
            <w:webHidden/>
            <w:sz w:val="24"/>
            <w:szCs w:val="24"/>
          </w:rPr>
          <w:t>22</w:t>
        </w:r>
        <w:r w:rsidR="00C779AB" w:rsidRPr="00FE3BFF">
          <w:rPr>
            <w:rFonts w:ascii="Times New Roman" w:hAnsi="Times New Roman"/>
            <w:noProof/>
            <w:webHidden/>
            <w:sz w:val="24"/>
            <w:szCs w:val="24"/>
          </w:rPr>
          <w:fldChar w:fldCharType="end"/>
        </w:r>
      </w:hyperlink>
    </w:p>
    <w:p w14:paraId="0B98702B" w14:textId="2E85B569" w:rsidR="00C779AB" w:rsidRPr="00FE3BFF" w:rsidRDefault="00033BE1" w:rsidP="008003EC">
      <w:pPr>
        <w:pStyle w:val="TOC2"/>
        <w:tabs>
          <w:tab w:val="left" w:pos="630"/>
          <w:tab w:val="right" w:leader="dot" w:pos="9487"/>
        </w:tabs>
        <w:spacing w:after="120" w:line="240" w:lineRule="auto"/>
        <w:rPr>
          <w:rFonts w:ascii="Times New Roman" w:hAnsi="Times New Roman"/>
          <w:smallCaps w:val="0"/>
          <w:noProof/>
          <w:sz w:val="24"/>
          <w:szCs w:val="24"/>
          <w:lang w:val="en-HK"/>
        </w:rPr>
      </w:pPr>
      <w:hyperlink w:anchor="_Toc536529465" w:history="1">
        <w:r w:rsidR="00C779AB" w:rsidRPr="00FE3BFF">
          <w:rPr>
            <w:rStyle w:val="Hyperlink"/>
            <w:rFonts w:ascii="Times New Roman" w:hAnsi="Times New Roman"/>
            <w:noProof/>
            <w:sz w:val="24"/>
            <w:szCs w:val="24"/>
            <w:lang w:val="zh-CN"/>
          </w:rPr>
          <w:t>B.</w:t>
        </w:r>
        <w:r w:rsidR="00C779AB" w:rsidRPr="00FE3BFF">
          <w:rPr>
            <w:rFonts w:ascii="Times New Roman" w:hAnsi="Times New Roman"/>
            <w:smallCaps w:val="0"/>
            <w:noProof/>
            <w:sz w:val="24"/>
            <w:szCs w:val="24"/>
            <w:lang w:val="en-HK"/>
          </w:rPr>
          <w:tab/>
        </w:r>
        <w:r w:rsidR="00C779AB" w:rsidRPr="00FE3BFF">
          <w:rPr>
            <w:rStyle w:val="Hyperlink"/>
            <w:rFonts w:ascii="Times New Roman" w:hAnsi="Times New Roman"/>
            <w:noProof/>
            <w:sz w:val="24"/>
            <w:szCs w:val="24"/>
            <w:lang w:val="zh-CN"/>
          </w:rPr>
          <w:t>资源和预算</w:t>
        </w:r>
        <w:r w:rsidR="00C779AB" w:rsidRPr="00FE3BFF">
          <w:rPr>
            <w:rFonts w:ascii="Times New Roman" w:hAnsi="Times New Roman"/>
            <w:noProof/>
            <w:webHidden/>
            <w:sz w:val="24"/>
            <w:szCs w:val="24"/>
          </w:rPr>
          <w:tab/>
        </w:r>
        <w:r w:rsidR="00C779AB" w:rsidRPr="00FE3BFF">
          <w:rPr>
            <w:rFonts w:ascii="Times New Roman" w:hAnsi="Times New Roman"/>
            <w:noProof/>
            <w:webHidden/>
            <w:sz w:val="24"/>
            <w:szCs w:val="24"/>
          </w:rPr>
          <w:fldChar w:fldCharType="begin"/>
        </w:r>
        <w:r w:rsidR="00C779AB" w:rsidRPr="00FE3BFF">
          <w:rPr>
            <w:rFonts w:ascii="Times New Roman" w:hAnsi="Times New Roman"/>
            <w:noProof/>
            <w:webHidden/>
            <w:sz w:val="24"/>
            <w:szCs w:val="24"/>
          </w:rPr>
          <w:instrText xml:space="preserve"> PAGEREF _Toc536529465 \h </w:instrText>
        </w:r>
        <w:r w:rsidR="00C779AB" w:rsidRPr="00FE3BFF">
          <w:rPr>
            <w:rFonts w:ascii="Times New Roman" w:hAnsi="Times New Roman"/>
            <w:noProof/>
            <w:webHidden/>
            <w:sz w:val="24"/>
            <w:szCs w:val="24"/>
          </w:rPr>
        </w:r>
        <w:r w:rsidR="00C779AB" w:rsidRPr="00FE3BFF">
          <w:rPr>
            <w:rFonts w:ascii="Times New Roman" w:hAnsi="Times New Roman"/>
            <w:noProof/>
            <w:webHidden/>
            <w:sz w:val="24"/>
            <w:szCs w:val="24"/>
          </w:rPr>
          <w:fldChar w:fldCharType="separate"/>
        </w:r>
        <w:r w:rsidR="006C1446">
          <w:rPr>
            <w:rFonts w:ascii="Times New Roman" w:hAnsi="Times New Roman"/>
            <w:noProof/>
            <w:webHidden/>
            <w:sz w:val="24"/>
            <w:szCs w:val="24"/>
          </w:rPr>
          <w:t>22</w:t>
        </w:r>
        <w:r w:rsidR="00C779AB" w:rsidRPr="00FE3BFF">
          <w:rPr>
            <w:rFonts w:ascii="Times New Roman" w:hAnsi="Times New Roman"/>
            <w:noProof/>
            <w:webHidden/>
            <w:sz w:val="24"/>
            <w:szCs w:val="24"/>
          </w:rPr>
          <w:fldChar w:fldCharType="end"/>
        </w:r>
      </w:hyperlink>
    </w:p>
    <w:p w14:paraId="7213D64B" w14:textId="7B269507" w:rsidR="00C779AB" w:rsidRPr="00FE3BFF" w:rsidRDefault="00033BE1" w:rsidP="008003EC">
      <w:pPr>
        <w:pStyle w:val="TOC3"/>
        <w:spacing w:line="240" w:lineRule="auto"/>
        <w:rPr>
          <w:noProof/>
          <w:lang w:val="en-HK"/>
        </w:rPr>
      </w:pPr>
      <w:hyperlink w:anchor="_Toc536529466" w:history="1">
        <w:r w:rsidR="00C779AB" w:rsidRPr="00FE3BFF">
          <w:rPr>
            <w:rStyle w:val="Hyperlink"/>
            <w:rFonts w:ascii="Times New Roman" w:hAnsi="Times New Roman"/>
            <w:i w:val="0"/>
            <w:noProof/>
            <w:sz w:val="24"/>
            <w:szCs w:val="24"/>
            <w:lang w:val="zh-CN"/>
          </w:rPr>
          <w:t>1.</w:t>
        </w:r>
        <w:r w:rsidR="00C779AB" w:rsidRPr="00FE3BFF">
          <w:rPr>
            <w:noProof/>
            <w:lang w:val="en-HK"/>
          </w:rPr>
          <w:tab/>
        </w:r>
        <w:r w:rsidR="00C779AB" w:rsidRPr="00FE3BFF">
          <w:rPr>
            <w:rStyle w:val="Hyperlink"/>
            <w:rFonts w:ascii="Times New Roman" w:hAnsi="Times New Roman"/>
            <w:i w:val="0"/>
            <w:noProof/>
            <w:sz w:val="24"/>
            <w:szCs w:val="24"/>
            <w:lang w:val="zh-CN"/>
          </w:rPr>
          <w:t>治理污染的可能供资渠道</w:t>
        </w:r>
        <w:r w:rsidR="00C779AB" w:rsidRPr="00FE3BFF">
          <w:rPr>
            <w:noProof/>
            <w:webHidden/>
          </w:rPr>
          <w:tab/>
        </w:r>
        <w:r w:rsidR="00C779AB" w:rsidRPr="00F81372">
          <w:rPr>
            <w:rFonts w:ascii="Times New Roman" w:hAnsi="Times New Roman"/>
            <w:i w:val="0"/>
            <w:noProof/>
            <w:webHidden/>
            <w:sz w:val="24"/>
            <w:szCs w:val="24"/>
          </w:rPr>
          <w:fldChar w:fldCharType="begin"/>
        </w:r>
        <w:r w:rsidR="00C779AB" w:rsidRPr="00F81372">
          <w:rPr>
            <w:rFonts w:ascii="Times New Roman" w:hAnsi="Times New Roman"/>
            <w:i w:val="0"/>
            <w:noProof/>
            <w:webHidden/>
            <w:sz w:val="24"/>
            <w:szCs w:val="24"/>
          </w:rPr>
          <w:instrText xml:space="preserve"> PAGEREF _Toc536529466 \h </w:instrText>
        </w:r>
        <w:r w:rsidR="00C779AB" w:rsidRPr="00F81372">
          <w:rPr>
            <w:rFonts w:ascii="Times New Roman" w:hAnsi="Times New Roman"/>
            <w:i w:val="0"/>
            <w:noProof/>
            <w:webHidden/>
            <w:sz w:val="24"/>
            <w:szCs w:val="24"/>
          </w:rPr>
        </w:r>
        <w:r w:rsidR="00C779AB" w:rsidRPr="00F81372">
          <w:rPr>
            <w:rFonts w:ascii="Times New Roman" w:hAnsi="Times New Roman"/>
            <w:i w:val="0"/>
            <w:noProof/>
            <w:webHidden/>
            <w:sz w:val="24"/>
            <w:szCs w:val="24"/>
          </w:rPr>
          <w:fldChar w:fldCharType="separate"/>
        </w:r>
        <w:r w:rsidR="006C1446">
          <w:rPr>
            <w:rFonts w:ascii="Times New Roman" w:hAnsi="Times New Roman"/>
            <w:i w:val="0"/>
            <w:noProof/>
            <w:webHidden/>
            <w:sz w:val="24"/>
            <w:szCs w:val="24"/>
          </w:rPr>
          <w:t>22</w:t>
        </w:r>
        <w:r w:rsidR="00C779AB" w:rsidRPr="00F81372">
          <w:rPr>
            <w:rFonts w:ascii="Times New Roman" w:hAnsi="Times New Roman"/>
            <w:i w:val="0"/>
            <w:noProof/>
            <w:webHidden/>
            <w:sz w:val="24"/>
            <w:szCs w:val="24"/>
          </w:rPr>
          <w:fldChar w:fldCharType="end"/>
        </w:r>
      </w:hyperlink>
    </w:p>
    <w:p w14:paraId="7E10EFAE" w14:textId="5A6C6BC2" w:rsidR="00C779AB" w:rsidRPr="00FE3BFF" w:rsidRDefault="00033BE1" w:rsidP="008003EC">
      <w:pPr>
        <w:pStyle w:val="TOC3"/>
        <w:spacing w:line="240" w:lineRule="auto"/>
        <w:rPr>
          <w:noProof/>
          <w:lang w:val="en-HK"/>
        </w:rPr>
      </w:pPr>
      <w:hyperlink w:anchor="_Toc536529467" w:history="1">
        <w:r w:rsidR="00C779AB" w:rsidRPr="00FE3BFF">
          <w:rPr>
            <w:rStyle w:val="Hyperlink"/>
            <w:rFonts w:ascii="Times New Roman" w:hAnsi="Times New Roman"/>
            <w:i w:val="0"/>
            <w:noProof/>
            <w:sz w:val="24"/>
            <w:szCs w:val="24"/>
            <w:lang w:val="zh-CN"/>
          </w:rPr>
          <w:t>2.</w:t>
        </w:r>
        <w:r w:rsidR="00C779AB" w:rsidRPr="00FE3BFF">
          <w:rPr>
            <w:noProof/>
            <w:lang w:val="en-HK"/>
          </w:rPr>
          <w:tab/>
        </w:r>
        <w:r w:rsidR="00C779AB" w:rsidRPr="00FE3BFF">
          <w:rPr>
            <w:rStyle w:val="Hyperlink"/>
            <w:rFonts w:ascii="Times New Roman" w:hAnsi="Times New Roman"/>
            <w:i w:val="0"/>
            <w:noProof/>
            <w:sz w:val="24"/>
            <w:szCs w:val="24"/>
            <w:lang w:val="zh-CN"/>
          </w:rPr>
          <w:t>协调和行动领域的指示性预算</w:t>
        </w:r>
        <w:r w:rsidR="00C779AB" w:rsidRPr="00FE3BFF">
          <w:rPr>
            <w:noProof/>
            <w:webHidden/>
          </w:rPr>
          <w:tab/>
        </w:r>
        <w:r w:rsidR="00C779AB" w:rsidRPr="00F81372">
          <w:rPr>
            <w:rFonts w:ascii="Times New Roman" w:hAnsi="Times New Roman"/>
            <w:i w:val="0"/>
            <w:noProof/>
            <w:webHidden/>
            <w:sz w:val="24"/>
            <w:szCs w:val="24"/>
          </w:rPr>
          <w:fldChar w:fldCharType="begin"/>
        </w:r>
        <w:r w:rsidR="00C779AB" w:rsidRPr="00F81372">
          <w:rPr>
            <w:rFonts w:ascii="Times New Roman" w:hAnsi="Times New Roman"/>
            <w:i w:val="0"/>
            <w:noProof/>
            <w:webHidden/>
            <w:sz w:val="24"/>
            <w:szCs w:val="24"/>
          </w:rPr>
          <w:instrText xml:space="preserve"> PAGEREF _Toc536529467 \h </w:instrText>
        </w:r>
        <w:r w:rsidR="00C779AB" w:rsidRPr="00F81372">
          <w:rPr>
            <w:rFonts w:ascii="Times New Roman" w:hAnsi="Times New Roman"/>
            <w:i w:val="0"/>
            <w:noProof/>
            <w:webHidden/>
            <w:sz w:val="24"/>
            <w:szCs w:val="24"/>
          </w:rPr>
        </w:r>
        <w:r w:rsidR="00C779AB" w:rsidRPr="00F81372">
          <w:rPr>
            <w:rFonts w:ascii="Times New Roman" w:hAnsi="Times New Roman"/>
            <w:i w:val="0"/>
            <w:noProof/>
            <w:webHidden/>
            <w:sz w:val="24"/>
            <w:szCs w:val="24"/>
          </w:rPr>
          <w:fldChar w:fldCharType="separate"/>
        </w:r>
        <w:r w:rsidR="006C1446">
          <w:rPr>
            <w:rFonts w:ascii="Times New Roman" w:hAnsi="Times New Roman"/>
            <w:i w:val="0"/>
            <w:noProof/>
            <w:webHidden/>
            <w:sz w:val="24"/>
            <w:szCs w:val="24"/>
          </w:rPr>
          <w:t>23</w:t>
        </w:r>
        <w:r w:rsidR="00C779AB" w:rsidRPr="00F81372">
          <w:rPr>
            <w:rFonts w:ascii="Times New Roman" w:hAnsi="Times New Roman"/>
            <w:i w:val="0"/>
            <w:noProof/>
            <w:webHidden/>
            <w:sz w:val="24"/>
            <w:szCs w:val="24"/>
          </w:rPr>
          <w:fldChar w:fldCharType="end"/>
        </w:r>
      </w:hyperlink>
    </w:p>
    <w:p w14:paraId="6AC7F0E7" w14:textId="120D4D81" w:rsidR="00C779AB" w:rsidRPr="00FE3BFF" w:rsidRDefault="00033BE1" w:rsidP="008003EC">
      <w:pPr>
        <w:pStyle w:val="TOC3"/>
        <w:spacing w:line="240" w:lineRule="auto"/>
        <w:rPr>
          <w:noProof/>
          <w:lang w:val="en-HK"/>
        </w:rPr>
      </w:pPr>
      <w:hyperlink w:anchor="_Toc536529468" w:history="1">
        <w:r w:rsidR="00C779AB" w:rsidRPr="00FE3BFF">
          <w:rPr>
            <w:rStyle w:val="Hyperlink"/>
            <w:rFonts w:ascii="Times New Roman" w:hAnsi="Times New Roman"/>
            <w:i w:val="0"/>
            <w:noProof/>
            <w:sz w:val="24"/>
            <w:szCs w:val="24"/>
            <w:lang w:val="zh-CN"/>
          </w:rPr>
          <w:t>3.</w:t>
        </w:r>
        <w:r w:rsidR="00C779AB" w:rsidRPr="00FE3BFF">
          <w:rPr>
            <w:noProof/>
            <w:lang w:val="en-HK"/>
          </w:rPr>
          <w:tab/>
        </w:r>
        <w:r w:rsidR="00C779AB" w:rsidRPr="00FE3BFF">
          <w:rPr>
            <w:rStyle w:val="Hyperlink"/>
            <w:rFonts w:ascii="Times New Roman" w:hAnsi="Times New Roman"/>
            <w:bCs/>
            <w:i w:val="0"/>
            <w:noProof/>
            <w:sz w:val="24"/>
            <w:szCs w:val="24"/>
            <w:lang w:val="zh-CN"/>
          </w:rPr>
          <w:t>联合国环境规划署工作方案对实施计划的贡献</w:t>
        </w:r>
        <w:r w:rsidR="00C779AB" w:rsidRPr="00FE3BFF">
          <w:rPr>
            <w:noProof/>
            <w:webHidden/>
          </w:rPr>
          <w:tab/>
        </w:r>
        <w:r w:rsidR="00C779AB" w:rsidRPr="00F81372">
          <w:rPr>
            <w:rFonts w:ascii="Times New Roman" w:hAnsi="Times New Roman"/>
            <w:i w:val="0"/>
            <w:noProof/>
            <w:webHidden/>
            <w:sz w:val="24"/>
            <w:szCs w:val="24"/>
          </w:rPr>
          <w:fldChar w:fldCharType="begin"/>
        </w:r>
        <w:r w:rsidR="00C779AB" w:rsidRPr="00F81372">
          <w:rPr>
            <w:rFonts w:ascii="Times New Roman" w:hAnsi="Times New Roman"/>
            <w:i w:val="0"/>
            <w:noProof/>
            <w:webHidden/>
            <w:sz w:val="24"/>
            <w:szCs w:val="24"/>
          </w:rPr>
          <w:instrText xml:space="preserve"> PAGEREF _Toc536529468 \h </w:instrText>
        </w:r>
        <w:r w:rsidR="00C779AB" w:rsidRPr="00F81372">
          <w:rPr>
            <w:rFonts w:ascii="Times New Roman" w:hAnsi="Times New Roman"/>
            <w:i w:val="0"/>
            <w:noProof/>
            <w:webHidden/>
            <w:sz w:val="24"/>
            <w:szCs w:val="24"/>
          </w:rPr>
        </w:r>
        <w:r w:rsidR="00C779AB" w:rsidRPr="00F81372">
          <w:rPr>
            <w:rFonts w:ascii="Times New Roman" w:hAnsi="Times New Roman"/>
            <w:i w:val="0"/>
            <w:noProof/>
            <w:webHidden/>
            <w:sz w:val="24"/>
            <w:szCs w:val="24"/>
          </w:rPr>
          <w:fldChar w:fldCharType="separate"/>
        </w:r>
        <w:r w:rsidR="006C1446">
          <w:rPr>
            <w:rFonts w:ascii="Times New Roman" w:hAnsi="Times New Roman"/>
            <w:i w:val="0"/>
            <w:noProof/>
            <w:webHidden/>
            <w:sz w:val="24"/>
            <w:szCs w:val="24"/>
          </w:rPr>
          <w:t>24</w:t>
        </w:r>
        <w:r w:rsidR="00C779AB" w:rsidRPr="00F81372">
          <w:rPr>
            <w:rFonts w:ascii="Times New Roman" w:hAnsi="Times New Roman"/>
            <w:i w:val="0"/>
            <w:noProof/>
            <w:webHidden/>
            <w:sz w:val="24"/>
            <w:szCs w:val="24"/>
          </w:rPr>
          <w:fldChar w:fldCharType="end"/>
        </w:r>
      </w:hyperlink>
    </w:p>
    <w:p w14:paraId="73BD313D" w14:textId="7337C68E" w:rsidR="00C779AB" w:rsidRPr="00FE3BFF" w:rsidRDefault="00C779AB" w:rsidP="00FE3BFF">
      <w:pPr>
        <w:pStyle w:val="Normal-pool"/>
        <w:tabs>
          <w:tab w:val="clear" w:pos="1247"/>
        </w:tabs>
        <w:spacing w:after="120"/>
        <w:rPr>
          <w:noProof/>
          <w:sz w:val="24"/>
          <w:szCs w:val="24"/>
        </w:rPr>
      </w:pPr>
      <w:r w:rsidRPr="00FE3BFF">
        <w:rPr>
          <w:sz w:val="24"/>
          <w:szCs w:val="24"/>
          <w:lang w:val="zh-CN"/>
        </w:rPr>
        <w:fldChar w:fldCharType="end"/>
      </w:r>
      <w:r w:rsidRPr="00FE3BFF">
        <w:rPr>
          <w:rStyle w:val="Hyperlink"/>
          <w:color w:val="auto"/>
          <w:sz w:val="24"/>
          <w:szCs w:val="24"/>
          <w:u w:val="none"/>
        </w:rPr>
        <w:fldChar w:fldCharType="begin"/>
      </w:r>
      <w:r w:rsidRPr="00FE3BFF">
        <w:rPr>
          <w:rStyle w:val="Hyperlink"/>
          <w:color w:val="auto"/>
          <w:sz w:val="24"/>
          <w:szCs w:val="24"/>
          <w:u w:val="none"/>
        </w:rPr>
        <w:instrText xml:space="preserve"> TOC \h \z \t "ZZ_Anx_header,1,ZZ_Anx_title,2" </w:instrText>
      </w:r>
      <w:r w:rsidRPr="00FE3BFF">
        <w:rPr>
          <w:rStyle w:val="Hyperlink"/>
          <w:color w:val="auto"/>
          <w:sz w:val="24"/>
          <w:szCs w:val="24"/>
          <w:u w:val="none"/>
        </w:rPr>
        <w:fldChar w:fldCharType="separate"/>
      </w:r>
    </w:p>
    <w:p w14:paraId="3636C047" w14:textId="25644D21" w:rsidR="00C779AB" w:rsidRPr="00FE3BFF" w:rsidRDefault="00C779AB" w:rsidP="008003EC">
      <w:pPr>
        <w:pStyle w:val="TOC2"/>
        <w:tabs>
          <w:tab w:val="right" w:leader="dot" w:pos="9487"/>
        </w:tabs>
        <w:spacing w:after="120" w:line="240" w:lineRule="auto"/>
        <w:rPr>
          <w:rFonts w:ascii="Times New Roman" w:hAnsi="Times New Roman"/>
          <w:smallCaps w:val="0"/>
          <w:noProof/>
          <w:sz w:val="24"/>
          <w:szCs w:val="24"/>
          <w:lang w:val="en-HK"/>
        </w:rPr>
      </w:pPr>
      <w:r w:rsidRPr="00FE3BFF">
        <w:rPr>
          <w:rStyle w:val="Hyperlink"/>
          <w:rFonts w:ascii="Times New Roman" w:hAnsi="Times New Roman"/>
          <w:noProof/>
          <w:color w:val="auto"/>
          <w:sz w:val="24"/>
          <w:szCs w:val="24"/>
          <w:u w:val="none"/>
        </w:rPr>
        <w:t>附件一：</w:t>
      </w:r>
      <w:hyperlink w:anchor="_Toc536529535" w:history="1">
        <w:r w:rsidRPr="00FE3BFF">
          <w:rPr>
            <w:rStyle w:val="Hyperlink"/>
            <w:rFonts w:ascii="Times New Roman" w:hAnsi="Times New Roman"/>
            <w:noProof/>
            <w:color w:val="auto"/>
            <w:sz w:val="24"/>
            <w:szCs w:val="24"/>
            <w:u w:val="none"/>
            <w:lang w:val="zh-CN"/>
          </w:rPr>
          <w:t>解决污染问题所涉及的不同层面如何有助于实现可持续发展目标</w:t>
        </w:r>
        <w:r w:rsidRPr="00FE3BFF">
          <w:rPr>
            <w:rFonts w:ascii="Times New Roman" w:hAnsi="Times New Roman"/>
            <w:noProof/>
            <w:webHidden/>
            <w:sz w:val="24"/>
            <w:szCs w:val="24"/>
          </w:rPr>
          <w:tab/>
        </w:r>
        <w:r w:rsidRPr="00FE3BFF">
          <w:rPr>
            <w:rFonts w:ascii="Times New Roman" w:hAnsi="Times New Roman"/>
            <w:noProof/>
            <w:webHidden/>
            <w:sz w:val="24"/>
            <w:szCs w:val="24"/>
          </w:rPr>
          <w:fldChar w:fldCharType="begin"/>
        </w:r>
        <w:r w:rsidRPr="00FE3BFF">
          <w:rPr>
            <w:rFonts w:ascii="Times New Roman" w:hAnsi="Times New Roman"/>
            <w:noProof/>
            <w:webHidden/>
            <w:sz w:val="24"/>
            <w:szCs w:val="24"/>
          </w:rPr>
          <w:instrText xml:space="preserve"> PAGEREF _Toc536529535 \h </w:instrText>
        </w:r>
        <w:r w:rsidRPr="00FE3BFF">
          <w:rPr>
            <w:rFonts w:ascii="Times New Roman" w:hAnsi="Times New Roman"/>
            <w:noProof/>
            <w:webHidden/>
            <w:sz w:val="24"/>
            <w:szCs w:val="24"/>
          </w:rPr>
        </w:r>
        <w:r w:rsidRPr="00FE3BFF">
          <w:rPr>
            <w:rFonts w:ascii="Times New Roman" w:hAnsi="Times New Roman"/>
            <w:noProof/>
            <w:webHidden/>
            <w:sz w:val="24"/>
            <w:szCs w:val="24"/>
          </w:rPr>
          <w:fldChar w:fldCharType="separate"/>
        </w:r>
        <w:r w:rsidR="006C1446">
          <w:rPr>
            <w:rFonts w:ascii="Times New Roman" w:hAnsi="Times New Roman"/>
            <w:noProof/>
            <w:webHidden/>
            <w:sz w:val="24"/>
            <w:szCs w:val="24"/>
          </w:rPr>
          <w:t>26</w:t>
        </w:r>
        <w:r w:rsidRPr="00FE3BFF">
          <w:rPr>
            <w:rFonts w:ascii="Times New Roman" w:hAnsi="Times New Roman"/>
            <w:noProof/>
            <w:webHidden/>
            <w:sz w:val="24"/>
            <w:szCs w:val="24"/>
          </w:rPr>
          <w:fldChar w:fldCharType="end"/>
        </w:r>
      </w:hyperlink>
    </w:p>
    <w:p w14:paraId="6D7B3743" w14:textId="6FF46F78" w:rsidR="00C779AB" w:rsidRPr="00FE3BFF" w:rsidRDefault="00C779AB" w:rsidP="008003EC">
      <w:pPr>
        <w:pStyle w:val="TOC2"/>
        <w:tabs>
          <w:tab w:val="right" w:leader="dot" w:pos="9487"/>
        </w:tabs>
        <w:spacing w:after="120" w:line="240" w:lineRule="auto"/>
        <w:rPr>
          <w:rFonts w:ascii="Times New Roman" w:hAnsi="Times New Roman"/>
          <w:smallCaps w:val="0"/>
          <w:noProof/>
          <w:sz w:val="24"/>
          <w:szCs w:val="24"/>
          <w:lang w:val="en-HK"/>
        </w:rPr>
      </w:pPr>
      <w:r w:rsidRPr="00FE3BFF">
        <w:rPr>
          <w:rStyle w:val="Hyperlink"/>
          <w:rFonts w:ascii="Times New Roman" w:hAnsi="Times New Roman"/>
          <w:noProof/>
          <w:color w:val="auto"/>
          <w:sz w:val="24"/>
          <w:szCs w:val="24"/>
          <w:u w:val="none"/>
        </w:rPr>
        <w:t>附件二：</w:t>
      </w:r>
      <w:r w:rsidR="003C04B6">
        <w:rPr>
          <w:rStyle w:val="Hyperlink"/>
          <w:rFonts w:ascii="Times New Roman" w:hAnsi="Times New Roman" w:hint="eastAsia"/>
          <w:noProof/>
          <w:color w:val="auto"/>
          <w:sz w:val="24"/>
          <w:szCs w:val="24"/>
          <w:u w:val="none"/>
        </w:rPr>
        <w:t>联合国环境大会各项决议中</w:t>
      </w:r>
      <w:hyperlink w:anchor="_Toc536529536" w:history="1">
        <w:r w:rsidRPr="00FE3BFF">
          <w:rPr>
            <w:rStyle w:val="Hyperlink"/>
            <w:rFonts w:ascii="Times New Roman" w:hAnsi="Times New Roman"/>
            <w:noProof/>
            <w:color w:val="auto"/>
            <w:sz w:val="24"/>
            <w:szCs w:val="24"/>
            <w:u w:val="none"/>
            <w:lang w:val="zh-CN"/>
          </w:rPr>
          <w:t>与环境、健康和污染有关的要素</w:t>
        </w:r>
        <w:r w:rsidR="003C04B6">
          <w:rPr>
            <w:rStyle w:val="Hyperlink"/>
            <w:rFonts w:ascii="Times New Roman" w:hAnsi="Times New Roman" w:hint="eastAsia"/>
            <w:noProof/>
            <w:color w:val="auto"/>
            <w:sz w:val="24"/>
            <w:szCs w:val="24"/>
            <w:u w:val="none"/>
            <w:lang w:val="zh-CN"/>
          </w:rPr>
          <w:t>与</w:t>
        </w:r>
        <w:r w:rsidRPr="00FE3BFF">
          <w:rPr>
            <w:rStyle w:val="Hyperlink"/>
            <w:rFonts w:ascii="Times New Roman" w:hAnsi="Times New Roman"/>
            <w:noProof/>
            <w:color w:val="auto"/>
            <w:sz w:val="24"/>
            <w:szCs w:val="24"/>
            <w:u w:val="none"/>
            <w:lang w:val="zh-CN"/>
          </w:rPr>
          <w:t>应对挑战的</w:t>
        </w:r>
        <w:r w:rsidR="003C04B6">
          <w:rPr>
            <w:rStyle w:val="Hyperlink"/>
            <w:rFonts w:ascii="Times New Roman" w:hAnsi="Times New Roman" w:hint="eastAsia"/>
            <w:noProof/>
            <w:color w:val="auto"/>
            <w:sz w:val="24"/>
            <w:szCs w:val="24"/>
            <w:u w:val="none"/>
            <w:lang w:val="zh-CN"/>
          </w:rPr>
          <w:t>各</w:t>
        </w:r>
        <w:r w:rsidRPr="00FE3BFF">
          <w:rPr>
            <w:rStyle w:val="Hyperlink"/>
            <w:rFonts w:ascii="Times New Roman" w:hAnsi="Times New Roman"/>
            <w:noProof/>
            <w:color w:val="auto"/>
            <w:sz w:val="24"/>
            <w:szCs w:val="24"/>
            <w:u w:val="none"/>
            <w:lang w:val="zh-CN"/>
          </w:rPr>
          <w:t>行动领域</w:t>
        </w:r>
        <w:r w:rsidR="003C04B6">
          <w:rPr>
            <w:rStyle w:val="Hyperlink"/>
            <w:rFonts w:ascii="Times New Roman" w:hAnsi="Times New Roman" w:hint="eastAsia"/>
            <w:noProof/>
            <w:color w:val="auto"/>
            <w:sz w:val="24"/>
            <w:szCs w:val="24"/>
            <w:u w:val="none"/>
            <w:lang w:val="zh-CN"/>
          </w:rPr>
          <w:t>之间的映射关系</w:t>
        </w:r>
        <w:r w:rsidRPr="00FE3BFF">
          <w:rPr>
            <w:rFonts w:ascii="Times New Roman" w:hAnsi="Times New Roman"/>
            <w:noProof/>
            <w:webHidden/>
            <w:sz w:val="24"/>
            <w:szCs w:val="24"/>
          </w:rPr>
          <w:tab/>
        </w:r>
        <w:r w:rsidRPr="00FE3BFF">
          <w:rPr>
            <w:rFonts w:ascii="Times New Roman" w:hAnsi="Times New Roman"/>
            <w:noProof/>
            <w:webHidden/>
            <w:sz w:val="24"/>
            <w:szCs w:val="24"/>
          </w:rPr>
          <w:fldChar w:fldCharType="begin"/>
        </w:r>
        <w:r w:rsidRPr="00FE3BFF">
          <w:rPr>
            <w:rFonts w:ascii="Times New Roman" w:hAnsi="Times New Roman"/>
            <w:noProof/>
            <w:webHidden/>
            <w:sz w:val="24"/>
            <w:szCs w:val="24"/>
          </w:rPr>
          <w:instrText xml:space="preserve"> PAGEREF _Toc536529536 \h </w:instrText>
        </w:r>
        <w:r w:rsidRPr="00FE3BFF">
          <w:rPr>
            <w:rFonts w:ascii="Times New Roman" w:hAnsi="Times New Roman"/>
            <w:noProof/>
            <w:webHidden/>
            <w:sz w:val="24"/>
            <w:szCs w:val="24"/>
          </w:rPr>
        </w:r>
        <w:r w:rsidRPr="00FE3BFF">
          <w:rPr>
            <w:rFonts w:ascii="Times New Roman" w:hAnsi="Times New Roman"/>
            <w:noProof/>
            <w:webHidden/>
            <w:sz w:val="24"/>
            <w:szCs w:val="24"/>
          </w:rPr>
          <w:fldChar w:fldCharType="separate"/>
        </w:r>
        <w:r w:rsidR="006C1446">
          <w:rPr>
            <w:rFonts w:ascii="Times New Roman" w:hAnsi="Times New Roman"/>
            <w:noProof/>
            <w:webHidden/>
            <w:sz w:val="24"/>
            <w:szCs w:val="24"/>
          </w:rPr>
          <w:t>27</w:t>
        </w:r>
        <w:r w:rsidRPr="00FE3BFF">
          <w:rPr>
            <w:rFonts w:ascii="Times New Roman" w:hAnsi="Times New Roman"/>
            <w:noProof/>
            <w:webHidden/>
            <w:sz w:val="24"/>
            <w:szCs w:val="24"/>
          </w:rPr>
          <w:fldChar w:fldCharType="end"/>
        </w:r>
      </w:hyperlink>
    </w:p>
    <w:p w14:paraId="2B03EC85" w14:textId="3C561C3D" w:rsidR="00C779AB" w:rsidRPr="00FE3BFF" w:rsidRDefault="00C779AB" w:rsidP="00DE41E6">
      <w:pPr>
        <w:pStyle w:val="TOC2"/>
        <w:tabs>
          <w:tab w:val="right" w:leader="dot" w:pos="9487"/>
        </w:tabs>
        <w:spacing w:after="60" w:line="240" w:lineRule="auto"/>
        <w:rPr>
          <w:rFonts w:ascii="Times New Roman" w:hAnsi="Times New Roman"/>
          <w:smallCaps w:val="0"/>
          <w:noProof/>
          <w:sz w:val="24"/>
          <w:szCs w:val="24"/>
          <w:lang w:val="en-HK"/>
        </w:rPr>
      </w:pPr>
      <w:r w:rsidRPr="00FE3BFF">
        <w:rPr>
          <w:rStyle w:val="Hyperlink"/>
          <w:rFonts w:ascii="Times New Roman" w:hAnsi="Times New Roman"/>
          <w:noProof/>
          <w:color w:val="auto"/>
          <w:sz w:val="24"/>
          <w:szCs w:val="24"/>
          <w:u w:val="none"/>
        </w:rPr>
        <w:t>附件三：</w:t>
      </w:r>
      <w:hyperlink w:anchor="_Toc536529537" w:history="1">
        <w:r w:rsidRPr="00FE3BFF">
          <w:rPr>
            <w:rStyle w:val="Hyperlink"/>
            <w:rFonts w:ascii="Times New Roman" w:hAnsi="Times New Roman"/>
            <w:noProof/>
            <w:color w:val="auto"/>
            <w:sz w:val="24"/>
            <w:szCs w:val="24"/>
            <w:u w:val="none"/>
            <w:lang w:val="zh-CN"/>
          </w:rPr>
          <w:t>可持续发展目标的具体目标及所涉及的污染问题</w:t>
        </w:r>
        <w:r w:rsidRPr="00FE3BFF">
          <w:rPr>
            <w:rFonts w:ascii="Times New Roman" w:hAnsi="Times New Roman"/>
            <w:noProof/>
            <w:webHidden/>
            <w:sz w:val="24"/>
            <w:szCs w:val="24"/>
          </w:rPr>
          <w:tab/>
        </w:r>
        <w:r w:rsidRPr="00FE3BFF">
          <w:rPr>
            <w:rFonts w:ascii="Times New Roman" w:hAnsi="Times New Roman"/>
            <w:noProof/>
            <w:webHidden/>
            <w:sz w:val="24"/>
            <w:szCs w:val="24"/>
          </w:rPr>
          <w:fldChar w:fldCharType="begin"/>
        </w:r>
        <w:r w:rsidRPr="00FE3BFF">
          <w:rPr>
            <w:rFonts w:ascii="Times New Roman" w:hAnsi="Times New Roman"/>
            <w:noProof/>
            <w:webHidden/>
            <w:sz w:val="24"/>
            <w:szCs w:val="24"/>
          </w:rPr>
          <w:instrText xml:space="preserve"> PAGEREF _Toc536529537 \h </w:instrText>
        </w:r>
        <w:r w:rsidRPr="00FE3BFF">
          <w:rPr>
            <w:rFonts w:ascii="Times New Roman" w:hAnsi="Times New Roman"/>
            <w:noProof/>
            <w:webHidden/>
            <w:sz w:val="24"/>
            <w:szCs w:val="24"/>
          </w:rPr>
        </w:r>
        <w:r w:rsidRPr="00FE3BFF">
          <w:rPr>
            <w:rFonts w:ascii="Times New Roman" w:hAnsi="Times New Roman"/>
            <w:noProof/>
            <w:webHidden/>
            <w:sz w:val="24"/>
            <w:szCs w:val="24"/>
          </w:rPr>
          <w:fldChar w:fldCharType="separate"/>
        </w:r>
        <w:r w:rsidR="006C1446">
          <w:rPr>
            <w:rFonts w:ascii="Times New Roman" w:hAnsi="Times New Roman"/>
            <w:noProof/>
            <w:webHidden/>
            <w:sz w:val="24"/>
            <w:szCs w:val="24"/>
          </w:rPr>
          <w:t>41</w:t>
        </w:r>
        <w:r w:rsidRPr="00FE3BFF">
          <w:rPr>
            <w:rFonts w:ascii="Times New Roman" w:hAnsi="Times New Roman"/>
            <w:noProof/>
            <w:webHidden/>
            <w:sz w:val="24"/>
            <w:szCs w:val="24"/>
          </w:rPr>
          <w:fldChar w:fldCharType="end"/>
        </w:r>
      </w:hyperlink>
    </w:p>
    <w:p w14:paraId="0DEE3E67" w14:textId="0C3131BC" w:rsidR="00C779AB" w:rsidRPr="00FE3BFF" w:rsidRDefault="00C779AB" w:rsidP="008003EC">
      <w:pPr>
        <w:pStyle w:val="TOC2"/>
        <w:tabs>
          <w:tab w:val="right" w:leader="dot" w:pos="9487"/>
        </w:tabs>
        <w:spacing w:after="120" w:line="240" w:lineRule="auto"/>
        <w:rPr>
          <w:rFonts w:ascii="Times New Roman" w:hAnsi="Times New Roman"/>
          <w:smallCaps w:val="0"/>
          <w:noProof/>
          <w:sz w:val="24"/>
          <w:szCs w:val="24"/>
          <w:lang w:val="en-HK"/>
        </w:rPr>
      </w:pPr>
      <w:r w:rsidRPr="00FE3BFF">
        <w:rPr>
          <w:rStyle w:val="Hyperlink"/>
          <w:rFonts w:ascii="Times New Roman" w:hAnsi="Times New Roman"/>
          <w:noProof/>
          <w:color w:val="auto"/>
          <w:sz w:val="24"/>
          <w:szCs w:val="24"/>
          <w:u w:val="none"/>
        </w:rPr>
        <w:t>附件四：</w:t>
      </w:r>
      <w:hyperlink w:anchor="_Toc536529539" w:history="1">
        <w:r w:rsidRPr="00FE3BFF">
          <w:rPr>
            <w:rStyle w:val="Hyperlink"/>
            <w:rFonts w:ascii="Times New Roman" w:hAnsi="Times New Roman"/>
            <w:noProof/>
            <w:color w:val="auto"/>
            <w:sz w:val="24"/>
            <w:szCs w:val="24"/>
            <w:u w:val="none"/>
            <w:lang w:val="zh-CN"/>
          </w:rPr>
          <w:t>根据化学品和废物集群中的各项全球多边环境协定对污染采取的行动</w:t>
        </w:r>
        <w:r w:rsidRPr="00FE3BFF">
          <w:rPr>
            <w:rFonts w:ascii="Times New Roman" w:hAnsi="Times New Roman"/>
            <w:noProof/>
            <w:webHidden/>
            <w:sz w:val="24"/>
            <w:szCs w:val="24"/>
          </w:rPr>
          <w:tab/>
        </w:r>
        <w:r w:rsidRPr="00FE3BFF">
          <w:rPr>
            <w:rFonts w:ascii="Times New Roman" w:hAnsi="Times New Roman"/>
            <w:noProof/>
            <w:webHidden/>
            <w:sz w:val="24"/>
            <w:szCs w:val="24"/>
          </w:rPr>
          <w:fldChar w:fldCharType="begin"/>
        </w:r>
        <w:r w:rsidRPr="00FE3BFF">
          <w:rPr>
            <w:rFonts w:ascii="Times New Roman" w:hAnsi="Times New Roman"/>
            <w:noProof/>
            <w:webHidden/>
            <w:sz w:val="24"/>
            <w:szCs w:val="24"/>
          </w:rPr>
          <w:instrText xml:space="preserve"> PAGEREF _Toc536529539 \h </w:instrText>
        </w:r>
        <w:r w:rsidRPr="00FE3BFF">
          <w:rPr>
            <w:rFonts w:ascii="Times New Roman" w:hAnsi="Times New Roman"/>
            <w:noProof/>
            <w:webHidden/>
            <w:sz w:val="24"/>
            <w:szCs w:val="24"/>
          </w:rPr>
        </w:r>
        <w:r w:rsidRPr="00FE3BFF">
          <w:rPr>
            <w:rFonts w:ascii="Times New Roman" w:hAnsi="Times New Roman"/>
            <w:noProof/>
            <w:webHidden/>
            <w:sz w:val="24"/>
            <w:szCs w:val="24"/>
          </w:rPr>
          <w:fldChar w:fldCharType="separate"/>
        </w:r>
        <w:r w:rsidR="006C1446">
          <w:rPr>
            <w:rFonts w:ascii="Times New Roman" w:hAnsi="Times New Roman"/>
            <w:noProof/>
            <w:webHidden/>
            <w:sz w:val="24"/>
            <w:szCs w:val="24"/>
          </w:rPr>
          <w:t>43</w:t>
        </w:r>
        <w:r w:rsidRPr="00FE3BFF">
          <w:rPr>
            <w:rFonts w:ascii="Times New Roman" w:hAnsi="Times New Roman"/>
            <w:noProof/>
            <w:webHidden/>
            <w:sz w:val="24"/>
            <w:szCs w:val="24"/>
          </w:rPr>
          <w:fldChar w:fldCharType="end"/>
        </w:r>
      </w:hyperlink>
    </w:p>
    <w:p w14:paraId="3079B07E" w14:textId="22EA6750" w:rsidR="00072924" w:rsidRPr="00FE3BFF" w:rsidRDefault="00C779AB" w:rsidP="00FE3BFF">
      <w:pPr>
        <w:pStyle w:val="Normal-pool"/>
        <w:tabs>
          <w:tab w:val="clear" w:pos="1247"/>
        </w:tabs>
        <w:spacing w:after="120"/>
        <w:rPr>
          <w:sz w:val="24"/>
          <w:szCs w:val="24"/>
          <w:lang w:eastAsia="zh-CN"/>
        </w:rPr>
      </w:pPr>
      <w:r w:rsidRPr="00FE3BFF">
        <w:rPr>
          <w:rStyle w:val="Hyperlink"/>
          <w:color w:val="auto"/>
          <w:sz w:val="24"/>
          <w:szCs w:val="24"/>
          <w:u w:val="none"/>
        </w:rPr>
        <w:fldChar w:fldCharType="end"/>
      </w:r>
    </w:p>
    <w:p w14:paraId="6E7376B7" w14:textId="77777777" w:rsidR="009672E5" w:rsidRPr="00B6079D" w:rsidRDefault="009672E5" w:rsidP="00C97A35">
      <w:pPr>
        <w:pStyle w:val="Normal-pool"/>
        <w:rPr>
          <w:b/>
          <w:smallCaps/>
          <w:color w:val="2F5496" w:themeColor="accent1" w:themeShade="BF"/>
          <w:lang w:eastAsia="zh-CN"/>
        </w:rPr>
        <w:sectPr w:rsidR="009672E5" w:rsidRPr="00B6079D" w:rsidSect="00471754">
          <w:headerReference w:type="even" r:id="rId11"/>
          <w:headerReference w:type="default" r:id="rId12"/>
          <w:footerReference w:type="even" r:id="rId13"/>
          <w:footerReference w:type="default" r:id="rId14"/>
          <w:footerReference w:type="first" r:id="rId15"/>
          <w:footnotePr>
            <w:numRestart w:val="eachSect"/>
          </w:footnotePr>
          <w:pgSz w:w="11907" w:h="16840" w:code="9"/>
          <w:pgMar w:top="907" w:right="992" w:bottom="1418" w:left="1418" w:header="539" w:footer="975" w:gutter="0"/>
          <w:cols w:space="720"/>
          <w:titlePg/>
          <w:docGrid w:linePitch="360"/>
        </w:sectPr>
      </w:pPr>
    </w:p>
    <w:p w14:paraId="4774A791" w14:textId="07D6D833" w:rsidR="00072924" w:rsidRPr="00A448AF" w:rsidRDefault="00A448AF" w:rsidP="005062D2">
      <w:pPr>
        <w:pStyle w:val="CH1"/>
        <w:tabs>
          <w:tab w:val="clear" w:pos="1276"/>
          <w:tab w:val="left" w:pos="1247"/>
        </w:tabs>
        <w:ind w:left="1247" w:hanging="1247"/>
        <w:jc w:val="left"/>
        <w:rPr>
          <w:rFonts w:eastAsia="SimHei"/>
          <w:sz w:val="32"/>
        </w:rPr>
      </w:pPr>
      <w:r w:rsidRPr="00A448AF">
        <w:rPr>
          <w:rFonts w:eastAsia="SimHei"/>
          <w:sz w:val="32"/>
          <w:lang w:val="zh-CN"/>
        </w:rPr>
        <w:lastRenderedPageBreak/>
        <w:tab/>
      </w:r>
      <w:bookmarkStart w:id="11" w:name="_Toc536529443"/>
      <w:r w:rsidR="00471754" w:rsidRPr="00A448AF">
        <w:rPr>
          <w:rFonts w:eastAsia="SimHei"/>
          <w:sz w:val="32"/>
          <w:lang w:val="zh-CN"/>
        </w:rPr>
        <w:t>一</w:t>
      </w:r>
      <w:r w:rsidRPr="00A448AF">
        <w:rPr>
          <w:rFonts w:eastAsia="SimHei"/>
          <w:sz w:val="32"/>
          <w:lang w:val="zh-CN"/>
        </w:rPr>
        <w:t>、</w:t>
      </w:r>
      <w:r w:rsidR="00471754" w:rsidRPr="00A448AF">
        <w:rPr>
          <w:rFonts w:eastAsia="SimHei"/>
          <w:sz w:val="32"/>
          <w:lang w:val="zh-CN"/>
        </w:rPr>
        <w:tab/>
      </w:r>
      <w:r w:rsidR="00471754" w:rsidRPr="00A448AF">
        <w:rPr>
          <w:rFonts w:eastAsia="SimHei"/>
          <w:bCs/>
          <w:sz w:val="32"/>
          <w:lang w:val="zh-CN"/>
        </w:rPr>
        <w:t>导言和摘要</w:t>
      </w:r>
      <w:bookmarkStart w:id="12" w:name="_Toc535317043"/>
      <w:bookmarkEnd w:id="11"/>
      <w:bookmarkEnd w:id="12"/>
    </w:p>
    <w:p w14:paraId="20599B71" w14:textId="6D8122C0" w:rsidR="00795227" w:rsidRPr="005062D2" w:rsidRDefault="00072924" w:rsidP="00C97A35">
      <w:pPr>
        <w:pStyle w:val="Normalnumber"/>
        <w:numPr>
          <w:ilvl w:val="0"/>
          <w:numId w:val="56"/>
        </w:numPr>
        <w:rPr>
          <w:rFonts w:eastAsia="SimSun"/>
          <w:color w:val="000000"/>
          <w:sz w:val="24"/>
        </w:rPr>
      </w:pPr>
      <w:r w:rsidRPr="005062D2">
        <w:rPr>
          <w:rFonts w:eastAsia="SimSun"/>
          <w:sz w:val="24"/>
          <w:lang w:val="zh-CN"/>
        </w:rPr>
        <w:t>据世界卫生组织估计，全球死亡人数</w:t>
      </w:r>
      <w:r w:rsidR="003E6D14" w:rsidRPr="005062D2">
        <w:rPr>
          <w:rFonts w:eastAsia="SimSun"/>
          <w:sz w:val="24"/>
          <w:lang w:val="zh-CN"/>
        </w:rPr>
        <w:t>的</w:t>
      </w:r>
      <w:r w:rsidRPr="005062D2">
        <w:rPr>
          <w:rFonts w:eastAsia="SimSun"/>
          <w:sz w:val="24"/>
          <w:lang w:val="zh-CN"/>
        </w:rPr>
        <w:t>23%</w:t>
      </w:r>
      <w:r w:rsidRPr="005062D2">
        <w:rPr>
          <w:rFonts w:eastAsia="SimSun"/>
          <w:sz w:val="24"/>
          <w:lang w:val="zh-CN"/>
        </w:rPr>
        <w:t>是环境危害造成的</w:t>
      </w:r>
      <w:r w:rsidR="003E6D14" w:rsidRPr="005062D2">
        <w:rPr>
          <w:rFonts w:eastAsia="SimSun"/>
          <w:sz w:val="24"/>
          <w:lang w:val="zh-CN"/>
        </w:rPr>
        <w:t>，这一数字在</w:t>
      </w:r>
      <w:r w:rsidRPr="005062D2">
        <w:rPr>
          <w:rFonts w:eastAsia="SimSun"/>
          <w:sz w:val="24"/>
          <w:lang w:val="zh-CN"/>
        </w:rPr>
        <w:t>2012</w:t>
      </w:r>
      <w:r w:rsidRPr="005062D2">
        <w:rPr>
          <w:rFonts w:eastAsia="SimSun"/>
          <w:sz w:val="24"/>
          <w:lang w:val="zh-CN"/>
        </w:rPr>
        <w:t>年为</w:t>
      </w:r>
      <w:r w:rsidRPr="005062D2">
        <w:rPr>
          <w:rFonts w:eastAsia="SimSun"/>
          <w:sz w:val="24"/>
          <w:lang w:val="zh-CN"/>
        </w:rPr>
        <w:t>1 260</w:t>
      </w:r>
      <w:r w:rsidRPr="005062D2">
        <w:rPr>
          <w:rFonts w:eastAsia="SimSun"/>
          <w:sz w:val="24"/>
          <w:lang w:val="zh-CN"/>
        </w:rPr>
        <w:t>万人。</w:t>
      </w:r>
      <w:r w:rsidR="006F0B94" w:rsidRPr="005062D2">
        <w:rPr>
          <w:rStyle w:val="FootnoteReference"/>
          <w:spacing w:val="0"/>
          <w:w w:val="100"/>
          <w:position w:val="0"/>
          <w:sz w:val="24"/>
          <w:lang w:val="zh-CN"/>
        </w:rPr>
        <w:footnoteReference w:id="3"/>
      </w:r>
      <w:r w:rsidRPr="005062D2">
        <w:rPr>
          <w:rFonts w:eastAsia="SimSun"/>
          <w:sz w:val="24"/>
          <w:lang w:val="zh-CN"/>
        </w:rPr>
        <w:t>中低收入国家受污染引发的疾病的影响最大，儿童、妇女和最弱势群体受到的影响尤其严重。根据柳叶刀污染与健康委员会的数据，中低收入国家的污染成本相当于国内生产总值的</w:t>
      </w:r>
      <w:r w:rsidRPr="005062D2">
        <w:rPr>
          <w:rFonts w:eastAsia="SimSun"/>
          <w:sz w:val="24"/>
          <w:lang w:val="zh-CN"/>
        </w:rPr>
        <w:t>2%</w:t>
      </w:r>
      <w:r w:rsidRPr="005062D2">
        <w:rPr>
          <w:rFonts w:eastAsia="SimSun"/>
          <w:sz w:val="24"/>
          <w:lang w:val="zh-CN"/>
        </w:rPr>
        <w:t>，医疗费用</w:t>
      </w:r>
      <w:r w:rsidR="00AE6675" w:rsidRPr="005062D2">
        <w:rPr>
          <w:rFonts w:eastAsia="SimSun"/>
          <w:sz w:val="24"/>
          <w:lang w:val="zh-CN"/>
        </w:rPr>
        <w:t>占</w:t>
      </w:r>
      <w:r w:rsidRPr="005062D2">
        <w:rPr>
          <w:rFonts w:eastAsia="SimSun"/>
          <w:sz w:val="24"/>
          <w:lang w:val="zh-CN"/>
        </w:rPr>
        <w:t>年支出</w:t>
      </w:r>
      <w:r w:rsidR="00AE6675" w:rsidRPr="005062D2">
        <w:rPr>
          <w:rFonts w:eastAsia="SimSun"/>
          <w:sz w:val="24"/>
          <w:lang w:val="zh-CN"/>
        </w:rPr>
        <w:t>的比例高达</w:t>
      </w:r>
      <w:r w:rsidRPr="005062D2">
        <w:rPr>
          <w:rFonts w:eastAsia="SimSun"/>
          <w:sz w:val="24"/>
          <w:lang w:val="zh-CN"/>
        </w:rPr>
        <w:t>7%</w:t>
      </w:r>
      <w:r w:rsidRPr="005062D2">
        <w:rPr>
          <w:rFonts w:eastAsia="SimSun"/>
          <w:sz w:val="24"/>
          <w:lang w:val="zh-CN"/>
        </w:rPr>
        <w:t>。</w:t>
      </w:r>
      <w:r w:rsidR="006F0B94" w:rsidRPr="005062D2">
        <w:rPr>
          <w:rStyle w:val="FootnoteReference"/>
          <w:spacing w:val="0"/>
          <w:w w:val="100"/>
          <w:position w:val="0"/>
          <w:sz w:val="24"/>
          <w:lang w:val="zh-CN"/>
        </w:rPr>
        <w:footnoteReference w:id="4"/>
      </w:r>
    </w:p>
    <w:p w14:paraId="106EF029" w14:textId="3E059311" w:rsidR="00795227" w:rsidRPr="005062D2" w:rsidRDefault="006F0B94" w:rsidP="00C97A35">
      <w:pPr>
        <w:pStyle w:val="Normalnumber"/>
        <w:numPr>
          <w:ilvl w:val="0"/>
          <w:numId w:val="56"/>
        </w:numPr>
        <w:rPr>
          <w:rFonts w:eastAsia="SimSun"/>
          <w:color w:val="000000"/>
          <w:sz w:val="24"/>
        </w:rPr>
      </w:pPr>
      <w:r w:rsidRPr="005062D2">
        <w:rPr>
          <w:rFonts w:eastAsia="SimSun"/>
          <w:sz w:val="24"/>
          <w:lang w:val="zh-CN"/>
        </w:rPr>
        <w:t>由于废物</w:t>
      </w:r>
      <w:r w:rsidR="00CF2F52" w:rsidRPr="005062D2">
        <w:rPr>
          <w:rFonts w:eastAsia="SimSun"/>
          <w:sz w:val="24"/>
          <w:lang w:val="zh-CN"/>
        </w:rPr>
        <w:t>没有得到充分</w:t>
      </w:r>
      <w:r w:rsidRPr="005062D2">
        <w:rPr>
          <w:rFonts w:eastAsia="SimSun"/>
          <w:sz w:val="24"/>
          <w:lang w:val="zh-CN"/>
        </w:rPr>
        <w:t>管理，每年有</w:t>
      </w:r>
      <w:r w:rsidRPr="005062D2">
        <w:rPr>
          <w:rFonts w:eastAsia="SimSun"/>
          <w:sz w:val="24"/>
          <w:lang w:val="zh-CN"/>
        </w:rPr>
        <w:t>480</w:t>
      </w:r>
      <w:r w:rsidRPr="005062D2">
        <w:rPr>
          <w:rFonts w:eastAsia="SimSun"/>
          <w:sz w:val="24"/>
          <w:lang w:val="zh-CN"/>
        </w:rPr>
        <w:t>万至</w:t>
      </w:r>
      <w:r w:rsidRPr="005062D2">
        <w:rPr>
          <w:rFonts w:eastAsia="SimSun"/>
          <w:sz w:val="24"/>
          <w:lang w:val="zh-CN"/>
        </w:rPr>
        <w:t>1 270</w:t>
      </w:r>
      <w:r w:rsidRPr="005062D2">
        <w:rPr>
          <w:rFonts w:eastAsia="SimSun"/>
          <w:sz w:val="24"/>
          <w:lang w:val="zh-CN"/>
        </w:rPr>
        <w:t>万吨塑料泄漏到海洋中。</w:t>
      </w:r>
      <w:r w:rsidRPr="005062D2">
        <w:rPr>
          <w:rStyle w:val="FootnoteReference"/>
          <w:spacing w:val="0"/>
          <w:w w:val="100"/>
          <w:position w:val="0"/>
          <w:sz w:val="24"/>
          <w:lang w:val="zh-CN"/>
        </w:rPr>
        <w:footnoteReference w:id="5"/>
      </w:r>
      <w:r w:rsidRPr="005062D2">
        <w:rPr>
          <w:rFonts w:eastAsia="SimSun"/>
          <w:sz w:val="24"/>
          <w:lang w:val="zh-CN"/>
        </w:rPr>
        <w:t>根据联合国环境规划署（环境署）的数据，海洋垃圾每年对海洋生态系</w:t>
      </w:r>
      <w:proofErr w:type="gramStart"/>
      <w:r w:rsidRPr="005062D2">
        <w:rPr>
          <w:rFonts w:eastAsia="SimSun"/>
          <w:sz w:val="24"/>
          <w:lang w:val="zh-CN"/>
        </w:rPr>
        <w:t>统造成</w:t>
      </w:r>
      <w:proofErr w:type="gramEnd"/>
      <w:r w:rsidRPr="005062D2">
        <w:rPr>
          <w:rFonts w:eastAsia="SimSun"/>
          <w:sz w:val="24"/>
          <w:lang w:val="zh-CN"/>
        </w:rPr>
        <w:t>的环境损害成本，包括渔业和旅游业蒙受的经济损失，</w:t>
      </w:r>
      <w:r w:rsidR="00CF2F52" w:rsidRPr="005062D2">
        <w:rPr>
          <w:rFonts w:eastAsia="SimSun"/>
          <w:sz w:val="24"/>
          <w:lang w:val="zh-CN"/>
        </w:rPr>
        <w:t>达</w:t>
      </w:r>
      <w:r w:rsidRPr="005062D2">
        <w:rPr>
          <w:rFonts w:eastAsia="SimSun"/>
          <w:sz w:val="24"/>
          <w:lang w:val="zh-CN"/>
        </w:rPr>
        <w:t>130</w:t>
      </w:r>
      <w:r w:rsidRPr="005062D2">
        <w:rPr>
          <w:rFonts w:eastAsia="SimSun"/>
          <w:sz w:val="24"/>
          <w:lang w:val="zh-CN"/>
        </w:rPr>
        <w:t>亿美元。</w:t>
      </w:r>
      <w:r w:rsidRPr="005062D2">
        <w:rPr>
          <w:rStyle w:val="FootnoteReference"/>
          <w:spacing w:val="0"/>
          <w:w w:val="100"/>
          <w:position w:val="0"/>
          <w:sz w:val="24"/>
          <w:lang w:val="zh-CN"/>
        </w:rPr>
        <w:footnoteReference w:id="6"/>
      </w:r>
      <w:r w:rsidRPr="005062D2">
        <w:rPr>
          <w:rFonts w:eastAsia="SimSun"/>
          <w:sz w:val="24"/>
          <w:lang w:val="zh-CN"/>
        </w:rPr>
        <w:t>最新一期《全球环境展望》</w:t>
      </w:r>
      <w:r w:rsidR="003E6D14" w:rsidRPr="005062D2">
        <w:rPr>
          <w:rFonts w:eastAsia="SimSun"/>
          <w:sz w:val="24"/>
          <w:lang w:val="zh-CN"/>
        </w:rPr>
        <w:t>报告</w:t>
      </w:r>
      <w:r w:rsidRPr="00062EA4">
        <w:rPr>
          <w:rFonts w:ascii="SimSun" w:eastAsia="SimSun" w:hAnsi="SimSun"/>
          <w:sz w:val="24"/>
          <w:lang w:val="zh-CN"/>
        </w:rPr>
        <w:t>“</w:t>
      </w:r>
      <w:r w:rsidR="003E6D14" w:rsidRPr="005062D2">
        <w:rPr>
          <w:rFonts w:eastAsia="SimSun"/>
          <w:sz w:val="24"/>
          <w:lang w:val="zh-CN"/>
        </w:rPr>
        <w:t>地球</w:t>
      </w:r>
      <w:r w:rsidRPr="005062D2">
        <w:rPr>
          <w:rFonts w:eastAsia="SimSun"/>
          <w:sz w:val="24"/>
          <w:lang w:val="zh-CN"/>
        </w:rPr>
        <w:t>健康、</w:t>
      </w:r>
      <w:r w:rsidR="003E6D14" w:rsidRPr="005062D2">
        <w:rPr>
          <w:rFonts w:eastAsia="SimSun"/>
          <w:sz w:val="24"/>
          <w:lang w:val="zh-CN"/>
        </w:rPr>
        <w:t>人类</w:t>
      </w:r>
      <w:r w:rsidRPr="005062D2">
        <w:rPr>
          <w:rFonts w:eastAsia="SimSun"/>
          <w:sz w:val="24"/>
          <w:lang w:val="zh-CN"/>
        </w:rPr>
        <w:t>健康</w:t>
      </w:r>
      <w:r w:rsidRPr="00062EA4">
        <w:rPr>
          <w:rFonts w:ascii="SimSun" w:eastAsia="SimSun" w:hAnsi="SimSun"/>
          <w:sz w:val="24"/>
          <w:lang w:val="zh-CN"/>
        </w:rPr>
        <w:t>”</w:t>
      </w:r>
      <w:r w:rsidR="00CF2F52" w:rsidRPr="005062D2">
        <w:rPr>
          <w:rFonts w:eastAsia="SimSun"/>
          <w:sz w:val="24"/>
          <w:lang w:val="zh-CN"/>
        </w:rPr>
        <w:t>以及</w:t>
      </w:r>
      <w:r w:rsidRPr="005062D2">
        <w:rPr>
          <w:rFonts w:eastAsia="SimSun"/>
          <w:sz w:val="24"/>
          <w:lang w:val="zh-CN"/>
        </w:rPr>
        <w:t>最新版《全球化学品展望》也强调，迫切需要采取一致行动来</w:t>
      </w:r>
      <w:r w:rsidR="00CF2F52" w:rsidRPr="005062D2">
        <w:rPr>
          <w:rFonts w:eastAsia="SimSun"/>
          <w:sz w:val="24"/>
          <w:lang w:val="zh-CN"/>
        </w:rPr>
        <w:t>应对</w:t>
      </w:r>
      <w:r w:rsidRPr="005062D2">
        <w:rPr>
          <w:rFonts w:eastAsia="SimSun"/>
          <w:sz w:val="24"/>
          <w:lang w:val="zh-CN"/>
        </w:rPr>
        <w:t>污染这一关键问题。</w:t>
      </w:r>
      <w:r w:rsidRPr="005062D2">
        <w:rPr>
          <w:rStyle w:val="FootnoteReference"/>
          <w:spacing w:val="0"/>
          <w:w w:val="100"/>
          <w:position w:val="0"/>
          <w:sz w:val="24"/>
          <w:lang w:val="zh-CN"/>
        </w:rPr>
        <w:footnoteReference w:id="7"/>
      </w:r>
    </w:p>
    <w:p w14:paraId="67F54981" w14:textId="2B4D91EC" w:rsidR="006F0B94" w:rsidRPr="005062D2" w:rsidRDefault="006F0B94" w:rsidP="00C97A35">
      <w:pPr>
        <w:pStyle w:val="Normalnumber"/>
        <w:numPr>
          <w:ilvl w:val="0"/>
          <w:numId w:val="56"/>
        </w:numPr>
        <w:rPr>
          <w:rFonts w:eastAsia="SimSun"/>
          <w:color w:val="000000"/>
          <w:sz w:val="24"/>
        </w:rPr>
      </w:pPr>
      <w:r w:rsidRPr="005062D2">
        <w:rPr>
          <w:rFonts w:eastAsia="SimSun"/>
          <w:sz w:val="24"/>
          <w:lang w:val="zh-CN"/>
        </w:rPr>
        <w:t>性别、环境和发展问题</w:t>
      </w:r>
      <w:r w:rsidR="003E6D14" w:rsidRPr="005062D2">
        <w:rPr>
          <w:rFonts w:eastAsia="SimSun"/>
          <w:sz w:val="24"/>
          <w:lang w:val="zh-CN"/>
        </w:rPr>
        <w:t>相互交织</w:t>
      </w:r>
      <w:r w:rsidRPr="005062D2">
        <w:rPr>
          <w:rFonts w:eastAsia="SimSun"/>
          <w:sz w:val="24"/>
          <w:lang w:val="zh-CN"/>
        </w:rPr>
        <w:t>：</w:t>
      </w:r>
      <w:r w:rsidRPr="005062D2">
        <w:rPr>
          <w:rStyle w:val="FootnoteReference"/>
          <w:spacing w:val="0"/>
          <w:w w:val="100"/>
          <w:position w:val="0"/>
          <w:sz w:val="24"/>
          <w:lang w:val="zh-CN"/>
        </w:rPr>
        <w:footnoteReference w:id="8"/>
      </w:r>
      <w:r w:rsidRPr="005062D2">
        <w:rPr>
          <w:rFonts w:eastAsia="SimSun"/>
          <w:sz w:val="24"/>
          <w:lang w:val="zh-CN"/>
        </w:rPr>
        <w:t>污染不仅对环境</w:t>
      </w:r>
      <w:r w:rsidR="003E6D14" w:rsidRPr="005062D2">
        <w:rPr>
          <w:rFonts w:eastAsia="SimSun"/>
          <w:sz w:val="24"/>
          <w:lang w:val="zh-CN"/>
        </w:rPr>
        <w:t>有</w:t>
      </w:r>
      <w:r w:rsidRPr="005062D2">
        <w:rPr>
          <w:rFonts w:eastAsia="SimSun"/>
          <w:sz w:val="24"/>
          <w:lang w:val="zh-CN"/>
        </w:rPr>
        <w:t>负面影响，而且对妇女和男子、女童和男童及其所属的弱势群体造成</w:t>
      </w:r>
      <w:r w:rsidR="003E6D14" w:rsidRPr="005062D2">
        <w:rPr>
          <w:rFonts w:eastAsia="SimSun"/>
          <w:sz w:val="24"/>
          <w:lang w:val="zh-CN"/>
        </w:rPr>
        <w:t>不平等</w:t>
      </w:r>
      <w:r w:rsidRPr="005062D2">
        <w:rPr>
          <w:rFonts w:eastAsia="SimSun"/>
          <w:sz w:val="24"/>
          <w:lang w:val="zh-CN"/>
        </w:rPr>
        <w:t>的压力和健康后果。通过</w:t>
      </w:r>
      <w:r w:rsidR="003E6D14" w:rsidRPr="005062D2">
        <w:rPr>
          <w:rFonts w:eastAsia="SimSun"/>
          <w:sz w:val="24"/>
          <w:lang w:val="zh-CN"/>
        </w:rPr>
        <w:t>采取</w:t>
      </w:r>
      <w:r w:rsidRPr="005062D2">
        <w:rPr>
          <w:rFonts w:eastAsia="SimSun"/>
          <w:sz w:val="24"/>
          <w:lang w:val="zh-CN"/>
        </w:rPr>
        <w:t>对性别问题敏感的行动来治理污染从而缩小性别差距，可以提高社会生产力并显著减少贫困和饥饿。</w:t>
      </w:r>
    </w:p>
    <w:p w14:paraId="213B85D3" w14:textId="782129A3" w:rsidR="00795227" w:rsidRPr="005062D2" w:rsidRDefault="006F0B94" w:rsidP="00C97A35">
      <w:pPr>
        <w:pStyle w:val="Normalnumber"/>
        <w:rPr>
          <w:rFonts w:eastAsia="SimSun"/>
          <w:sz w:val="24"/>
        </w:rPr>
      </w:pPr>
      <w:r w:rsidRPr="005062D2">
        <w:rPr>
          <w:rFonts w:eastAsia="SimSun"/>
          <w:sz w:val="24"/>
          <w:lang w:val="zh-CN"/>
        </w:rPr>
        <w:t>因此，治理污染可以减轻疾病负担、改善环境、提高生活质量（特别是妇女和儿童的生活质量）、减少对人类健康和人力资本的影响，并避免收入和生产力损失。采取行动在区域、国家和地方各级预防、加强</w:t>
      </w:r>
      <w:r w:rsidR="003E6D14" w:rsidRPr="005062D2">
        <w:rPr>
          <w:rFonts w:eastAsia="SimSun"/>
          <w:sz w:val="24"/>
          <w:lang w:val="zh-CN"/>
        </w:rPr>
        <w:t>治理</w:t>
      </w:r>
      <w:r w:rsidRPr="005062D2">
        <w:rPr>
          <w:rFonts w:eastAsia="SimSun"/>
          <w:sz w:val="24"/>
          <w:lang w:val="zh-CN"/>
        </w:rPr>
        <w:t>和减少污染，是各国政府和利益攸关方实现可持续发展目标，即履行会员国的首要责任的必由之路。此外，</w:t>
      </w:r>
      <w:r w:rsidR="003E6D14" w:rsidRPr="005062D2">
        <w:rPr>
          <w:rFonts w:eastAsia="SimSun"/>
          <w:sz w:val="24"/>
          <w:lang w:val="zh-CN"/>
        </w:rPr>
        <w:t>对</w:t>
      </w:r>
      <w:r w:rsidRPr="005062D2">
        <w:rPr>
          <w:rFonts w:eastAsia="SimSun"/>
          <w:sz w:val="24"/>
          <w:lang w:val="zh-CN"/>
        </w:rPr>
        <w:t>污染</w:t>
      </w:r>
      <w:r w:rsidR="003E6D14" w:rsidRPr="005062D2">
        <w:rPr>
          <w:rFonts w:eastAsia="SimSun"/>
          <w:sz w:val="24"/>
          <w:lang w:val="zh-CN"/>
        </w:rPr>
        <w:t>采取行动</w:t>
      </w:r>
      <w:r w:rsidRPr="005062D2">
        <w:rPr>
          <w:rFonts w:eastAsia="SimSun"/>
          <w:sz w:val="24"/>
          <w:lang w:val="zh-CN"/>
        </w:rPr>
        <w:t>是对实现可持续发展目标和《</w:t>
      </w:r>
      <w:r w:rsidRPr="005062D2">
        <w:rPr>
          <w:rFonts w:eastAsia="SimSun"/>
          <w:sz w:val="24"/>
          <w:lang w:val="zh-CN"/>
        </w:rPr>
        <w:t>2030</w:t>
      </w:r>
      <w:r w:rsidRPr="005062D2">
        <w:rPr>
          <w:rFonts w:eastAsia="SimSun"/>
          <w:sz w:val="24"/>
          <w:lang w:val="zh-CN"/>
        </w:rPr>
        <w:t>年可持续发展议程》</w:t>
      </w:r>
      <w:proofErr w:type="gramStart"/>
      <w:r w:rsidR="003E6D14" w:rsidRPr="005062D2">
        <w:rPr>
          <w:rFonts w:eastAsia="SimSun"/>
          <w:sz w:val="24"/>
          <w:lang w:val="zh-CN"/>
        </w:rPr>
        <w:t>作出</w:t>
      </w:r>
      <w:proofErr w:type="gramEnd"/>
      <w:r w:rsidRPr="005062D2">
        <w:rPr>
          <w:rFonts w:eastAsia="SimSun"/>
          <w:sz w:val="24"/>
          <w:lang w:val="zh-CN"/>
        </w:rPr>
        <w:t>的重要贡献。</w:t>
      </w:r>
    </w:p>
    <w:p w14:paraId="614D3EB0" w14:textId="1A069D45" w:rsidR="006F0B94" w:rsidRPr="005062D2" w:rsidRDefault="006F0B94" w:rsidP="00C97A35">
      <w:pPr>
        <w:pStyle w:val="Normalnumber"/>
        <w:rPr>
          <w:rFonts w:eastAsia="SimSun"/>
          <w:sz w:val="24"/>
        </w:rPr>
      </w:pPr>
      <w:r w:rsidRPr="005062D2">
        <w:rPr>
          <w:rFonts w:eastAsia="SimSun"/>
          <w:sz w:val="24"/>
          <w:lang w:val="zh-CN"/>
        </w:rPr>
        <w:t>作为全球环境主管机构，环境署着力加强科学与政策对接，以支持各项政策行动、提高对污染造成的健康和环境影响的认识，并直接或通过伙伴关系支持各国的努力。它通过促进一致</w:t>
      </w:r>
      <w:r w:rsidR="003E6D14" w:rsidRPr="005062D2">
        <w:rPr>
          <w:rFonts w:eastAsia="SimSun"/>
          <w:sz w:val="24"/>
          <w:lang w:val="zh-CN"/>
        </w:rPr>
        <w:t>性</w:t>
      </w:r>
      <w:r w:rsidRPr="005062D2">
        <w:rPr>
          <w:rFonts w:eastAsia="SimSun"/>
          <w:sz w:val="24"/>
          <w:lang w:val="zh-CN"/>
        </w:rPr>
        <w:t>和团结所有相关行为体来推动行动，从而在联合国系统内和在其他伙伴关系中就环境事项发挥领导和召集作用。</w:t>
      </w:r>
    </w:p>
    <w:p w14:paraId="7DD552B7" w14:textId="1404B866" w:rsidR="006F0B94" w:rsidRPr="005062D2" w:rsidRDefault="006F0B94" w:rsidP="00C97A35">
      <w:pPr>
        <w:pStyle w:val="Normalnumber"/>
        <w:rPr>
          <w:rFonts w:eastAsia="SimSun"/>
          <w:sz w:val="24"/>
        </w:rPr>
      </w:pPr>
      <w:r w:rsidRPr="005062D2">
        <w:rPr>
          <w:rFonts w:eastAsia="SimSun"/>
          <w:sz w:val="24"/>
          <w:lang w:val="zh-CN"/>
        </w:rPr>
        <w:t>正如联合国环境大会第三届会议部长级宣言所指出，怎样强调迅速协调一致对污染采取大规模行动的必要性都不为过，并且迈向零污染地球是一项长期工作。打造零污染地球并在此过程中有效而公平地为可持续发展目标</w:t>
      </w:r>
      <w:proofErr w:type="gramStart"/>
      <w:r w:rsidRPr="005062D2">
        <w:rPr>
          <w:rFonts w:eastAsia="SimSun"/>
          <w:sz w:val="24"/>
          <w:lang w:val="zh-CN"/>
        </w:rPr>
        <w:t>作出</w:t>
      </w:r>
      <w:proofErr w:type="gramEnd"/>
      <w:r w:rsidRPr="005062D2">
        <w:rPr>
          <w:rFonts w:eastAsia="SimSun"/>
          <w:sz w:val="24"/>
          <w:lang w:val="zh-CN"/>
        </w:rPr>
        <w:t>贡献需要雄心壮志。这需要</w:t>
      </w:r>
      <w:r w:rsidR="003E6D14" w:rsidRPr="005062D2">
        <w:rPr>
          <w:rFonts w:eastAsia="SimSun"/>
          <w:sz w:val="24"/>
          <w:lang w:val="zh-CN"/>
        </w:rPr>
        <w:t>进行全系统变革</w:t>
      </w:r>
      <w:r w:rsidRPr="005062D2">
        <w:rPr>
          <w:rFonts w:eastAsia="SimSun"/>
          <w:sz w:val="24"/>
          <w:lang w:val="zh-CN"/>
        </w:rPr>
        <w:t>并加强全球、国家及国家以下各级的能力，以便就空气、水、土壤、海洋和沿海污染以及化学品和废物健全管理等问</w:t>
      </w:r>
      <w:r w:rsidRPr="005062D2">
        <w:rPr>
          <w:rFonts w:eastAsia="SimSun"/>
          <w:sz w:val="24"/>
          <w:lang w:val="zh-CN"/>
        </w:rPr>
        <w:lastRenderedPageBreak/>
        <w:t>题采取行动。需要在以下领域建立能力：</w:t>
      </w:r>
      <w:r w:rsidRPr="005062D2">
        <w:rPr>
          <w:rFonts w:eastAsia="SimSun"/>
          <w:sz w:val="24"/>
          <w:lang w:val="zh-CN"/>
        </w:rPr>
        <w:t>(a)</w:t>
      </w:r>
      <w:r w:rsidRPr="005062D2">
        <w:rPr>
          <w:rFonts w:eastAsia="SimSun"/>
          <w:sz w:val="24"/>
          <w:lang w:val="zh-CN"/>
        </w:rPr>
        <w:t>了解污染物及其来源、</w:t>
      </w:r>
      <w:r w:rsidR="0073256E">
        <w:rPr>
          <w:rFonts w:eastAsia="SimSun" w:hint="eastAsia"/>
          <w:sz w:val="24"/>
          <w:lang w:val="zh-CN"/>
        </w:rPr>
        <w:t>归</w:t>
      </w:r>
      <w:r w:rsidRPr="005062D2">
        <w:rPr>
          <w:rFonts w:eastAsia="SimSun"/>
          <w:sz w:val="24"/>
          <w:lang w:val="zh-CN"/>
        </w:rPr>
        <w:t>宿、路径和影响；</w:t>
      </w:r>
      <w:r w:rsidRPr="005062D2">
        <w:rPr>
          <w:rFonts w:eastAsia="SimSun"/>
          <w:sz w:val="24"/>
          <w:lang w:val="zh-CN"/>
        </w:rPr>
        <w:t xml:space="preserve">(b) </w:t>
      </w:r>
      <w:r w:rsidRPr="005062D2">
        <w:rPr>
          <w:rFonts w:eastAsia="SimSun"/>
          <w:sz w:val="24"/>
          <w:lang w:val="zh-CN"/>
        </w:rPr>
        <w:t>执行和执法所需的监管、财政和体制手段；</w:t>
      </w:r>
      <w:r w:rsidRPr="005062D2">
        <w:rPr>
          <w:rFonts w:eastAsia="SimSun"/>
          <w:sz w:val="24"/>
          <w:lang w:val="zh-CN"/>
        </w:rPr>
        <w:t xml:space="preserve">(c) </w:t>
      </w:r>
      <w:r w:rsidRPr="005062D2">
        <w:rPr>
          <w:rFonts w:eastAsia="SimSun"/>
          <w:sz w:val="24"/>
          <w:lang w:val="zh-CN"/>
        </w:rPr>
        <w:t>治理和预防污染所需的基础设施；</w:t>
      </w:r>
      <w:r w:rsidRPr="005062D2">
        <w:rPr>
          <w:rFonts w:eastAsia="SimSun"/>
          <w:sz w:val="24"/>
          <w:lang w:val="zh-CN"/>
        </w:rPr>
        <w:t xml:space="preserve">(d) </w:t>
      </w:r>
      <w:r w:rsidRPr="005062D2">
        <w:rPr>
          <w:rFonts w:eastAsia="SimSun"/>
          <w:sz w:val="24"/>
          <w:lang w:val="zh-CN"/>
        </w:rPr>
        <w:t>对污染造成的健康、生产力和环境影响，以及对</w:t>
      </w:r>
      <w:r w:rsidR="003E6D14" w:rsidRPr="005062D2">
        <w:rPr>
          <w:rFonts w:eastAsia="SimSun"/>
          <w:sz w:val="24"/>
          <w:lang w:val="zh-CN"/>
        </w:rPr>
        <w:t>引发</w:t>
      </w:r>
      <w:r w:rsidRPr="005062D2">
        <w:rPr>
          <w:rFonts w:eastAsia="SimSun"/>
          <w:sz w:val="24"/>
          <w:lang w:val="zh-CN"/>
        </w:rPr>
        <w:t>污染的生产和消费选择的认识；</w:t>
      </w:r>
      <w:r w:rsidRPr="005062D2">
        <w:rPr>
          <w:rFonts w:eastAsia="SimSun"/>
          <w:sz w:val="24"/>
          <w:lang w:val="zh-CN"/>
        </w:rPr>
        <w:t xml:space="preserve">(e) </w:t>
      </w:r>
      <w:r w:rsidRPr="005062D2">
        <w:rPr>
          <w:rFonts w:eastAsia="SimSun"/>
          <w:sz w:val="24"/>
          <w:lang w:val="zh-CN"/>
        </w:rPr>
        <w:t>指引方向和采取行动解决污染问题</w:t>
      </w:r>
      <w:r w:rsidR="00CF2F52" w:rsidRPr="005062D2">
        <w:rPr>
          <w:rFonts w:eastAsia="SimSun"/>
          <w:sz w:val="24"/>
          <w:lang w:val="zh-CN"/>
        </w:rPr>
        <w:t>所需</w:t>
      </w:r>
      <w:r w:rsidRPr="005062D2">
        <w:rPr>
          <w:rFonts w:eastAsia="SimSun"/>
          <w:sz w:val="24"/>
          <w:lang w:val="zh-CN"/>
        </w:rPr>
        <w:t>的领导能力。</w:t>
      </w:r>
    </w:p>
    <w:p w14:paraId="7BD32718" w14:textId="1A51F627" w:rsidR="006F0B94" w:rsidRPr="005062D2" w:rsidRDefault="006F0B94" w:rsidP="00C97A35">
      <w:pPr>
        <w:pStyle w:val="Normalnumber"/>
        <w:rPr>
          <w:rFonts w:eastAsia="SimSun"/>
          <w:sz w:val="24"/>
        </w:rPr>
      </w:pPr>
      <w:r w:rsidRPr="005062D2">
        <w:rPr>
          <w:rFonts w:eastAsia="SimSun"/>
          <w:sz w:val="24"/>
          <w:lang w:val="zh-CN"/>
        </w:rPr>
        <w:t>迈向零污染地球是一项集体责任。实施计划期待各会员国及发展合作伙伴、联合国各机构、信仰团体、非政府组织、地方当局以及社区、企业、金融部门和</w:t>
      </w:r>
      <w:r w:rsidR="003E6D14" w:rsidRPr="005062D2">
        <w:rPr>
          <w:rFonts w:eastAsia="SimSun"/>
          <w:sz w:val="24"/>
          <w:lang w:val="zh-CN"/>
        </w:rPr>
        <w:t>青年</w:t>
      </w:r>
      <w:r w:rsidRPr="005062D2">
        <w:rPr>
          <w:rFonts w:eastAsia="SimSun"/>
          <w:sz w:val="24"/>
          <w:lang w:val="zh-CN"/>
        </w:rPr>
        <w:t>为实现这一愿景而共同努力。环境</w:t>
      </w:r>
      <w:proofErr w:type="gramStart"/>
      <w:r w:rsidRPr="005062D2">
        <w:rPr>
          <w:rFonts w:eastAsia="SimSun"/>
          <w:sz w:val="24"/>
          <w:lang w:val="zh-CN"/>
        </w:rPr>
        <w:t>署本身</w:t>
      </w:r>
      <w:proofErr w:type="gramEnd"/>
      <w:r w:rsidRPr="005062D2">
        <w:rPr>
          <w:rFonts w:eastAsia="SimSun"/>
          <w:sz w:val="24"/>
          <w:lang w:val="zh-CN"/>
        </w:rPr>
        <w:t>将通过其工作方案为实施计划</w:t>
      </w:r>
      <w:proofErr w:type="gramStart"/>
      <w:r w:rsidRPr="005062D2">
        <w:rPr>
          <w:rFonts w:eastAsia="SimSun"/>
          <w:sz w:val="24"/>
          <w:lang w:val="zh-CN"/>
        </w:rPr>
        <w:t>作出</w:t>
      </w:r>
      <w:proofErr w:type="gramEnd"/>
      <w:r w:rsidRPr="005062D2">
        <w:rPr>
          <w:rFonts w:eastAsia="SimSun"/>
          <w:sz w:val="24"/>
          <w:lang w:val="zh-CN"/>
        </w:rPr>
        <w:t>贡献，并通过协调正在进行中的各项全球努力以及通过伙伴关系来促进行动，</w:t>
      </w:r>
      <w:r w:rsidR="003E6D14" w:rsidRPr="005062D2">
        <w:rPr>
          <w:rFonts w:eastAsia="SimSun"/>
          <w:sz w:val="24"/>
          <w:lang w:val="zh-CN"/>
        </w:rPr>
        <w:t>使</w:t>
      </w:r>
      <w:r w:rsidRPr="005062D2">
        <w:rPr>
          <w:rFonts w:eastAsia="SimSun"/>
          <w:sz w:val="24"/>
          <w:lang w:val="zh-CN"/>
        </w:rPr>
        <w:t>计划</w:t>
      </w:r>
      <w:r w:rsidR="003E6D14" w:rsidRPr="005062D2">
        <w:rPr>
          <w:rFonts w:eastAsia="SimSun"/>
          <w:sz w:val="24"/>
          <w:lang w:val="zh-CN"/>
        </w:rPr>
        <w:t>发挥更大作用</w:t>
      </w:r>
      <w:r w:rsidRPr="005062D2">
        <w:rPr>
          <w:rFonts w:eastAsia="SimSun"/>
          <w:sz w:val="24"/>
          <w:lang w:val="zh-CN"/>
        </w:rPr>
        <w:t>。</w:t>
      </w:r>
    </w:p>
    <w:p w14:paraId="2E0CE433" w14:textId="2D19BB54" w:rsidR="006F0B94" w:rsidRPr="005062D2" w:rsidRDefault="006F0B94" w:rsidP="00C97A35">
      <w:pPr>
        <w:pStyle w:val="Normalnumber"/>
        <w:rPr>
          <w:rFonts w:eastAsia="SimSun"/>
          <w:sz w:val="24"/>
        </w:rPr>
      </w:pPr>
      <w:r w:rsidRPr="005062D2">
        <w:rPr>
          <w:rFonts w:eastAsia="SimSun"/>
          <w:sz w:val="24"/>
          <w:lang w:val="zh-CN"/>
        </w:rPr>
        <w:t>实施计划：</w:t>
      </w:r>
      <w:r w:rsidRPr="005062D2">
        <w:rPr>
          <w:rFonts w:eastAsia="SimSun"/>
          <w:sz w:val="24"/>
          <w:lang w:val="zh-CN"/>
        </w:rPr>
        <w:t xml:space="preserve">(a) </w:t>
      </w:r>
      <w:r w:rsidR="002A44FA">
        <w:rPr>
          <w:rFonts w:eastAsia="SimSun" w:hint="eastAsia"/>
          <w:sz w:val="24"/>
          <w:lang w:val="zh-CN"/>
        </w:rPr>
        <w:t>推进</w:t>
      </w:r>
      <w:r w:rsidRPr="005062D2">
        <w:rPr>
          <w:rFonts w:eastAsia="SimSun"/>
          <w:sz w:val="24"/>
          <w:lang w:val="zh-CN"/>
        </w:rPr>
        <w:t>环境大会取得的与污染有关的成果；</w:t>
      </w:r>
      <w:r w:rsidRPr="005062D2">
        <w:rPr>
          <w:rFonts w:eastAsia="SimSun"/>
          <w:sz w:val="24"/>
          <w:lang w:val="zh-CN"/>
        </w:rPr>
        <w:t xml:space="preserve">(b) </w:t>
      </w:r>
      <w:r w:rsidRPr="005062D2">
        <w:rPr>
          <w:rFonts w:eastAsia="SimSun"/>
          <w:sz w:val="24"/>
          <w:lang w:val="zh-CN"/>
        </w:rPr>
        <w:t>提出</w:t>
      </w:r>
      <w:r w:rsidR="00464D9C">
        <w:rPr>
          <w:rFonts w:eastAsia="SimSun" w:hint="eastAsia"/>
          <w:sz w:val="24"/>
          <w:lang w:val="zh-CN"/>
        </w:rPr>
        <w:t>在哪些</w:t>
      </w:r>
      <w:r w:rsidR="00464D9C" w:rsidRPr="005062D2">
        <w:rPr>
          <w:rFonts w:eastAsia="SimSun"/>
          <w:sz w:val="24"/>
          <w:lang w:val="zh-CN"/>
        </w:rPr>
        <w:t>行动领域</w:t>
      </w:r>
      <w:r w:rsidR="003E6D14" w:rsidRPr="005062D2">
        <w:rPr>
          <w:rFonts w:eastAsia="SimSun"/>
          <w:sz w:val="24"/>
          <w:lang w:val="zh-CN"/>
        </w:rPr>
        <w:t>有机会</w:t>
      </w:r>
      <w:r w:rsidR="006F3E77">
        <w:rPr>
          <w:rFonts w:eastAsia="SimSun" w:hint="eastAsia"/>
          <w:sz w:val="24"/>
          <w:lang w:val="zh-CN"/>
        </w:rPr>
        <w:t>并提出</w:t>
      </w:r>
      <w:r w:rsidRPr="005062D2">
        <w:rPr>
          <w:rFonts w:eastAsia="SimSun"/>
          <w:sz w:val="24"/>
          <w:lang w:val="zh-CN"/>
        </w:rPr>
        <w:t>解决办法</w:t>
      </w:r>
      <w:r w:rsidR="003E6D14" w:rsidRPr="005062D2">
        <w:rPr>
          <w:rFonts w:eastAsia="SimSun"/>
          <w:sz w:val="24"/>
          <w:lang w:val="zh-CN"/>
        </w:rPr>
        <w:t>来克服能力差距和挑战</w:t>
      </w:r>
      <w:r w:rsidRPr="005062D2">
        <w:rPr>
          <w:rFonts w:eastAsia="SimSun"/>
          <w:sz w:val="24"/>
          <w:lang w:val="zh-CN"/>
        </w:rPr>
        <w:t>；</w:t>
      </w:r>
      <w:r w:rsidRPr="005062D2">
        <w:rPr>
          <w:rFonts w:eastAsia="SimSun"/>
          <w:sz w:val="24"/>
          <w:lang w:val="zh-CN"/>
        </w:rPr>
        <w:t xml:space="preserve">(c) </w:t>
      </w:r>
      <w:r w:rsidRPr="005062D2">
        <w:rPr>
          <w:rFonts w:eastAsia="SimSun"/>
          <w:sz w:val="24"/>
          <w:lang w:val="zh-CN"/>
        </w:rPr>
        <w:t>通过预防和</w:t>
      </w:r>
      <w:r w:rsidR="00493A81">
        <w:rPr>
          <w:rFonts w:eastAsia="SimSun" w:hint="eastAsia"/>
          <w:sz w:val="24"/>
          <w:lang w:val="zh-CN"/>
        </w:rPr>
        <w:t>治理</w:t>
      </w:r>
      <w:r w:rsidRPr="005062D2">
        <w:rPr>
          <w:rFonts w:eastAsia="SimSun"/>
          <w:sz w:val="24"/>
          <w:lang w:val="zh-CN"/>
        </w:rPr>
        <w:t>污染来加快各项具体目标的实现进度，</w:t>
      </w:r>
      <w:r w:rsidR="003E6D14" w:rsidRPr="005062D2">
        <w:rPr>
          <w:rFonts w:eastAsia="SimSun"/>
          <w:sz w:val="24"/>
          <w:lang w:val="zh-CN"/>
        </w:rPr>
        <w:t>从而</w:t>
      </w:r>
      <w:r w:rsidRPr="005062D2">
        <w:rPr>
          <w:rFonts w:eastAsia="SimSun"/>
          <w:sz w:val="24"/>
          <w:lang w:val="zh-CN"/>
        </w:rPr>
        <w:t>为</w:t>
      </w:r>
      <w:r w:rsidR="003E6D14" w:rsidRPr="005062D2">
        <w:rPr>
          <w:rFonts w:eastAsia="SimSun"/>
          <w:sz w:val="24"/>
          <w:lang w:val="zh-CN"/>
        </w:rPr>
        <w:t>落实</w:t>
      </w:r>
      <w:r w:rsidRPr="005062D2">
        <w:rPr>
          <w:rFonts w:eastAsia="SimSun"/>
          <w:sz w:val="24"/>
          <w:lang w:val="zh-CN"/>
        </w:rPr>
        <w:t>可持续发展目标</w:t>
      </w:r>
      <w:proofErr w:type="gramStart"/>
      <w:r w:rsidRPr="005062D2">
        <w:rPr>
          <w:rFonts w:eastAsia="SimSun"/>
          <w:sz w:val="24"/>
          <w:lang w:val="zh-CN"/>
        </w:rPr>
        <w:t>作出</w:t>
      </w:r>
      <w:proofErr w:type="gramEnd"/>
      <w:r w:rsidRPr="005062D2">
        <w:rPr>
          <w:rFonts w:eastAsia="SimSun"/>
          <w:sz w:val="24"/>
          <w:lang w:val="zh-CN"/>
        </w:rPr>
        <w:t>贡献。它将促进</w:t>
      </w:r>
      <w:r w:rsidR="003E6D14" w:rsidRPr="005062D2">
        <w:rPr>
          <w:rFonts w:eastAsia="SimSun"/>
          <w:sz w:val="24"/>
          <w:lang w:val="zh-CN"/>
        </w:rPr>
        <w:t>在更大范围内共享</w:t>
      </w:r>
      <w:r w:rsidRPr="005062D2">
        <w:rPr>
          <w:rFonts w:eastAsia="SimSun"/>
          <w:sz w:val="24"/>
          <w:lang w:val="zh-CN"/>
        </w:rPr>
        <w:t>业已存在的治污经验或知识。它提出短期和长远的预防和补救措施，并具有规范性和可操作性。它借助环境</w:t>
      </w:r>
      <w:proofErr w:type="gramStart"/>
      <w:r w:rsidRPr="005062D2">
        <w:rPr>
          <w:rFonts w:eastAsia="SimSun"/>
          <w:sz w:val="24"/>
          <w:lang w:val="zh-CN"/>
        </w:rPr>
        <w:t>署现有</w:t>
      </w:r>
      <w:proofErr w:type="gramEnd"/>
      <w:r w:rsidRPr="005062D2">
        <w:rPr>
          <w:rFonts w:eastAsia="SimSun"/>
          <w:sz w:val="24"/>
          <w:lang w:val="zh-CN"/>
        </w:rPr>
        <w:t>的工作和倡议，着力应对空气、水、土地和土壤、海洋和沿海以及化学品和废物等污染层面所面临的共同挑战。</w:t>
      </w:r>
    </w:p>
    <w:p w14:paraId="570AF9C8" w14:textId="745D5F0E" w:rsidR="006F0B94" w:rsidRPr="005062D2" w:rsidRDefault="006F0B94" w:rsidP="00C97A35">
      <w:pPr>
        <w:pStyle w:val="Normalnumber"/>
        <w:rPr>
          <w:rFonts w:eastAsia="SimSun"/>
          <w:sz w:val="24"/>
        </w:rPr>
      </w:pPr>
      <w:r w:rsidRPr="005062D2">
        <w:rPr>
          <w:rFonts w:eastAsia="SimSun"/>
          <w:sz w:val="24"/>
          <w:lang w:val="zh-CN"/>
        </w:rPr>
        <w:t>表</w:t>
      </w:r>
      <w:r w:rsidRPr="005062D2">
        <w:rPr>
          <w:rFonts w:eastAsia="SimSun"/>
          <w:sz w:val="24"/>
          <w:lang w:val="zh-CN"/>
        </w:rPr>
        <w:t>1</w:t>
      </w:r>
      <w:r w:rsidRPr="005062D2">
        <w:rPr>
          <w:rFonts w:eastAsia="SimSun"/>
          <w:sz w:val="24"/>
          <w:lang w:val="zh-CN"/>
        </w:rPr>
        <w:t>归纳实施计划的愿景、主要目标、范围、受众、行动领域、预期成果、时间框架和进度报告。</w:t>
      </w:r>
    </w:p>
    <w:p w14:paraId="5B1D4DF0" w14:textId="06D5EDDA" w:rsidR="006F0B94" w:rsidRPr="00A448AF" w:rsidRDefault="004C690E" w:rsidP="00C97A35">
      <w:pPr>
        <w:pStyle w:val="Titletable"/>
        <w:rPr>
          <w:rFonts w:eastAsia="SimHei"/>
          <w:sz w:val="24"/>
          <w:szCs w:val="24"/>
        </w:rPr>
      </w:pPr>
      <w:r w:rsidRPr="00A448AF">
        <w:rPr>
          <w:rFonts w:eastAsia="SimHei"/>
          <w:sz w:val="24"/>
          <w:szCs w:val="24"/>
          <w:lang w:val="zh-CN"/>
        </w:rPr>
        <w:t>表</w:t>
      </w:r>
      <w:r w:rsidRPr="00A448AF">
        <w:rPr>
          <w:rFonts w:eastAsia="SimHei"/>
          <w:sz w:val="24"/>
          <w:szCs w:val="24"/>
          <w:lang w:val="zh-CN"/>
        </w:rPr>
        <w:t xml:space="preserve">1 </w:t>
      </w:r>
      <w:r w:rsidRPr="00A448AF">
        <w:rPr>
          <w:rFonts w:eastAsia="SimHei"/>
          <w:sz w:val="24"/>
          <w:szCs w:val="24"/>
          <w:lang w:val="zh-CN"/>
        </w:rPr>
        <w:t>实施计划摘要</w:t>
      </w:r>
    </w:p>
    <w:tbl>
      <w:tblPr>
        <w:tblStyle w:val="TableGrid"/>
        <w:tblW w:w="8335" w:type="dxa"/>
        <w:jc w:val="right"/>
        <w:tblLayout w:type="fixed"/>
        <w:tblLook w:val="04A0" w:firstRow="1" w:lastRow="0" w:firstColumn="1" w:lastColumn="0" w:noHBand="0" w:noVBand="1"/>
      </w:tblPr>
      <w:tblGrid>
        <w:gridCol w:w="1443"/>
        <w:gridCol w:w="6892"/>
      </w:tblGrid>
      <w:tr w:rsidR="006F0B94" w:rsidRPr="00F8141A" w14:paraId="7AEACA84" w14:textId="77777777" w:rsidTr="00E446EB">
        <w:trPr>
          <w:jc w:val="right"/>
        </w:trPr>
        <w:tc>
          <w:tcPr>
            <w:tcW w:w="1447" w:type="dxa"/>
          </w:tcPr>
          <w:p w14:paraId="0E43D9B1" w14:textId="77777777" w:rsidR="006F0B94" w:rsidRPr="00F8141A" w:rsidRDefault="006F0B94" w:rsidP="00D1734C">
            <w:pPr>
              <w:keepNext/>
              <w:keepLines/>
              <w:spacing w:before="60" w:after="60" w:line="240" w:lineRule="auto"/>
              <w:jc w:val="left"/>
              <w:rPr>
                <w:rFonts w:ascii="SimHei" w:eastAsia="SimHei" w:hAnsi="SimHei"/>
                <w:b/>
                <w:sz w:val="20"/>
                <w:szCs w:val="20"/>
              </w:rPr>
            </w:pPr>
            <w:proofErr w:type="gramStart"/>
            <w:r w:rsidRPr="00F8141A">
              <w:rPr>
                <w:rFonts w:ascii="SimHei" w:eastAsia="SimHei" w:hAnsi="SimHei"/>
                <w:b/>
                <w:sz w:val="20"/>
                <w:szCs w:val="20"/>
                <w:lang w:val="zh-CN"/>
              </w:rPr>
              <w:t>愿景</w:t>
            </w:r>
            <w:proofErr w:type="gramEnd"/>
          </w:p>
        </w:tc>
        <w:tc>
          <w:tcPr>
            <w:tcW w:w="6916" w:type="dxa"/>
          </w:tcPr>
          <w:p w14:paraId="5C03052F" w14:textId="16CB7DEE" w:rsidR="006F0B94" w:rsidRPr="00F8141A" w:rsidRDefault="006F0B94" w:rsidP="00D1734C">
            <w:pPr>
              <w:keepNext/>
              <w:keepLines/>
              <w:spacing w:before="60" w:after="60" w:line="240" w:lineRule="auto"/>
              <w:rPr>
                <w:sz w:val="20"/>
                <w:szCs w:val="20"/>
              </w:rPr>
            </w:pPr>
            <w:r w:rsidRPr="00F8141A">
              <w:rPr>
                <w:sz w:val="20"/>
                <w:szCs w:val="20"/>
                <w:lang w:val="zh-CN"/>
              </w:rPr>
              <w:t>迈向零污染地球</w:t>
            </w:r>
          </w:p>
        </w:tc>
      </w:tr>
      <w:tr w:rsidR="006F0B94" w:rsidRPr="00F8141A" w14:paraId="3691545D" w14:textId="77777777" w:rsidTr="00E446EB">
        <w:trPr>
          <w:jc w:val="right"/>
        </w:trPr>
        <w:tc>
          <w:tcPr>
            <w:tcW w:w="1447" w:type="dxa"/>
          </w:tcPr>
          <w:p w14:paraId="1C68201E" w14:textId="77777777" w:rsidR="006F0B94" w:rsidRPr="00F8141A" w:rsidRDefault="006F0B94" w:rsidP="00D1734C">
            <w:pPr>
              <w:keepNext/>
              <w:keepLines/>
              <w:spacing w:before="60" w:after="60" w:line="240" w:lineRule="auto"/>
              <w:jc w:val="left"/>
              <w:rPr>
                <w:rFonts w:ascii="SimHei" w:eastAsia="SimHei" w:hAnsi="SimHei"/>
                <w:b/>
                <w:sz w:val="20"/>
                <w:szCs w:val="20"/>
              </w:rPr>
            </w:pPr>
            <w:r w:rsidRPr="00F8141A">
              <w:rPr>
                <w:rFonts w:ascii="SimHei" w:eastAsia="SimHei" w:hAnsi="SimHei"/>
                <w:b/>
                <w:sz w:val="20"/>
                <w:szCs w:val="20"/>
                <w:lang w:val="zh-CN"/>
              </w:rPr>
              <w:t>目标</w:t>
            </w:r>
          </w:p>
        </w:tc>
        <w:tc>
          <w:tcPr>
            <w:tcW w:w="6916" w:type="dxa"/>
          </w:tcPr>
          <w:p w14:paraId="61A4E39B" w14:textId="17AAD194" w:rsidR="006F0B94" w:rsidRPr="008810D6" w:rsidRDefault="006F0B94" w:rsidP="00D1734C">
            <w:pPr>
              <w:keepNext/>
              <w:keepLines/>
              <w:numPr>
                <w:ilvl w:val="0"/>
                <w:numId w:val="38"/>
              </w:numPr>
              <w:spacing w:before="60" w:after="60" w:line="240" w:lineRule="auto"/>
              <w:rPr>
                <w:sz w:val="20"/>
                <w:szCs w:val="20"/>
              </w:rPr>
            </w:pPr>
            <w:r w:rsidRPr="008810D6">
              <w:rPr>
                <w:sz w:val="20"/>
                <w:szCs w:val="20"/>
                <w:lang w:val="zh-CN"/>
              </w:rPr>
              <w:t>推动执行环境大会针对污染问题的各项决议</w:t>
            </w:r>
          </w:p>
          <w:p w14:paraId="6AF77E84" w14:textId="5709FC58" w:rsidR="006F0B94" w:rsidRPr="008810D6" w:rsidRDefault="006F0B94" w:rsidP="00D1734C">
            <w:pPr>
              <w:keepNext/>
              <w:keepLines/>
              <w:numPr>
                <w:ilvl w:val="0"/>
                <w:numId w:val="38"/>
              </w:numPr>
              <w:spacing w:before="60" w:after="60" w:line="240" w:lineRule="auto"/>
              <w:rPr>
                <w:sz w:val="20"/>
                <w:szCs w:val="20"/>
              </w:rPr>
            </w:pPr>
            <w:r w:rsidRPr="008810D6">
              <w:rPr>
                <w:sz w:val="20"/>
                <w:szCs w:val="20"/>
                <w:lang w:val="zh-CN"/>
              </w:rPr>
              <w:t>加强与污染有关的</w:t>
            </w:r>
            <w:r w:rsidR="00CF2F52" w:rsidRPr="008810D6">
              <w:rPr>
                <w:rFonts w:hint="eastAsia"/>
                <w:sz w:val="20"/>
                <w:szCs w:val="20"/>
                <w:lang w:val="zh-CN"/>
              </w:rPr>
              <w:t>各种</w:t>
            </w:r>
            <w:r w:rsidRPr="008810D6">
              <w:rPr>
                <w:sz w:val="20"/>
                <w:szCs w:val="20"/>
                <w:lang w:val="zh-CN"/>
              </w:rPr>
              <w:t>论坛，以及可持续发展目标、多边环境协定和</w:t>
            </w:r>
            <w:r w:rsidR="00CF2F52" w:rsidRPr="008810D6">
              <w:rPr>
                <w:rFonts w:hint="eastAsia"/>
                <w:sz w:val="20"/>
                <w:szCs w:val="20"/>
                <w:lang w:val="zh-CN"/>
              </w:rPr>
              <w:t>各项</w:t>
            </w:r>
            <w:r w:rsidRPr="008810D6">
              <w:rPr>
                <w:sz w:val="20"/>
                <w:szCs w:val="20"/>
                <w:lang w:val="zh-CN"/>
              </w:rPr>
              <w:t>战略方针，包括国际化学品管理战略方针</w:t>
            </w:r>
            <w:r w:rsidR="003E6D14" w:rsidRPr="008810D6">
              <w:rPr>
                <w:rFonts w:hint="eastAsia"/>
                <w:sz w:val="20"/>
                <w:szCs w:val="20"/>
                <w:lang w:val="zh-CN"/>
              </w:rPr>
              <w:t>（化管方针）</w:t>
            </w:r>
            <w:r w:rsidRPr="008810D6">
              <w:rPr>
                <w:sz w:val="20"/>
                <w:szCs w:val="20"/>
                <w:lang w:val="zh-CN"/>
              </w:rPr>
              <w:t>和《全球行动纲领》等各项全球努力之间的联系。</w:t>
            </w:r>
          </w:p>
          <w:p w14:paraId="0DBCA0CE" w14:textId="279C7A64" w:rsidR="006F0B94" w:rsidRPr="008810D6" w:rsidRDefault="006F0B94" w:rsidP="00D1734C">
            <w:pPr>
              <w:keepNext/>
              <w:keepLines/>
              <w:numPr>
                <w:ilvl w:val="0"/>
                <w:numId w:val="38"/>
              </w:numPr>
              <w:spacing w:before="60" w:after="60" w:line="240" w:lineRule="auto"/>
              <w:rPr>
                <w:sz w:val="20"/>
                <w:szCs w:val="20"/>
              </w:rPr>
            </w:pPr>
            <w:r w:rsidRPr="008810D6">
              <w:rPr>
                <w:sz w:val="20"/>
                <w:szCs w:val="20"/>
                <w:lang w:val="zh-CN"/>
              </w:rPr>
              <w:t>加快采取大规模治污行动</w:t>
            </w:r>
            <w:bookmarkStart w:id="13" w:name="_Hlk534784109"/>
          </w:p>
          <w:bookmarkEnd w:id="13"/>
          <w:p w14:paraId="1871BD1B" w14:textId="77777777" w:rsidR="006F0B94" w:rsidRPr="0038333C" w:rsidRDefault="006F0B94" w:rsidP="00D1734C">
            <w:pPr>
              <w:keepNext/>
              <w:keepLines/>
              <w:numPr>
                <w:ilvl w:val="0"/>
                <w:numId w:val="38"/>
              </w:numPr>
              <w:spacing w:before="60" w:after="60" w:line="240" w:lineRule="auto"/>
              <w:rPr>
                <w:spacing w:val="-4"/>
                <w:sz w:val="20"/>
                <w:szCs w:val="20"/>
              </w:rPr>
            </w:pPr>
            <w:r w:rsidRPr="0038333C">
              <w:rPr>
                <w:spacing w:val="-4"/>
                <w:sz w:val="20"/>
                <w:szCs w:val="20"/>
                <w:lang w:val="zh-CN"/>
              </w:rPr>
              <w:t>通过相互学习成功的治污经验，帮助不同发展水平的国家实现跨越式发展</w:t>
            </w:r>
          </w:p>
          <w:p w14:paraId="5E70661C" w14:textId="77777777" w:rsidR="006F0B94" w:rsidRPr="008810D6" w:rsidRDefault="006F0B94" w:rsidP="00D1734C">
            <w:pPr>
              <w:keepNext/>
              <w:keepLines/>
              <w:numPr>
                <w:ilvl w:val="0"/>
                <w:numId w:val="38"/>
              </w:numPr>
              <w:spacing w:before="60" w:after="60" w:line="240" w:lineRule="auto"/>
              <w:rPr>
                <w:sz w:val="20"/>
                <w:szCs w:val="20"/>
              </w:rPr>
            </w:pPr>
            <w:r w:rsidRPr="008810D6">
              <w:rPr>
                <w:sz w:val="20"/>
                <w:szCs w:val="20"/>
                <w:lang w:val="zh-CN"/>
              </w:rPr>
              <w:t>保持和提高全球对污染及其对生态系统、人类健康和福祉造成的后果的认识</w:t>
            </w:r>
          </w:p>
          <w:p w14:paraId="190A2DF2" w14:textId="77777777" w:rsidR="006F0B94" w:rsidRPr="008810D6" w:rsidRDefault="006F0B94" w:rsidP="00D1734C">
            <w:pPr>
              <w:keepNext/>
              <w:keepLines/>
              <w:numPr>
                <w:ilvl w:val="0"/>
                <w:numId w:val="38"/>
              </w:numPr>
              <w:spacing w:before="60" w:after="60" w:line="240" w:lineRule="auto"/>
              <w:rPr>
                <w:sz w:val="20"/>
                <w:szCs w:val="20"/>
                <w:u w:val="single"/>
              </w:rPr>
            </w:pPr>
            <w:r w:rsidRPr="008810D6">
              <w:rPr>
                <w:sz w:val="20"/>
                <w:szCs w:val="20"/>
                <w:lang w:val="zh-CN"/>
              </w:rPr>
              <w:t>监测和汇报在迈向更清洁地球方面取得的进展</w:t>
            </w:r>
          </w:p>
        </w:tc>
      </w:tr>
      <w:tr w:rsidR="006F0B94" w:rsidRPr="00F8141A" w14:paraId="35645535" w14:textId="77777777" w:rsidTr="00E446EB">
        <w:trPr>
          <w:jc w:val="right"/>
        </w:trPr>
        <w:tc>
          <w:tcPr>
            <w:tcW w:w="1447" w:type="dxa"/>
          </w:tcPr>
          <w:p w14:paraId="005E3726" w14:textId="3910095F" w:rsidR="006F0B94" w:rsidRPr="00F8141A" w:rsidRDefault="006F0B94" w:rsidP="00D1734C">
            <w:pPr>
              <w:spacing w:before="60" w:after="60" w:line="240" w:lineRule="auto"/>
              <w:jc w:val="left"/>
              <w:rPr>
                <w:rFonts w:ascii="SimHei" w:eastAsia="SimHei" w:hAnsi="SimHei"/>
                <w:b/>
                <w:sz w:val="20"/>
                <w:szCs w:val="20"/>
              </w:rPr>
            </w:pPr>
            <w:r w:rsidRPr="00F8141A">
              <w:rPr>
                <w:rFonts w:ascii="SimHei" w:eastAsia="SimHei" w:hAnsi="SimHei"/>
                <w:b/>
                <w:bCs/>
                <w:sz w:val="20"/>
                <w:szCs w:val="20"/>
                <w:lang w:val="zh-CN"/>
              </w:rPr>
              <w:t>范围</w:t>
            </w:r>
          </w:p>
        </w:tc>
        <w:tc>
          <w:tcPr>
            <w:tcW w:w="6916" w:type="dxa"/>
          </w:tcPr>
          <w:p w14:paraId="203892CC" w14:textId="26903CCA" w:rsidR="006F0B94" w:rsidRPr="008810D6" w:rsidRDefault="00657975" w:rsidP="00D1734C">
            <w:pPr>
              <w:numPr>
                <w:ilvl w:val="0"/>
                <w:numId w:val="38"/>
              </w:numPr>
              <w:spacing w:before="60" w:after="60" w:line="240" w:lineRule="auto"/>
              <w:rPr>
                <w:bCs/>
                <w:color w:val="000000" w:themeColor="text1"/>
                <w:sz w:val="20"/>
                <w:szCs w:val="20"/>
              </w:rPr>
            </w:pPr>
            <w:r w:rsidRPr="008810D6">
              <w:rPr>
                <w:sz w:val="20"/>
                <w:szCs w:val="20"/>
                <w:lang w:val="zh-CN"/>
              </w:rPr>
              <w:t>空气、水、土地和土壤、海洋和沿海污染，以及跨领域的化学品和废物问题</w:t>
            </w:r>
          </w:p>
        </w:tc>
      </w:tr>
      <w:tr w:rsidR="0003636F" w:rsidRPr="00F8141A" w14:paraId="16201EE4" w14:textId="77777777" w:rsidTr="00E446EB">
        <w:trPr>
          <w:jc w:val="right"/>
        </w:trPr>
        <w:tc>
          <w:tcPr>
            <w:tcW w:w="1447" w:type="dxa"/>
          </w:tcPr>
          <w:p w14:paraId="7959224F" w14:textId="4C6DBB0B" w:rsidR="0003636F" w:rsidRPr="00F8141A" w:rsidRDefault="0003636F" w:rsidP="00D1734C">
            <w:pPr>
              <w:spacing w:before="60" w:after="60" w:line="240" w:lineRule="auto"/>
              <w:jc w:val="left"/>
              <w:rPr>
                <w:rFonts w:ascii="SimHei" w:eastAsia="SimHei" w:hAnsi="SimHei"/>
                <w:b/>
                <w:sz w:val="20"/>
                <w:szCs w:val="20"/>
              </w:rPr>
            </w:pPr>
            <w:r w:rsidRPr="00F8141A">
              <w:rPr>
                <w:rFonts w:ascii="SimHei" w:eastAsia="SimHei" w:hAnsi="SimHei"/>
                <w:b/>
                <w:bCs/>
                <w:sz w:val="20"/>
                <w:szCs w:val="20"/>
                <w:lang w:val="zh-CN"/>
              </w:rPr>
              <w:t>受众</w:t>
            </w:r>
          </w:p>
        </w:tc>
        <w:tc>
          <w:tcPr>
            <w:tcW w:w="6916" w:type="dxa"/>
          </w:tcPr>
          <w:p w14:paraId="66F3269D" w14:textId="35229CED" w:rsidR="0003636F" w:rsidRPr="008810D6" w:rsidRDefault="0003636F" w:rsidP="00D1734C">
            <w:pPr>
              <w:numPr>
                <w:ilvl w:val="0"/>
                <w:numId w:val="38"/>
              </w:numPr>
              <w:spacing w:before="60" w:after="60" w:line="240" w:lineRule="auto"/>
              <w:rPr>
                <w:bCs/>
                <w:color w:val="000000" w:themeColor="text1"/>
                <w:sz w:val="20"/>
                <w:szCs w:val="20"/>
              </w:rPr>
            </w:pPr>
            <w:r w:rsidRPr="008810D6">
              <w:rPr>
                <w:sz w:val="20"/>
                <w:szCs w:val="20"/>
                <w:lang w:val="zh-CN"/>
              </w:rPr>
              <w:t>各国部长、公务人员、决策者和其他利益攸关方，他们可以影响为迈向零污染地球而采取</w:t>
            </w:r>
            <w:r w:rsidR="003678C1">
              <w:rPr>
                <w:rFonts w:hint="eastAsia"/>
                <w:sz w:val="20"/>
                <w:szCs w:val="20"/>
                <w:lang w:val="zh-CN"/>
              </w:rPr>
              <w:t>的</w:t>
            </w:r>
            <w:r w:rsidR="003678C1" w:rsidRPr="008810D6">
              <w:rPr>
                <w:sz w:val="20"/>
                <w:szCs w:val="20"/>
                <w:lang w:val="zh-CN"/>
              </w:rPr>
              <w:t>决策</w:t>
            </w:r>
            <w:r w:rsidR="003678C1">
              <w:rPr>
                <w:rFonts w:hint="eastAsia"/>
                <w:sz w:val="20"/>
                <w:szCs w:val="20"/>
                <w:lang w:val="zh-CN"/>
              </w:rPr>
              <w:t>和</w:t>
            </w:r>
            <w:r w:rsidRPr="008810D6">
              <w:rPr>
                <w:sz w:val="20"/>
                <w:szCs w:val="20"/>
                <w:lang w:val="zh-CN"/>
              </w:rPr>
              <w:t>行动</w:t>
            </w:r>
          </w:p>
          <w:p w14:paraId="191D4967" w14:textId="060DEC58" w:rsidR="0003636F" w:rsidRPr="008810D6" w:rsidRDefault="0003636F" w:rsidP="00D1734C">
            <w:pPr>
              <w:numPr>
                <w:ilvl w:val="0"/>
                <w:numId w:val="38"/>
              </w:numPr>
              <w:spacing w:before="60" w:after="60" w:line="240" w:lineRule="auto"/>
              <w:rPr>
                <w:bCs/>
                <w:color w:val="000000" w:themeColor="text1"/>
                <w:sz w:val="20"/>
                <w:szCs w:val="20"/>
              </w:rPr>
            </w:pPr>
            <w:r w:rsidRPr="008810D6">
              <w:rPr>
                <w:sz w:val="20"/>
                <w:szCs w:val="20"/>
                <w:lang w:val="zh-CN"/>
              </w:rPr>
              <w:t>工商界、</w:t>
            </w:r>
            <w:r w:rsidR="00CF2F52" w:rsidRPr="008810D6">
              <w:rPr>
                <w:rFonts w:hint="eastAsia"/>
                <w:sz w:val="20"/>
                <w:szCs w:val="20"/>
                <w:lang w:val="zh-CN"/>
              </w:rPr>
              <w:t>行业</w:t>
            </w:r>
            <w:r w:rsidRPr="008810D6">
              <w:rPr>
                <w:sz w:val="20"/>
                <w:szCs w:val="20"/>
                <w:lang w:val="zh-CN"/>
              </w:rPr>
              <w:t>部门、民间社会、社区和民众，他们可以</w:t>
            </w:r>
            <w:r w:rsidR="001C0C98" w:rsidRPr="008810D6">
              <w:rPr>
                <w:rFonts w:hint="eastAsia"/>
                <w:sz w:val="20"/>
                <w:szCs w:val="20"/>
                <w:lang w:val="zh-CN"/>
              </w:rPr>
              <w:t>订立</w:t>
            </w:r>
            <w:r w:rsidRPr="008810D6">
              <w:rPr>
                <w:sz w:val="20"/>
                <w:szCs w:val="20"/>
                <w:lang w:val="zh-CN"/>
              </w:rPr>
              <w:t>自愿</w:t>
            </w:r>
            <w:r w:rsidR="001C0C98" w:rsidRPr="008810D6">
              <w:rPr>
                <w:rFonts w:hint="eastAsia"/>
                <w:sz w:val="20"/>
                <w:szCs w:val="20"/>
                <w:lang w:val="zh-CN"/>
              </w:rPr>
              <w:t>减污</w:t>
            </w:r>
            <w:r w:rsidRPr="008810D6">
              <w:rPr>
                <w:sz w:val="20"/>
                <w:szCs w:val="20"/>
                <w:lang w:val="zh-CN"/>
              </w:rPr>
              <w:t>目标，并加快采取可衡量的行动。</w:t>
            </w:r>
          </w:p>
          <w:p w14:paraId="6B863159" w14:textId="1395AB45" w:rsidR="0003636F" w:rsidRPr="008810D6" w:rsidRDefault="0003636F" w:rsidP="00D1734C">
            <w:pPr>
              <w:numPr>
                <w:ilvl w:val="0"/>
                <w:numId w:val="38"/>
              </w:numPr>
              <w:spacing w:before="60" w:after="60" w:line="240" w:lineRule="auto"/>
              <w:rPr>
                <w:color w:val="000000" w:themeColor="text1"/>
                <w:sz w:val="20"/>
                <w:szCs w:val="20"/>
              </w:rPr>
            </w:pPr>
            <w:r w:rsidRPr="008810D6">
              <w:rPr>
                <w:sz w:val="20"/>
                <w:szCs w:val="20"/>
                <w:lang w:val="zh-CN"/>
              </w:rPr>
              <w:t>生活和生计受到污染影响的人</w:t>
            </w:r>
          </w:p>
        </w:tc>
      </w:tr>
      <w:tr w:rsidR="006F0B94" w:rsidRPr="00F8141A" w14:paraId="019DF826" w14:textId="77777777" w:rsidTr="00E446EB">
        <w:trPr>
          <w:jc w:val="right"/>
        </w:trPr>
        <w:tc>
          <w:tcPr>
            <w:tcW w:w="1447" w:type="dxa"/>
          </w:tcPr>
          <w:p w14:paraId="65259576" w14:textId="0678E7EE" w:rsidR="006F0B94" w:rsidRPr="00F8141A" w:rsidRDefault="006F0B94" w:rsidP="00D1734C">
            <w:pPr>
              <w:spacing w:before="60" w:after="60" w:line="240" w:lineRule="auto"/>
              <w:jc w:val="left"/>
              <w:rPr>
                <w:rFonts w:ascii="SimHei" w:eastAsia="SimHei" w:hAnsi="SimHei"/>
                <w:b/>
                <w:sz w:val="20"/>
                <w:szCs w:val="20"/>
              </w:rPr>
            </w:pPr>
            <w:r w:rsidRPr="00F8141A">
              <w:rPr>
                <w:rFonts w:ascii="SimHei" w:eastAsia="SimHei" w:hAnsi="SimHei"/>
                <w:b/>
                <w:sz w:val="20"/>
                <w:szCs w:val="20"/>
                <w:lang w:val="zh-CN"/>
              </w:rPr>
              <w:t>行动领域</w:t>
            </w:r>
          </w:p>
        </w:tc>
        <w:tc>
          <w:tcPr>
            <w:tcW w:w="6916" w:type="dxa"/>
          </w:tcPr>
          <w:p w14:paraId="6DE3CD72" w14:textId="692B92CA" w:rsidR="006F0B94" w:rsidRPr="008810D6" w:rsidRDefault="006F0B94" w:rsidP="00D1734C">
            <w:pPr>
              <w:numPr>
                <w:ilvl w:val="0"/>
                <w:numId w:val="41"/>
              </w:numPr>
              <w:spacing w:before="60" w:after="60" w:line="240" w:lineRule="auto"/>
              <w:rPr>
                <w:sz w:val="20"/>
                <w:szCs w:val="20"/>
              </w:rPr>
            </w:pPr>
            <w:r w:rsidRPr="008810D6">
              <w:rPr>
                <w:sz w:val="20"/>
                <w:szCs w:val="20"/>
                <w:lang w:val="zh-CN"/>
              </w:rPr>
              <w:t>知识：循</w:t>
            </w:r>
            <w:proofErr w:type="gramStart"/>
            <w:r w:rsidRPr="008810D6">
              <w:rPr>
                <w:sz w:val="20"/>
                <w:szCs w:val="20"/>
                <w:lang w:val="zh-CN"/>
              </w:rPr>
              <w:t>证决策</w:t>
            </w:r>
            <w:proofErr w:type="gramEnd"/>
            <w:r w:rsidRPr="008810D6">
              <w:rPr>
                <w:sz w:val="20"/>
                <w:szCs w:val="20"/>
                <w:lang w:val="zh-CN"/>
              </w:rPr>
              <w:t>和行动所需科学</w:t>
            </w:r>
          </w:p>
          <w:p w14:paraId="574D78BC" w14:textId="6CF11957" w:rsidR="006F0B94" w:rsidRPr="008810D6" w:rsidRDefault="006F0B94" w:rsidP="00D1734C">
            <w:pPr>
              <w:numPr>
                <w:ilvl w:val="0"/>
                <w:numId w:val="41"/>
              </w:numPr>
              <w:spacing w:before="60" w:after="60" w:line="240" w:lineRule="auto"/>
              <w:rPr>
                <w:sz w:val="20"/>
                <w:szCs w:val="20"/>
              </w:rPr>
            </w:pPr>
            <w:r w:rsidRPr="008810D6">
              <w:rPr>
                <w:sz w:val="20"/>
                <w:szCs w:val="20"/>
                <w:lang w:val="zh-CN"/>
              </w:rPr>
              <w:t>实施：加强实施、激励制度设计、综合政策评估、监管创新、能力建设和执法</w:t>
            </w:r>
            <w:r w:rsidR="00CF2F52" w:rsidRPr="008810D6">
              <w:rPr>
                <w:rFonts w:hint="eastAsia"/>
                <w:sz w:val="20"/>
                <w:szCs w:val="20"/>
                <w:lang w:val="zh-CN"/>
              </w:rPr>
              <w:t>水平</w:t>
            </w:r>
            <w:r w:rsidR="00CF2F52" w:rsidRPr="008810D6">
              <w:rPr>
                <w:sz w:val="20"/>
                <w:szCs w:val="20"/>
                <w:lang w:val="zh-CN"/>
              </w:rPr>
              <w:t>提升</w:t>
            </w:r>
            <w:r w:rsidRPr="008810D6">
              <w:rPr>
                <w:sz w:val="20"/>
                <w:szCs w:val="20"/>
                <w:lang w:val="zh-CN"/>
              </w:rPr>
              <w:t>，以及筹资等工作</w:t>
            </w:r>
          </w:p>
          <w:p w14:paraId="521DBAE8" w14:textId="09405778" w:rsidR="006F0B94" w:rsidRPr="008810D6" w:rsidRDefault="006F0B94" w:rsidP="00D1734C">
            <w:pPr>
              <w:numPr>
                <w:ilvl w:val="0"/>
                <w:numId w:val="41"/>
              </w:numPr>
              <w:spacing w:before="60" w:after="60" w:line="240" w:lineRule="auto"/>
              <w:rPr>
                <w:sz w:val="20"/>
                <w:szCs w:val="20"/>
              </w:rPr>
            </w:pPr>
            <w:r w:rsidRPr="008810D6">
              <w:rPr>
                <w:sz w:val="20"/>
                <w:szCs w:val="20"/>
                <w:lang w:val="zh-CN"/>
              </w:rPr>
              <w:t>基础设施：技术、创新和循环（可持续消费和生产</w:t>
            </w:r>
            <w:r w:rsidRPr="008810D6">
              <w:rPr>
                <w:sz w:val="20"/>
                <w:szCs w:val="20"/>
                <w:lang w:val="zh-CN"/>
              </w:rPr>
              <w:t>/</w:t>
            </w:r>
            <w:r w:rsidRPr="008810D6">
              <w:rPr>
                <w:sz w:val="20"/>
                <w:szCs w:val="20"/>
                <w:lang w:val="zh-CN"/>
              </w:rPr>
              <w:t>资源使用效率）</w:t>
            </w:r>
          </w:p>
          <w:p w14:paraId="599844B9" w14:textId="6499DEB2" w:rsidR="006F0B94" w:rsidRPr="008810D6" w:rsidRDefault="006F0B94" w:rsidP="00D1734C">
            <w:pPr>
              <w:numPr>
                <w:ilvl w:val="0"/>
                <w:numId w:val="41"/>
              </w:numPr>
              <w:spacing w:before="60" w:after="60" w:line="240" w:lineRule="auto"/>
              <w:rPr>
                <w:sz w:val="20"/>
                <w:szCs w:val="20"/>
              </w:rPr>
            </w:pPr>
            <w:r w:rsidRPr="008810D6">
              <w:rPr>
                <w:sz w:val="20"/>
                <w:szCs w:val="20"/>
                <w:lang w:val="zh-CN"/>
              </w:rPr>
              <w:t>提高认识：外联、交流、教育和</w:t>
            </w:r>
            <w:r w:rsidR="003D70D2" w:rsidRPr="008810D6">
              <w:rPr>
                <w:sz w:val="20"/>
                <w:szCs w:val="20"/>
                <w:lang w:val="zh-CN"/>
              </w:rPr>
              <w:t>消费者知情</w:t>
            </w:r>
          </w:p>
          <w:p w14:paraId="4191635F" w14:textId="04684C2C" w:rsidR="006F0B94" w:rsidRPr="008810D6" w:rsidRDefault="006F0B94" w:rsidP="00D1734C">
            <w:pPr>
              <w:numPr>
                <w:ilvl w:val="0"/>
                <w:numId w:val="41"/>
              </w:numPr>
              <w:spacing w:before="60" w:after="60" w:line="240" w:lineRule="auto"/>
              <w:rPr>
                <w:sz w:val="20"/>
                <w:szCs w:val="20"/>
              </w:rPr>
            </w:pPr>
            <w:r w:rsidRPr="008810D6">
              <w:rPr>
                <w:sz w:val="20"/>
                <w:szCs w:val="20"/>
                <w:lang w:val="zh-CN"/>
              </w:rPr>
              <w:t>领导能力：动员利益攸关方、领导者和合作伙伴治理不同形式的污染</w:t>
            </w:r>
            <w:bookmarkStart w:id="14" w:name="_Hlk534533942"/>
            <w:bookmarkEnd w:id="14"/>
          </w:p>
        </w:tc>
      </w:tr>
      <w:tr w:rsidR="006F0B94" w:rsidRPr="00F8141A" w14:paraId="0E6F9C92" w14:textId="77777777" w:rsidTr="00E446EB">
        <w:trPr>
          <w:jc w:val="right"/>
        </w:trPr>
        <w:tc>
          <w:tcPr>
            <w:tcW w:w="1447" w:type="dxa"/>
          </w:tcPr>
          <w:p w14:paraId="24458BF8" w14:textId="77777777" w:rsidR="006F0B94" w:rsidRPr="00F8141A" w:rsidRDefault="006F0B94" w:rsidP="00D1734C">
            <w:pPr>
              <w:spacing w:before="60" w:after="60" w:line="240" w:lineRule="auto"/>
              <w:jc w:val="left"/>
              <w:rPr>
                <w:rFonts w:ascii="SimHei" w:eastAsia="SimHei" w:hAnsi="SimHei"/>
                <w:b/>
                <w:sz w:val="20"/>
                <w:szCs w:val="20"/>
              </w:rPr>
            </w:pPr>
            <w:r w:rsidRPr="00F8141A">
              <w:rPr>
                <w:rFonts w:ascii="SimHei" w:eastAsia="SimHei" w:hAnsi="SimHei"/>
                <w:b/>
                <w:bCs/>
                <w:sz w:val="20"/>
                <w:szCs w:val="20"/>
                <w:lang w:val="zh-CN"/>
              </w:rPr>
              <w:t>主要预期成果</w:t>
            </w:r>
          </w:p>
        </w:tc>
        <w:tc>
          <w:tcPr>
            <w:tcW w:w="6916" w:type="dxa"/>
          </w:tcPr>
          <w:p w14:paraId="1B176B7C" w14:textId="5E553ED1" w:rsidR="006F0B94" w:rsidRPr="00F8141A" w:rsidRDefault="006F0B94" w:rsidP="00D1734C">
            <w:pPr>
              <w:numPr>
                <w:ilvl w:val="0"/>
                <w:numId w:val="40"/>
              </w:numPr>
              <w:spacing w:before="60" w:after="60" w:line="240" w:lineRule="auto"/>
              <w:ind w:left="357" w:hanging="357"/>
              <w:rPr>
                <w:sz w:val="20"/>
                <w:szCs w:val="20"/>
              </w:rPr>
            </w:pPr>
            <w:r w:rsidRPr="00F8141A">
              <w:rPr>
                <w:sz w:val="20"/>
                <w:szCs w:val="20"/>
                <w:lang w:val="zh-CN"/>
              </w:rPr>
              <w:t>环境署</w:t>
            </w:r>
            <w:r w:rsidR="001C0C98">
              <w:rPr>
                <w:rFonts w:hint="eastAsia"/>
                <w:sz w:val="20"/>
                <w:szCs w:val="20"/>
                <w:lang w:val="zh-CN"/>
              </w:rPr>
              <w:t>与各国</w:t>
            </w:r>
            <w:r w:rsidRPr="00F8141A">
              <w:rPr>
                <w:sz w:val="20"/>
                <w:szCs w:val="20"/>
                <w:lang w:val="zh-CN"/>
              </w:rPr>
              <w:t>国家和地方政府、商业和金融部门、国际和地方社区以及非政府组织</w:t>
            </w:r>
            <w:r w:rsidR="001C0C98">
              <w:rPr>
                <w:rFonts w:hint="eastAsia"/>
                <w:sz w:val="20"/>
                <w:szCs w:val="20"/>
                <w:lang w:val="zh-CN"/>
              </w:rPr>
              <w:t>的</w:t>
            </w:r>
            <w:r w:rsidRPr="00F8141A">
              <w:rPr>
                <w:sz w:val="20"/>
                <w:szCs w:val="20"/>
                <w:lang w:val="zh-CN"/>
              </w:rPr>
              <w:t>领导者</w:t>
            </w:r>
            <w:r w:rsidR="001C0C98">
              <w:rPr>
                <w:rFonts w:hint="eastAsia"/>
                <w:sz w:val="20"/>
                <w:szCs w:val="20"/>
                <w:lang w:val="zh-CN"/>
              </w:rPr>
              <w:t>开展</w:t>
            </w:r>
            <w:r w:rsidRPr="00F8141A">
              <w:rPr>
                <w:sz w:val="20"/>
                <w:szCs w:val="20"/>
                <w:lang w:val="zh-CN"/>
              </w:rPr>
              <w:t>合作</w:t>
            </w:r>
            <w:r w:rsidR="001C0C98">
              <w:rPr>
                <w:rFonts w:hint="eastAsia"/>
                <w:sz w:val="20"/>
                <w:szCs w:val="20"/>
                <w:lang w:val="zh-CN"/>
              </w:rPr>
              <w:t>，</w:t>
            </w:r>
            <w:r w:rsidR="001C0C98" w:rsidRPr="00F8141A">
              <w:rPr>
                <w:sz w:val="20"/>
                <w:szCs w:val="20"/>
                <w:lang w:val="zh-CN"/>
              </w:rPr>
              <w:t>将污染防治行动</w:t>
            </w:r>
            <w:r w:rsidR="001C0C98">
              <w:rPr>
                <w:rFonts w:hint="eastAsia"/>
                <w:sz w:val="20"/>
                <w:szCs w:val="20"/>
                <w:lang w:val="zh-CN"/>
              </w:rPr>
              <w:t>列为</w:t>
            </w:r>
            <w:r w:rsidR="001C0C98" w:rsidRPr="00F8141A">
              <w:rPr>
                <w:sz w:val="20"/>
                <w:szCs w:val="20"/>
                <w:lang w:val="zh-CN"/>
              </w:rPr>
              <w:t>优先事项</w:t>
            </w:r>
          </w:p>
          <w:p w14:paraId="6C833079" w14:textId="35D17F04" w:rsidR="006F0B94" w:rsidRPr="00F8141A" w:rsidRDefault="006F0B94" w:rsidP="00D1734C">
            <w:pPr>
              <w:numPr>
                <w:ilvl w:val="0"/>
                <w:numId w:val="40"/>
              </w:numPr>
              <w:spacing w:before="60" w:after="60" w:line="240" w:lineRule="auto"/>
              <w:ind w:left="357" w:hanging="357"/>
              <w:rPr>
                <w:sz w:val="20"/>
                <w:szCs w:val="20"/>
              </w:rPr>
            </w:pPr>
            <w:r w:rsidRPr="00F8141A">
              <w:rPr>
                <w:sz w:val="20"/>
                <w:szCs w:val="20"/>
                <w:lang w:val="zh-CN"/>
              </w:rPr>
              <w:lastRenderedPageBreak/>
              <w:t>利益攸关</w:t>
            </w:r>
            <w:proofErr w:type="gramStart"/>
            <w:r w:rsidRPr="00F8141A">
              <w:rPr>
                <w:sz w:val="20"/>
                <w:szCs w:val="20"/>
                <w:lang w:val="zh-CN"/>
              </w:rPr>
              <w:t>方深入</w:t>
            </w:r>
            <w:proofErr w:type="gramEnd"/>
            <w:r w:rsidRPr="00F8141A">
              <w:rPr>
                <w:sz w:val="20"/>
                <w:szCs w:val="20"/>
                <w:lang w:val="zh-CN"/>
              </w:rPr>
              <w:t>了解污染、环境与健康之间的关联性以及针对这类关联性的解决办法</w:t>
            </w:r>
          </w:p>
          <w:p w14:paraId="7FE791E5" w14:textId="66CA700A" w:rsidR="006F0B94" w:rsidRPr="00F8141A" w:rsidRDefault="006F0B94" w:rsidP="00D1734C">
            <w:pPr>
              <w:numPr>
                <w:ilvl w:val="0"/>
                <w:numId w:val="40"/>
              </w:numPr>
              <w:spacing w:before="60" w:after="60" w:line="240" w:lineRule="auto"/>
              <w:ind w:left="357" w:hanging="357"/>
              <w:rPr>
                <w:sz w:val="20"/>
                <w:szCs w:val="20"/>
              </w:rPr>
            </w:pPr>
            <w:r w:rsidRPr="00F8141A">
              <w:rPr>
                <w:sz w:val="20"/>
                <w:szCs w:val="20"/>
                <w:lang w:val="zh-CN"/>
              </w:rPr>
              <w:t>各国加强监管和政策框架</w:t>
            </w:r>
            <w:r w:rsidR="002D4880">
              <w:rPr>
                <w:rFonts w:hint="eastAsia"/>
                <w:sz w:val="20"/>
                <w:szCs w:val="20"/>
                <w:lang w:val="zh-CN"/>
              </w:rPr>
              <w:t>，</w:t>
            </w:r>
            <w:r w:rsidRPr="00F8141A">
              <w:rPr>
                <w:sz w:val="20"/>
                <w:szCs w:val="20"/>
                <w:lang w:val="zh-CN"/>
              </w:rPr>
              <w:t>获得预防和控制污染所需的供资，</w:t>
            </w:r>
            <w:r w:rsidR="001C0C98">
              <w:rPr>
                <w:rFonts w:hint="eastAsia"/>
                <w:sz w:val="20"/>
                <w:szCs w:val="20"/>
                <w:lang w:val="zh-CN"/>
              </w:rPr>
              <w:t>并</w:t>
            </w:r>
            <w:r w:rsidRPr="00F8141A">
              <w:rPr>
                <w:sz w:val="20"/>
                <w:szCs w:val="20"/>
                <w:lang w:val="zh-CN"/>
              </w:rPr>
              <w:t>得到能力建设支助</w:t>
            </w:r>
          </w:p>
          <w:p w14:paraId="71D4F10E" w14:textId="1C749F9A" w:rsidR="006F0B94" w:rsidRPr="00F8141A" w:rsidRDefault="006F0B94" w:rsidP="00D1734C">
            <w:pPr>
              <w:numPr>
                <w:ilvl w:val="0"/>
                <w:numId w:val="40"/>
              </w:numPr>
              <w:spacing w:before="60" w:after="60" w:line="240" w:lineRule="auto"/>
              <w:ind w:left="357" w:hanging="357"/>
              <w:rPr>
                <w:sz w:val="20"/>
                <w:szCs w:val="20"/>
              </w:rPr>
            </w:pPr>
            <w:r w:rsidRPr="00F8141A">
              <w:rPr>
                <w:sz w:val="20"/>
                <w:szCs w:val="20"/>
                <w:lang w:val="zh-CN"/>
              </w:rPr>
              <w:t>各国分享用来避免污染和在发生污染时减轻其影响的良好做法、技术和创新解决办法</w:t>
            </w:r>
          </w:p>
          <w:p w14:paraId="4DE99C34" w14:textId="223D141B" w:rsidR="006F0B94" w:rsidRPr="00F8141A" w:rsidRDefault="006F0B94" w:rsidP="00D1734C">
            <w:pPr>
              <w:numPr>
                <w:ilvl w:val="0"/>
                <w:numId w:val="40"/>
              </w:numPr>
              <w:spacing w:before="60" w:after="60" w:line="240" w:lineRule="auto"/>
              <w:ind w:left="357" w:hanging="357"/>
              <w:rPr>
                <w:sz w:val="20"/>
                <w:szCs w:val="20"/>
              </w:rPr>
            </w:pPr>
            <w:r w:rsidRPr="00F8141A">
              <w:rPr>
                <w:sz w:val="20"/>
                <w:szCs w:val="20"/>
                <w:lang w:val="zh-CN"/>
              </w:rPr>
              <w:t>各国有效地执行其同意参与的各项国际公约、框架和方针，或类似的化学品和废物健全管理措施</w:t>
            </w:r>
          </w:p>
          <w:p w14:paraId="028DA13F" w14:textId="77777777" w:rsidR="006F0B94" w:rsidRPr="00F8141A" w:rsidRDefault="006F0B94" w:rsidP="00D1734C">
            <w:pPr>
              <w:numPr>
                <w:ilvl w:val="0"/>
                <w:numId w:val="40"/>
              </w:numPr>
              <w:spacing w:before="60" w:after="60" w:line="240" w:lineRule="auto"/>
              <w:ind w:left="357" w:hanging="357"/>
              <w:rPr>
                <w:sz w:val="20"/>
                <w:szCs w:val="20"/>
                <w:u w:val="single"/>
              </w:rPr>
            </w:pPr>
            <w:r w:rsidRPr="00F8141A">
              <w:rPr>
                <w:sz w:val="20"/>
                <w:szCs w:val="20"/>
                <w:lang w:val="zh-CN"/>
              </w:rPr>
              <w:t>随着时间的推移，让世界变得更清洁</w:t>
            </w:r>
          </w:p>
        </w:tc>
      </w:tr>
      <w:tr w:rsidR="006F0B94" w:rsidRPr="00F8141A" w14:paraId="607175BC" w14:textId="77777777" w:rsidTr="00E446EB">
        <w:trPr>
          <w:jc w:val="right"/>
        </w:trPr>
        <w:tc>
          <w:tcPr>
            <w:tcW w:w="1447" w:type="dxa"/>
          </w:tcPr>
          <w:p w14:paraId="6AD646BC" w14:textId="0AD16C31" w:rsidR="006F0B94" w:rsidRPr="00F8141A" w:rsidRDefault="006F0B94" w:rsidP="00D1734C">
            <w:pPr>
              <w:spacing w:before="60" w:after="60" w:line="240" w:lineRule="auto"/>
              <w:jc w:val="left"/>
              <w:rPr>
                <w:rFonts w:ascii="SimHei" w:eastAsia="SimHei" w:hAnsi="SimHei"/>
                <w:b/>
                <w:sz w:val="20"/>
                <w:szCs w:val="20"/>
              </w:rPr>
            </w:pPr>
            <w:r w:rsidRPr="00F8141A">
              <w:rPr>
                <w:rFonts w:ascii="SimHei" w:eastAsia="SimHei" w:hAnsi="SimHei"/>
                <w:b/>
                <w:bCs/>
                <w:sz w:val="20"/>
                <w:szCs w:val="20"/>
                <w:lang w:val="zh-CN"/>
              </w:rPr>
              <w:lastRenderedPageBreak/>
              <w:t>时间框架</w:t>
            </w:r>
          </w:p>
        </w:tc>
        <w:tc>
          <w:tcPr>
            <w:tcW w:w="6916" w:type="dxa"/>
          </w:tcPr>
          <w:p w14:paraId="396485E5" w14:textId="03529B4D" w:rsidR="006F0B94" w:rsidRPr="00F8141A" w:rsidRDefault="006F0B94" w:rsidP="00D1734C">
            <w:pPr>
              <w:spacing w:before="60" w:after="60" w:line="240" w:lineRule="auto"/>
              <w:rPr>
                <w:sz w:val="20"/>
                <w:szCs w:val="20"/>
              </w:rPr>
            </w:pPr>
            <w:r w:rsidRPr="00F8141A">
              <w:rPr>
                <w:sz w:val="20"/>
                <w:szCs w:val="20"/>
                <w:lang w:val="zh-CN"/>
              </w:rPr>
              <w:t>实施计划的时间跨度到</w:t>
            </w:r>
            <w:r w:rsidRPr="00F8141A">
              <w:rPr>
                <w:sz w:val="20"/>
                <w:szCs w:val="20"/>
                <w:lang w:val="zh-CN"/>
              </w:rPr>
              <w:t>2030</w:t>
            </w:r>
            <w:r w:rsidRPr="00F8141A">
              <w:rPr>
                <w:sz w:val="20"/>
                <w:szCs w:val="20"/>
                <w:lang w:val="zh-CN"/>
              </w:rPr>
              <w:t>年；不过，按照环境署</w:t>
            </w:r>
            <w:r w:rsidRPr="00F8141A">
              <w:rPr>
                <w:sz w:val="20"/>
                <w:szCs w:val="20"/>
                <w:lang w:val="zh-CN"/>
              </w:rPr>
              <w:t>2018-2021</w:t>
            </w:r>
            <w:r w:rsidRPr="00F8141A">
              <w:rPr>
                <w:sz w:val="20"/>
                <w:szCs w:val="20"/>
                <w:lang w:val="zh-CN"/>
              </w:rPr>
              <w:t>年中期战略和环境署工作方案，各项活动最初为期三年（</w:t>
            </w:r>
            <w:r w:rsidRPr="00F8141A">
              <w:rPr>
                <w:sz w:val="20"/>
                <w:szCs w:val="20"/>
                <w:lang w:val="zh-CN"/>
              </w:rPr>
              <w:t>2019-2021</w:t>
            </w:r>
            <w:r w:rsidRPr="00F8141A">
              <w:rPr>
                <w:sz w:val="20"/>
                <w:szCs w:val="20"/>
                <w:lang w:val="zh-CN"/>
              </w:rPr>
              <w:t>年），以便实现具体成果并可以根据环境大会的新决议</w:t>
            </w:r>
            <w:proofErr w:type="gramStart"/>
            <w:r w:rsidRPr="00F8141A">
              <w:rPr>
                <w:sz w:val="20"/>
                <w:szCs w:val="20"/>
                <w:lang w:val="zh-CN"/>
              </w:rPr>
              <w:t>作出</w:t>
            </w:r>
            <w:proofErr w:type="gramEnd"/>
            <w:r w:rsidRPr="00F8141A">
              <w:rPr>
                <w:sz w:val="20"/>
                <w:szCs w:val="20"/>
                <w:lang w:val="zh-CN"/>
              </w:rPr>
              <w:t>调整。</w:t>
            </w:r>
          </w:p>
        </w:tc>
      </w:tr>
      <w:tr w:rsidR="006F0B94" w:rsidRPr="00F8141A" w14:paraId="7FAA1E28" w14:textId="77777777" w:rsidTr="00E446EB">
        <w:trPr>
          <w:jc w:val="right"/>
        </w:trPr>
        <w:tc>
          <w:tcPr>
            <w:tcW w:w="1447" w:type="dxa"/>
          </w:tcPr>
          <w:p w14:paraId="7BBE9B70" w14:textId="122189D4" w:rsidR="006F0B94" w:rsidRPr="00F8141A" w:rsidRDefault="006F0B94" w:rsidP="00D1734C">
            <w:pPr>
              <w:spacing w:before="60" w:after="60" w:line="240" w:lineRule="auto"/>
              <w:jc w:val="left"/>
              <w:rPr>
                <w:rFonts w:ascii="SimHei" w:eastAsia="SimHei" w:hAnsi="SimHei"/>
                <w:b/>
                <w:sz w:val="20"/>
                <w:szCs w:val="20"/>
              </w:rPr>
            </w:pPr>
            <w:bookmarkStart w:id="15" w:name="_Hlk531585023"/>
            <w:r w:rsidRPr="00F8141A">
              <w:rPr>
                <w:rFonts w:ascii="SimHei" w:eastAsia="SimHei" w:hAnsi="SimHei"/>
                <w:b/>
                <w:bCs/>
                <w:sz w:val="20"/>
                <w:szCs w:val="20"/>
                <w:lang w:val="zh-CN"/>
              </w:rPr>
              <w:t>治污行动进展报告</w:t>
            </w:r>
          </w:p>
        </w:tc>
        <w:tc>
          <w:tcPr>
            <w:tcW w:w="6916" w:type="dxa"/>
          </w:tcPr>
          <w:p w14:paraId="53686632" w14:textId="4C59BC5F" w:rsidR="006F0B94" w:rsidRPr="00F8141A" w:rsidRDefault="006F0B94" w:rsidP="00D1734C">
            <w:pPr>
              <w:numPr>
                <w:ilvl w:val="0"/>
                <w:numId w:val="39"/>
              </w:numPr>
              <w:spacing w:before="60" w:after="60" w:line="240" w:lineRule="auto"/>
              <w:rPr>
                <w:color w:val="000000" w:themeColor="text1"/>
                <w:sz w:val="20"/>
                <w:szCs w:val="20"/>
              </w:rPr>
            </w:pPr>
            <w:r w:rsidRPr="00F8141A">
              <w:rPr>
                <w:sz w:val="20"/>
                <w:szCs w:val="20"/>
                <w:lang w:val="zh-CN"/>
              </w:rPr>
              <w:t>就会员国和利益攸关方</w:t>
            </w:r>
            <w:proofErr w:type="gramStart"/>
            <w:r w:rsidRPr="00F8141A">
              <w:rPr>
                <w:sz w:val="20"/>
                <w:szCs w:val="20"/>
                <w:lang w:val="zh-CN"/>
              </w:rPr>
              <w:t>作出</w:t>
            </w:r>
            <w:proofErr w:type="gramEnd"/>
            <w:r w:rsidRPr="00F8141A">
              <w:rPr>
                <w:sz w:val="20"/>
                <w:szCs w:val="20"/>
                <w:lang w:val="zh-CN"/>
              </w:rPr>
              <w:t>的自愿承诺进行自我报告</w:t>
            </w:r>
          </w:p>
          <w:p w14:paraId="0EA3BDAE" w14:textId="71759158" w:rsidR="006F0B94" w:rsidRPr="00F8141A" w:rsidRDefault="006F0B94" w:rsidP="00D1734C">
            <w:pPr>
              <w:numPr>
                <w:ilvl w:val="0"/>
                <w:numId w:val="39"/>
              </w:numPr>
              <w:spacing w:before="60" w:after="60" w:line="240" w:lineRule="auto"/>
              <w:rPr>
                <w:color w:val="000000" w:themeColor="text1"/>
                <w:sz w:val="20"/>
                <w:szCs w:val="20"/>
              </w:rPr>
            </w:pPr>
            <w:r w:rsidRPr="00F8141A">
              <w:rPr>
                <w:sz w:val="20"/>
                <w:szCs w:val="20"/>
                <w:lang w:val="zh-CN"/>
              </w:rPr>
              <w:t>在今后的环境大会</w:t>
            </w:r>
            <w:proofErr w:type="gramStart"/>
            <w:r w:rsidRPr="00F8141A">
              <w:rPr>
                <w:sz w:val="20"/>
                <w:szCs w:val="20"/>
                <w:lang w:val="zh-CN"/>
              </w:rPr>
              <w:t>届会上</w:t>
            </w:r>
            <w:proofErr w:type="gramEnd"/>
            <w:r w:rsidRPr="00F8141A">
              <w:rPr>
                <w:sz w:val="20"/>
                <w:szCs w:val="20"/>
                <w:lang w:val="zh-CN"/>
              </w:rPr>
              <w:t>以自我报告方式进行国家治污行动报告</w:t>
            </w:r>
          </w:p>
          <w:p w14:paraId="1E1DFE1B" w14:textId="3472BE22" w:rsidR="006F0B94" w:rsidRPr="00F8141A" w:rsidRDefault="001C0C98" w:rsidP="00D1734C">
            <w:pPr>
              <w:numPr>
                <w:ilvl w:val="0"/>
                <w:numId w:val="39"/>
              </w:numPr>
              <w:spacing w:before="60" w:after="60" w:line="240" w:lineRule="auto"/>
              <w:rPr>
                <w:color w:val="000000" w:themeColor="text1"/>
                <w:sz w:val="20"/>
                <w:szCs w:val="20"/>
              </w:rPr>
            </w:pPr>
            <w:r>
              <w:rPr>
                <w:rFonts w:hint="eastAsia"/>
                <w:sz w:val="20"/>
                <w:szCs w:val="20"/>
                <w:lang w:val="zh-CN"/>
              </w:rPr>
              <w:t>用</w:t>
            </w:r>
            <w:r w:rsidRPr="00F8141A">
              <w:rPr>
                <w:sz w:val="20"/>
                <w:szCs w:val="20"/>
                <w:lang w:val="zh-CN"/>
              </w:rPr>
              <w:t>能力和政策指标</w:t>
            </w:r>
            <w:r>
              <w:rPr>
                <w:rFonts w:hint="eastAsia"/>
                <w:sz w:val="20"/>
                <w:szCs w:val="20"/>
                <w:lang w:val="zh-CN"/>
              </w:rPr>
              <w:t>来</w:t>
            </w:r>
            <w:r w:rsidR="006F0B94" w:rsidRPr="00F8141A">
              <w:rPr>
                <w:sz w:val="20"/>
                <w:szCs w:val="20"/>
                <w:lang w:val="zh-CN"/>
              </w:rPr>
              <w:t>报告污染防治行动及确定需要加大支持力度的领域</w:t>
            </w:r>
          </w:p>
        </w:tc>
      </w:tr>
    </w:tbl>
    <w:bookmarkEnd w:id="15"/>
    <w:p w14:paraId="3C53E841" w14:textId="083D9595" w:rsidR="006F0B94" w:rsidRPr="00A448AF" w:rsidRDefault="00A448AF" w:rsidP="00B550F4">
      <w:pPr>
        <w:pStyle w:val="CH1"/>
        <w:tabs>
          <w:tab w:val="clear" w:pos="851"/>
          <w:tab w:val="clear" w:pos="1276"/>
          <w:tab w:val="right" w:pos="1134"/>
          <w:tab w:val="left" w:pos="1247"/>
        </w:tabs>
        <w:ind w:left="1247" w:hanging="1247"/>
        <w:jc w:val="left"/>
        <w:rPr>
          <w:rFonts w:eastAsia="SimHei"/>
          <w:sz w:val="32"/>
          <w:lang w:val="zh-CN"/>
        </w:rPr>
      </w:pPr>
      <w:r>
        <w:rPr>
          <w:rFonts w:eastAsia="SimHei"/>
          <w:sz w:val="32"/>
          <w:lang w:val="zh-CN"/>
        </w:rPr>
        <w:tab/>
      </w:r>
      <w:bookmarkStart w:id="16" w:name="_Toc536529444"/>
      <w:r w:rsidR="00E446EB" w:rsidRPr="00A448AF">
        <w:rPr>
          <w:rFonts w:eastAsia="SimHei"/>
          <w:sz w:val="32"/>
          <w:lang w:val="zh-CN"/>
        </w:rPr>
        <w:t>二</w:t>
      </w:r>
      <w:r>
        <w:rPr>
          <w:rFonts w:eastAsia="SimHei" w:hint="eastAsia"/>
          <w:sz w:val="32"/>
          <w:lang w:val="zh-CN"/>
        </w:rPr>
        <w:t>、</w:t>
      </w:r>
      <w:r>
        <w:rPr>
          <w:rFonts w:eastAsia="SimHei"/>
          <w:sz w:val="32"/>
          <w:lang w:val="zh-CN"/>
        </w:rPr>
        <w:tab/>
      </w:r>
      <w:r w:rsidR="00E446EB" w:rsidRPr="00A448AF">
        <w:rPr>
          <w:rFonts w:eastAsia="SimHei"/>
          <w:sz w:val="32"/>
          <w:lang w:val="zh-CN"/>
        </w:rPr>
        <w:t>聚焦污染问题，为实现可持续发展目标</w:t>
      </w:r>
      <w:proofErr w:type="gramStart"/>
      <w:r w:rsidR="00E446EB" w:rsidRPr="00A448AF">
        <w:rPr>
          <w:rFonts w:eastAsia="SimHei"/>
          <w:sz w:val="32"/>
          <w:lang w:val="zh-CN"/>
        </w:rPr>
        <w:t>作出</w:t>
      </w:r>
      <w:proofErr w:type="gramEnd"/>
      <w:r w:rsidR="00E446EB" w:rsidRPr="00A448AF">
        <w:rPr>
          <w:rFonts w:eastAsia="SimHei"/>
          <w:sz w:val="32"/>
          <w:lang w:val="zh-CN"/>
        </w:rPr>
        <w:t>贡献</w:t>
      </w:r>
      <w:bookmarkStart w:id="17" w:name="_Toc535317044"/>
      <w:bookmarkEnd w:id="16"/>
      <w:bookmarkEnd w:id="17"/>
    </w:p>
    <w:p w14:paraId="58F834B8" w14:textId="7F391CCD" w:rsidR="006F0B94" w:rsidRPr="00A448AF" w:rsidRDefault="006F0B94" w:rsidP="00C97A35">
      <w:pPr>
        <w:pStyle w:val="Normalnumber"/>
        <w:rPr>
          <w:rFonts w:eastAsia="SimSun"/>
          <w:sz w:val="24"/>
          <w:szCs w:val="24"/>
        </w:rPr>
      </w:pPr>
      <w:r w:rsidRPr="00A448AF">
        <w:rPr>
          <w:rFonts w:eastAsia="SimSun"/>
          <w:sz w:val="24"/>
          <w:szCs w:val="24"/>
          <w:lang w:val="zh-CN"/>
        </w:rPr>
        <w:t>实施计划旨在加速和扩大减污行动，并支持各国执行《</w:t>
      </w:r>
      <w:r w:rsidRPr="00A448AF">
        <w:rPr>
          <w:rFonts w:eastAsia="SimSun"/>
          <w:sz w:val="24"/>
          <w:szCs w:val="24"/>
          <w:lang w:val="zh-CN"/>
        </w:rPr>
        <w:t>2030</w:t>
      </w:r>
      <w:r w:rsidRPr="00A448AF">
        <w:rPr>
          <w:rFonts w:eastAsia="SimSun"/>
          <w:sz w:val="24"/>
          <w:szCs w:val="24"/>
          <w:lang w:val="zh-CN"/>
        </w:rPr>
        <w:t>年议程》和实现可持续发展目标。附件</w:t>
      </w:r>
      <w:proofErr w:type="gramStart"/>
      <w:r w:rsidRPr="00A448AF">
        <w:rPr>
          <w:rFonts w:eastAsia="SimSun"/>
          <w:sz w:val="24"/>
          <w:szCs w:val="24"/>
          <w:lang w:val="zh-CN"/>
        </w:rPr>
        <w:t>一说明</w:t>
      </w:r>
      <w:proofErr w:type="gramEnd"/>
      <w:r w:rsidRPr="00A448AF">
        <w:rPr>
          <w:rFonts w:eastAsia="SimSun"/>
          <w:sz w:val="24"/>
          <w:szCs w:val="24"/>
          <w:lang w:val="zh-CN"/>
        </w:rPr>
        <w:t>就不同</w:t>
      </w:r>
      <w:r w:rsidR="001C0C98">
        <w:rPr>
          <w:rFonts w:eastAsia="SimSun" w:hint="eastAsia"/>
          <w:sz w:val="24"/>
          <w:szCs w:val="24"/>
          <w:lang w:val="zh-CN"/>
        </w:rPr>
        <w:t>污染</w:t>
      </w:r>
      <w:r w:rsidRPr="00A448AF">
        <w:rPr>
          <w:rFonts w:eastAsia="SimSun"/>
          <w:sz w:val="24"/>
          <w:szCs w:val="24"/>
          <w:lang w:val="zh-CN"/>
        </w:rPr>
        <w:t>层面采取行动如何有助于实现可持续发展目标。</w:t>
      </w:r>
    </w:p>
    <w:p w14:paraId="757F9AAB" w14:textId="0293DC67" w:rsidR="006F0B94" w:rsidRPr="00A448AF" w:rsidRDefault="006F0B94" w:rsidP="00C97A35">
      <w:pPr>
        <w:pStyle w:val="Normalnumber"/>
        <w:rPr>
          <w:rFonts w:eastAsia="SimSun"/>
          <w:sz w:val="24"/>
          <w:szCs w:val="24"/>
        </w:rPr>
      </w:pPr>
      <w:r w:rsidRPr="00A448AF">
        <w:rPr>
          <w:rFonts w:eastAsia="SimSun"/>
          <w:sz w:val="24"/>
          <w:szCs w:val="24"/>
          <w:lang w:val="zh-CN"/>
        </w:rPr>
        <w:t>实施计划由三个主要部分组成：</w:t>
      </w:r>
    </w:p>
    <w:p w14:paraId="3B5D922D" w14:textId="76A66577" w:rsidR="006F0B94" w:rsidRPr="00A448AF" w:rsidRDefault="006F0B94" w:rsidP="00C97A35">
      <w:pPr>
        <w:pStyle w:val="Normalnumber"/>
        <w:numPr>
          <w:ilvl w:val="1"/>
          <w:numId w:val="1"/>
        </w:numPr>
        <w:rPr>
          <w:rFonts w:eastAsia="SimSun"/>
          <w:sz w:val="24"/>
          <w:szCs w:val="24"/>
        </w:rPr>
      </w:pPr>
      <w:bookmarkStart w:id="18" w:name="_Hlk531582910"/>
      <w:r w:rsidRPr="00A448AF">
        <w:rPr>
          <w:rFonts w:eastAsia="SimSun"/>
          <w:sz w:val="24"/>
          <w:szCs w:val="24"/>
          <w:lang w:val="zh-CN"/>
        </w:rPr>
        <w:t>通过以下方式了解、追踪和汇报针对污染和污染现状采取的行动：</w:t>
      </w:r>
    </w:p>
    <w:p w14:paraId="7F68B8B4" w14:textId="25D2139F" w:rsidR="006F0B94" w:rsidRPr="00A448AF" w:rsidRDefault="002D4880" w:rsidP="002D4880">
      <w:pPr>
        <w:pStyle w:val="Normalnumber"/>
        <w:numPr>
          <w:ilvl w:val="0"/>
          <w:numId w:val="0"/>
        </w:numPr>
        <w:tabs>
          <w:tab w:val="clear" w:pos="2948"/>
          <w:tab w:val="left" w:pos="2268"/>
        </w:tabs>
        <w:ind w:left="2410"/>
        <w:rPr>
          <w:rFonts w:eastAsia="SimSun"/>
          <w:sz w:val="24"/>
          <w:szCs w:val="24"/>
        </w:rPr>
      </w:pPr>
      <w:r w:rsidRPr="008D0186">
        <w:rPr>
          <w:rFonts w:eastAsia="SimSun" w:hint="eastAsia"/>
          <w:lang w:val="zh-CN"/>
        </w:rPr>
        <w:t>(</w:t>
      </w:r>
      <w:proofErr w:type="gramStart"/>
      <w:r w:rsidRPr="008D0186">
        <w:rPr>
          <w:rFonts w:eastAsia="SimSun" w:hint="eastAsia"/>
          <w:lang w:val="zh-CN"/>
        </w:rPr>
        <w:t>一</w:t>
      </w:r>
      <w:proofErr w:type="gramEnd"/>
      <w:r w:rsidRPr="008D0186">
        <w:rPr>
          <w:rFonts w:eastAsia="SimSun" w:hint="eastAsia"/>
          <w:lang w:val="zh-CN"/>
        </w:rPr>
        <w:t>)</w:t>
      </w:r>
      <w:r>
        <w:rPr>
          <w:rFonts w:eastAsia="SimSun"/>
          <w:sz w:val="24"/>
          <w:szCs w:val="24"/>
          <w:lang w:val="zh-CN"/>
        </w:rPr>
        <w:t xml:space="preserve">  </w:t>
      </w:r>
      <w:r w:rsidR="008D0186">
        <w:rPr>
          <w:rFonts w:eastAsia="SimSun"/>
          <w:sz w:val="24"/>
          <w:szCs w:val="24"/>
          <w:lang w:val="zh-CN"/>
        </w:rPr>
        <w:t xml:space="preserve"> </w:t>
      </w:r>
      <w:r w:rsidR="006F0B94" w:rsidRPr="00A448AF">
        <w:rPr>
          <w:rFonts w:eastAsia="SimSun"/>
          <w:sz w:val="24"/>
          <w:szCs w:val="24"/>
          <w:lang w:val="zh-CN"/>
        </w:rPr>
        <w:t>利用</w:t>
      </w:r>
      <w:r w:rsidR="006F0B94" w:rsidRPr="00E72073">
        <w:rPr>
          <w:rFonts w:ascii="SimSun" w:eastAsia="SimSun" w:hAnsi="SimSun"/>
          <w:sz w:val="24"/>
          <w:szCs w:val="24"/>
          <w:lang w:val="zh-CN"/>
        </w:rPr>
        <w:t>“</w:t>
      </w:r>
      <w:r w:rsidR="006F0B94" w:rsidRPr="00A448AF">
        <w:rPr>
          <w:rFonts w:eastAsia="SimSun"/>
          <w:sz w:val="24"/>
          <w:szCs w:val="24"/>
          <w:lang w:val="zh-CN"/>
        </w:rPr>
        <w:t>战胜污染</w:t>
      </w:r>
      <w:r w:rsidR="006F0B94" w:rsidRPr="00E72073">
        <w:rPr>
          <w:rFonts w:ascii="SimSun" w:eastAsia="SimSun" w:hAnsi="SimSun"/>
          <w:sz w:val="24"/>
          <w:szCs w:val="24"/>
          <w:lang w:val="zh-CN"/>
        </w:rPr>
        <w:t>”</w:t>
      </w:r>
      <w:r w:rsidR="006F0B94" w:rsidRPr="00A448AF">
        <w:rPr>
          <w:rFonts w:eastAsia="SimSun"/>
          <w:sz w:val="24"/>
          <w:szCs w:val="24"/>
          <w:lang w:val="zh-CN"/>
        </w:rPr>
        <w:t>平台让各国汇报各项自愿承诺；</w:t>
      </w:r>
    </w:p>
    <w:p w14:paraId="6F82CAFF" w14:textId="0BEB0B97" w:rsidR="006F0B94" w:rsidRPr="00A448AF" w:rsidRDefault="002D4880" w:rsidP="002D4880">
      <w:pPr>
        <w:pStyle w:val="Normalnumber"/>
        <w:numPr>
          <w:ilvl w:val="0"/>
          <w:numId w:val="0"/>
        </w:numPr>
        <w:tabs>
          <w:tab w:val="clear" w:pos="2948"/>
        </w:tabs>
        <w:ind w:left="2948" w:hanging="538"/>
        <w:rPr>
          <w:rFonts w:eastAsia="SimSun"/>
          <w:sz w:val="24"/>
          <w:szCs w:val="24"/>
        </w:rPr>
      </w:pPr>
      <w:r w:rsidRPr="008D0186">
        <w:rPr>
          <w:rFonts w:eastAsia="SimSun" w:hint="eastAsia"/>
          <w:lang w:val="zh-CN"/>
        </w:rPr>
        <w:t>(</w:t>
      </w:r>
      <w:r w:rsidRPr="008D0186">
        <w:rPr>
          <w:rFonts w:eastAsia="SimSun" w:hint="eastAsia"/>
          <w:lang w:val="zh-CN"/>
        </w:rPr>
        <w:t>二</w:t>
      </w:r>
      <w:r w:rsidRPr="008D0186">
        <w:rPr>
          <w:rFonts w:eastAsia="SimSun" w:hint="eastAsia"/>
          <w:lang w:val="zh-CN"/>
        </w:rPr>
        <w:t>)</w:t>
      </w:r>
      <w:r>
        <w:rPr>
          <w:rFonts w:eastAsia="SimSun"/>
          <w:sz w:val="24"/>
          <w:szCs w:val="24"/>
          <w:lang w:val="zh-CN"/>
        </w:rPr>
        <w:tab/>
      </w:r>
      <w:r w:rsidR="002E0B0D">
        <w:rPr>
          <w:rFonts w:eastAsia="SimSun" w:hint="eastAsia"/>
          <w:sz w:val="24"/>
          <w:szCs w:val="24"/>
          <w:lang w:val="zh-CN"/>
        </w:rPr>
        <w:t>促进</w:t>
      </w:r>
      <w:r w:rsidR="006F0B94" w:rsidRPr="00A448AF">
        <w:rPr>
          <w:rFonts w:eastAsia="SimSun"/>
          <w:sz w:val="24"/>
          <w:szCs w:val="24"/>
          <w:lang w:val="zh-CN"/>
        </w:rPr>
        <w:t>在今后的环境大会</w:t>
      </w:r>
      <w:proofErr w:type="gramStart"/>
      <w:r w:rsidR="006F0B94" w:rsidRPr="00A448AF">
        <w:rPr>
          <w:rFonts w:eastAsia="SimSun"/>
          <w:sz w:val="24"/>
          <w:szCs w:val="24"/>
          <w:lang w:val="zh-CN"/>
        </w:rPr>
        <w:t>届会上</w:t>
      </w:r>
      <w:proofErr w:type="gramEnd"/>
      <w:r w:rsidR="006F0B94" w:rsidRPr="00A448AF">
        <w:rPr>
          <w:rFonts w:eastAsia="SimSun"/>
          <w:sz w:val="24"/>
          <w:szCs w:val="24"/>
          <w:lang w:val="zh-CN"/>
        </w:rPr>
        <w:t>以自我报告方式进行国家治污行动报告；</w:t>
      </w:r>
    </w:p>
    <w:p w14:paraId="65834E03" w14:textId="6CB94E24" w:rsidR="006F0B94" w:rsidRPr="002D4880" w:rsidRDefault="002D4880" w:rsidP="002D4880">
      <w:pPr>
        <w:pStyle w:val="Normalnumber"/>
        <w:numPr>
          <w:ilvl w:val="0"/>
          <w:numId w:val="0"/>
        </w:numPr>
        <w:tabs>
          <w:tab w:val="clear" w:pos="2948"/>
        </w:tabs>
        <w:ind w:left="2948" w:hanging="538"/>
        <w:rPr>
          <w:rFonts w:eastAsia="SimSun"/>
          <w:sz w:val="24"/>
          <w:szCs w:val="24"/>
          <w:lang w:val="zh-CN"/>
        </w:rPr>
      </w:pPr>
      <w:r w:rsidRPr="008D0186">
        <w:rPr>
          <w:rFonts w:eastAsia="SimSun" w:hint="eastAsia"/>
          <w:lang w:val="zh-CN"/>
        </w:rPr>
        <w:t>(</w:t>
      </w:r>
      <w:r w:rsidRPr="008D0186">
        <w:rPr>
          <w:rFonts w:eastAsia="SimSun" w:hint="eastAsia"/>
          <w:lang w:val="zh-CN"/>
        </w:rPr>
        <w:t>三</w:t>
      </w:r>
      <w:r w:rsidRPr="008D0186">
        <w:rPr>
          <w:rFonts w:eastAsia="SimSun" w:hint="eastAsia"/>
          <w:lang w:val="zh-CN"/>
        </w:rPr>
        <w:t>)</w:t>
      </w:r>
      <w:r>
        <w:rPr>
          <w:rFonts w:eastAsia="SimSun"/>
          <w:sz w:val="24"/>
          <w:szCs w:val="24"/>
          <w:lang w:val="zh-CN"/>
        </w:rPr>
        <w:t xml:space="preserve">  </w:t>
      </w:r>
      <w:r w:rsidR="006F0B94" w:rsidRPr="00A448AF">
        <w:rPr>
          <w:rFonts w:eastAsia="SimSun"/>
          <w:sz w:val="24"/>
          <w:szCs w:val="24"/>
          <w:lang w:val="zh-CN"/>
        </w:rPr>
        <w:t>利用摘要报告追踪全世界在治理污染方面的作为；</w:t>
      </w:r>
    </w:p>
    <w:bookmarkEnd w:id="18"/>
    <w:p w14:paraId="687ECEC8" w14:textId="256B7779" w:rsidR="006F0B94" w:rsidRPr="00A448AF" w:rsidRDefault="006F0B94" w:rsidP="009F0B56">
      <w:pPr>
        <w:pStyle w:val="Normalnumber"/>
        <w:numPr>
          <w:ilvl w:val="1"/>
          <w:numId w:val="1"/>
        </w:numPr>
        <w:tabs>
          <w:tab w:val="clear" w:pos="1247"/>
          <w:tab w:val="clear" w:pos="2381"/>
          <w:tab w:val="left" w:pos="1560"/>
          <w:tab w:val="left" w:pos="2280"/>
        </w:tabs>
        <w:ind w:left="1320" w:firstLine="494"/>
        <w:rPr>
          <w:rFonts w:eastAsia="SimSun"/>
          <w:sz w:val="24"/>
          <w:szCs w:val="24"/>
        </w:rPr>
      </w:pPr>
      <w:r w:rsidRPr="00A448AF">
        <w:rPr>
          <w:rFonts w:eastAsia="SimSun"/>
          <w:sz w:val="24"/>
          <w:szCs w:val="24"/>
          <w:lang w:val="zh-CN"/>
        </w:rPr>
        <w:t>通过以下方式加强协调</w:t>
      </w:r>
      <w:r w:rsidR="001C0C98">
        <w:rPr>
          <w:rFonts w:eastAsia="SimSun" w:hint="eastAsia"/>
          <w:sz w:val="24"/>
          <w:szCs w:val="24"/>
          <w:lang w:val="zh-CN"/>
        </w:rPr>
        <w:t>并共享</w:t>
      </w:r>
      <w:r w:rsidR="00070EDF">
        <w:rPr>
          <w:rFonts w:eastAsia="SimSun" w:hint="eastAsia"/>
          <w:sz w:val="24"/>
          <w:szCs w:val="24"/>
          <w:lang w:val="zh-CN"/>
        </w:rPr>
        <w:t>关于</w:t>
      </w:r>
      <w:r w:rsidR="00070EDF" w:rsidRPr="00A448AF">
        <w:rPr>
          <w:rFonts w:eastAsia="SimSun"/>
          <w:sz w:val="24"/>
          <w:szCs w:val="24"/>
          <w:lang w:val="zh-CN"/>
        </w:rPr>
        <w:t>污染的</w:t>
      </w:r>
      <w:r w:rsidRPr="00A448AF">
        <w:rPr>
          <w:rFonts w:eastAsia="SimSun" w:hint="eastAsia"/>
          <w:sz w:val="24"/>
          <w:szCs w:val="24"/>
          <w:lang w:val="zh-CN"/>
        </w:rPr>
        <w:t>知</w:t>
      </w:r>
      <w:r w:rsidRPr="00A448AF">
        <w:rPr>
          <w:rFonts w:eastAsia="SimSun"/>
          <w:sz w:val="24"/>
          <w:szCs w:val="24"/>
          <w:lang w:val="zh-CN"/>
        </w:rPr>
        <w:t>识、良好做法</w:t>
      </w:r>
      <w:r w:rsidR="00070EDF">
        <w:rPr>
          <w:rFonts w:eastAsia="SimSun" w:hint="eastAsia"/>
          <w:sz w:val="24"/>
          <w:szCs w:val="24"/>
          <w:lang w:val="zh-CN"/>
        </w:rPr>
        <w:t>和</w:t>
      </w:r>
      <w:r w:rsidRPr="00A448AF">
        <w:rPr>
          <w:rFonts w:eastAsia="SimSun"/>
          <w:sz w:val="24"/>
          <w:szCs w:val="24"/>
          <w:lang w:val="zh-CN"/>
        </w:rPr>
        <w:t>创新解决办法：</w:t>
      </w:r>
    </w:p>
    <w:p w14:paraId="63CFCB7C" w14:textId="44CC5C6F" w:rsidR="006F0B94" w:rsidRPr="00A448AF" w:rsidRDefault="002D4880" w:rsidP="002D4880">
      <w:pPr>
        <w:pStyle w:val="Normalnumber"/>
        <w:numPr>
          <w:ilvl w:val="0"/>
          <w:numId w:val="0"/>
        </w:numPr>
        <w:tabs>
          <w:tab w:val="clear" w:pos="2948"/>
        </w:tabs>
        <w:ind w:left="2948" w:hanging="538"/>
        <w:rPr>
          <w:rFonts w:eastAsia="SimSun"/>
          <w:sz w:val="24"/>
          <w:szCs w:val="24"/>
        </w:rPr>
      </w:pPr>
      <w:r w:rsidRPr="008D0186">
        <w:rPr>
          <w:rFonts w:eastAsia="SimSun" w:hint="eastAsia"/>
          <w:lang w:val="zh-CN"/>
        </w:rPr>
        <w:t>(</w:t>
      </w:r>
      <w:proofErr w:type="gramStart"/>
      <w:r w:rsidRPr="008D0186">
        <w:rPr>
          <w:rFonts w:eastAsia="SimSun" w:hint="eastAsia"/>
          <w:lang w:val="zh-CN"/>
        </w:rPr>
        <w:t>一</w:t>
      </w:r>
      <w:proofErr w:type="gramEnd"/>
      <w:r w:rsidRPr="008D0186">
        <w:rPr>
          <w:rFonts w:eastAsia="SimSun" w:hint="eastAsia"/>
          <w:lang w:val="zh-CN"/>
        </w:rPr>
        <w:t>)</w:t>
      </w:r>
      <w:r>
        <w:rPr>
          <w:rFonts w:eastAsia="SimSun"/>
          <w:sz w:val="24"/>
          <w:szCs w:val="24"/>
          <w:lang w:val="zh-CN"/>
        </w:rPr>
        <w:t xml:space="preserve">  </w:t>
      </w:r>
      <w:r w:rsidR="006F0B94" w:rsidRPr="00A448AF">
        <w:rPr>
          <w:rFonts w:eastAsia="SimSun"/>
          <w:sz w:val="24"/>
          <w:szCs w:val="24"/>
          <w:lang w:val="zh-CN"/>
        </w:rPr>
        <w:t>推动</w:t>
      </w:r>
      <w:r w:rsidR="001C0C98">
        <w:rPr>
          <w:rFonts w:eastAsia="SimSun" w:hint="eastAsia"/>
          <w:sz w:val="24"/>
          <w:szCs w:val="24"/>
          <w:lang w:val="zh-CN"/>
        </w:rPr>
        <w:t>共享</w:t>
      </w:r>
      <w:r w:rsidR="000027E3">
        <w:rPr>
          <w:rFonts w:eastAsia="SimSun" w:hint="eastAsia"/>
          <w:sz w:val="24"/>
          <w:szCs w:val="24"/>
          <w:lang w:val="zh-CN"/>
        </w:rPr>
        <w:t>关于</w:t>
      </w:r>
      <w:r w:rsidR="000027E3" w:rsidRPr="00A448AF">
        <w:rPr>
          <w:rFonts w:eastAsia="SimSun"/>
          <w:sz w:val="24"/>
          <w:szCs w:val="24"/>
          <w:lang w:val="zh-CN"/>
        </w:rPr>
        <w:t>污染的</w:t>
      </w:r>
      <w:r w:rsidR="006F0B94" w:rsidRPr="00A448AF">
        <w:rPr>
          <w:rFonts w:eastAsia="SimSun"/>
          <w:sz w:val="24"/>
          <w:szCs w:val="24"/>
          <w:lang w:val="zh-CN"/>
        </w:rPr>
        <w:t>知识和解决办法，</w:t>
      </w:r>
      <w:r w:rsidR="001C0C98">
        <w:rPr>
          <w:rFonts w:eastAsia="SimSun" w:hint="eastAsia"/>
          <w:sz w:val="24"/>
          <w:szCs w:val="24"/>
          <w:lang w:val="zh-CN"/>
        </w:rPr>
        <w:t>着重推广</w:t>
      </w:r>
      <w:r w:rsidR="006F0B94" w:rsidRPr="00A448AF">
        <w:rPr>
          <w:rFonts w:eastAsia="SimSun"/>
          <w:sz w:val="24"/>
          <w:szCs w:val="24"/>
          <w:lang w:val="zh-CN"/>
        </w:rPr>
        <w:t>现有的</w:t>
      </w:r>
      <w:r w:rsidR="001C0C98">
        <w:rPr>
          <w:rFonts w:eastAsia="SimSun" w:hint="eastAsia"/>
          <w:sz w:val="24"/>
          <w:szCs w:val="24"/>
          <w:lang w:val="zh-CN"/>
        </w:rPr>
        <w:t>各种</w:t>
      </w:r>
      <w:r w:rsidR="006F0B94" w:rsidRPr="00A448AF">
        <w:rPr>
          <w:rFonts w:eastAsia="SimSun"/>
          <w:sz w:val="24"/>
          <w:szCs w:val="24"/>
          <w:lang w:val="zh-CN"/>
        </w:rPr>
        <w:t>工具，如关于管制含铅涂料的法律范本和指南、污染物释放和转移登记册等；</w:t>
      </w:r>
    </w:p>
    <w:p w14:paraId="5F79C687" w14:textId="21E85FF8" w:rsidR="006F0B94" w:rsidRPr="009F0B56" w:rsidRDefault="006F0B94" w:rsidP="001C0C98">
      <w:pPr>
        <w:pStyle w:val="Normalnumber"/>
        <w:numPr>
          <w:ilvl w:val="1"/>
          <w:numId w:val="1"/>
        </w:numPr>
        <w:ind w:left="2410" w:hanging="596"/>
        <w:rPr>
          <w:rFonts w:eastAsia="SimSun"/>
          <w:spacing w:val="-6"/>
          <w:sz w:val="24"/>
          <w:szCs w:val="24"/>
        </w:rPr>
      </w:pPr>
      <w:r w:rsidRPr="009F0B56">
        <w:rPr>
          <w:rFonts w:eastAsia="SimSun"/>
          <w:spacing w:val="-6"/>
          <w:sz w:val="24"/>
          <w:szCs w:val="24"/>
          <w:lang w:val="zh-CN"/>
        </w:rPr>
        <w:t>通过以下</w:t>
      </w:r>
      <w:r w:rsidR="001C0C98" w:rsidRPr="009F0B56">
        <w:rPr>
          <w:rFonts w:eastAsia="SimSun" w:hint="eastAsia"/>
          <w:spacing w:val="-6"/>
          <w:sz w:val="24"/>
          <w:szCs w:val="24"/>
          <w:lang w:val="zh-CN"/>
        </w:rPr>
        <w:t>途径</w:t>
      </w:r>
      <w:r w:rsidRPr="009F0B56">
        <w:rPr>
          <w:rFonts w:eastAsia="SimSun"/>
          <w:spacing w:val="-6"/>
          <w:sz w:val="24"/>
          <w:szCs w:val="24"/>
          <w:lang w:val="zh-CN"/>
        </w:rPr>
        <w:t>创造在全球、区域和城市</w:t>
      </w:r>
      <w:proofErr w:type="gramStart"/>
      <w:r w:rsidRPr="009F0B56">
        <w:rPr>
          <w:rFonts w:eastAsia="SimSun"/>
          <w:spacing w:val="-6"/>
          <w:sz w:val="24"/>
          <w:szCs w:val="24"/>
          <w:lang w:val="zh-CN"/>
        </w:rPr>
        <w:t>各级合作</w:t>
      </w:r>
      <w:proofErr w:type="gramEnd"/>
      <w:r w:rsidRPr="009F0B56">
        <w:rPr>
          <w:rFonts w:eastAsia="SimSun"/>
          <w:spacing w:val="-6"/>
          <w:sz w:val="24"/>
          <w:szCs w:val="24"/>
          <w:lang w:val="zh-CN"/>
        </w:rPr>
        <w:t>解决污染问题</w:t>
      </w:r>
      <w:r w:rsidR="001C0C98" w:rsidRPr="009F0B56">
        <w:rPr>
          <w:rFonts w:eastAsia="SimSun" w:hint="eastAsia"/>
          <w:spacing w:val="-6"/>
          <w:sz w:val="24"/>
          <w:szCs w:val="24"/>
          <w:lang w:val="zh-CN"/>
        </w:rPr>
        <w:t>的</w:t>
      </w:r>
      <w:r w:rsidR="007634C3" w:rsidRPr="009F0B56">
        <w:rPr>
          <w:rFonts w:eastAsia="SimSun" w:hint="eastAsia"/>
          <w:spacing w:val="-6"/>
          <w:sz w:val="24"/>
          <w:szCs w:val="24"/>
          <w:lang w:val="zh-CN"/>
        </w:rPr>
        <w:t>契机</w:t>
      </w:r>
      <w:r w:rsidRPr="009F0B56">
        <w:rPr>
          <w:rFonts w:eastAsia="SimSun"/>
          <w:spacing w:val="-6"/>
          <w:sz w:val="24"/>
          <w:szCs w:val="24"/>
          <w:lang w:val="zh-CN"/>
        </w:rPr>
        <w:t>：</w:t>
      </w:r>
    </w:p>
    <w:p w14:paraId="6DFAF1F8" w14:textId="6F02F74C" w:rsidR="006F0B94" w:rsidRPr="002D4880" w:rsidRDefault="002D4880" w:rsidP="002D4880">
      <w:pPr>
        <w:pStyle w:val="Normalnumber"/>
        <w:numPr>
          <w:ilvl w:val="0"/>
          <w:numId w:val="0"/>
        </w:numPr>
        <w:tabs>
          <w:tab w:val="clear" w:pos="2948"/>
        </w:tabs>
        <w:ind w:left="2948" w:hanging="538"/>
        <w:rPr>
          <w:rFonts w:eastAsia="SimSun"/>
          <w:sz w:val="24"/>
          <w:szCs w:val="24"/>
          <w:lang w:val="zh-CN"/>
        </w:rPr>
      </w:pPr>
      <w:r w:rsidRPr="008D0186">
        <w:rPr>
          <w:rFonts w:eastAsia="SimSun" w:hint="eastAsia"/>
          <w:lang w:val="zh-CN"/>
        </w:rPr>
        <w:t>(</w:t>
      </w:r>
      <w:proofErr w:type="gramStart"/>
      <w:r w:rsidRPr="008D0186">
        <w:rPr>
          <w:rFonts w:eastAsia="SimSun" w:hint="eastAsia"/>
          <w:lang w:val="zh-CN"/>
        </w:rPr>
        <w:t>一</w:t>
      </w:r>
      <w:proofErr w:type="gramEnd"/>
      <w:r w:rsidRPr="008D0186">
        <w:rPr>
          <w:rFonts w:eastAsia="SimSun" w:hint="eastAsia"/>
          <w:lang w:val="zh-CN"/>
        </w:rPr>
        <w:t>)</w:t>
      </w:r>
      <w:r>
        <w:rPr>
          <w:rFonts w:eastAsia="SimSun"/>
          <w:sz w:val="24"/>
          <w:szCs w:val="24"/>
          <w:lang w:val="zh-CN"/>
        </w:rPr>
        <w:t xml:space="preserve">  </w:t>
      </w:r>
      <w:r w:rsidR="006F0B94" w:rsidRPr="00A448AF">
        <w:rPr>
          <w:rFonts w:eastAsia="SimSun"/>
          <w:sz w:val="24"/>
          <w:szCs w:val="24"/>
          <w:lang w:val="zh-CN"/>
        </w:rPr>
        <w:t>通过环境署工作方案落实环境大会赋予的</w:t>
      </w:r>
      <w:r w:rsidR="001C0C98">
        <w:rPr>
          <w:rFonts w:eastAsia="SimSun" w:hint="eastAsia"/>
          <w:sz w:val="24"/>
          <w:szCs w:val="24"/>
          <w:lang w:val="zh-CN"/>
        </w:rPr>
        <w:t>各项</w:t>
      </w:r>
      <w:r w:rsidR="006F0B94" w:rsidRPr="00A448AF">
        <w:rPr>
          <w:rFonts w:eastAsia="SimSun"/>
          <w:sz w:val="24"/>
          <w:szCs w:val="24"/>
          <w:lang w:val="zh-CN"/>
        </w:rPr>
        <w:t>与污染有关的任务（见附件</w:t>
      </w:r>
      <w:r w:rsidR="00E37E8B">
        <w:rPr>
          <w:rFonts w:eastAsia="SimSun" w:hint="eastAsia"/>
          <w:sz w:val="24"/>
          <w:szCs w:val="24"/>
          <w:lang w:val="zh-CN"/>
        </w:rPr>
        <w:t>二</w:t>
      </w:r>
      <w:r w:rsidR="006F0B94" w:rsidRPr="00A448AF">
        <w:rPr>
          <w:rFonts w:eastAsia="SimSun"/>
          <w:sz w:val="24"/>
          <w:szCs w:val="24"/>
          <w:lang w:val="zh-CN"/>
        </w:rPr>
        <w:t>）；</w:t>
      </w:r>
    </w:p>
    <w:p w14:paraId="5DC20CC5" w14:textId="0517CB18" w:rsidR="006F0B94" w:rsidRPr="002D4880" w:rsidRDefault="002D4880" w:rsidP="002D4880">
      <w:pPr>
        <w:pStyle w:val="Normalnumber"/>
        <w:numPr>
          <w:ilvl w:val="0"/>
          <w:numId w:val="0"/>
        </w:numPr>
        <w:tabs>
          <w:tab w:val="clear" w:pos="2948"/>
        </w:tabs>
        <w:ind w:left="2948" w:hanging="538"/>
        <w:rPr>
          <w:rFonts w:eastAsia="SimSun"/>
          <w:sz w:val="24"/>
          <w:szCs w:val="24"/>
          <w:lang w:val="zh-CN"/>
        </w:rPr>
      </w:pPr>
      <w:r w:rsidRPr="008D0186">
        <w:rPr>
          <w:rFonts w:eastAsia="SimSun" w:hint="eastAsia"/>
          <w:lang w:val="zh-CN"/>
        </w:rPr>
        <w:t>(</w:t>
      </w:r>
      <w:r w:rsidRPr="008D0186">
        <w:rPr>
          <w:rFonts w:eastAsia="SimSun" w:hint="eastAsia"/>
          <w:lang w:val="zh-CN"/>
        </w:rPr>
        <w:t>二</w:t>
      </w:r>
      <w:r w:rsidRPr="008D0186">
        <w:rPr>
          <w:rFonts w:eastAsia="SimSun" w:hint="eastAsia"/>
          <w:lang w:val="zh-CN"/>
        </w:rPr>
        <w:t>)</w:t>
      </w:r>
      <w:r>
        <w:rPr>
          <w:rFonts w:eastAsia="SimSun"/>
          <w:sz w:val="24"/>
          <w:szCs w:val="24"/>
          <w:lang w:val="zh-CN"/>
        </w:rPr>
        <w:tab/>
      </w:r>
      <w:r w:rsidR="006F0B94" w:rsidRPr="00A448AF">
        <w:rPr>
          <w:rFonts w:eastAsia="SimSun"/>
          <w:sz w:val="24"/>
          <w:szCs w:val="24"/>
          <w:lang w:val="zh-CN"/>
        </w:rPr>
        <w:t>通过伙伴关系开发高效解</w:t>
      </w:r>
      <w:r w:rsidR="006F0B94" w:rsidRPr="00FD7DDF">
        <w:rPr>
          <w:rFonts w:eastAsia="SimSun"/>
          <w:sz w:val="24"/>
          <w:szCs w:val="24"/>
          <w:lang w:val="zh-CN"/>
        </w:rPr>
        <w:t>决办法</w:t>
      </w:r>
      <w:r w:rsidR="007634C3" w:rsidRPr="00FD7DDF">
        <w:rPr>
          <w:rFonts w:eastAsia="SimSun"/>
          <w:sz w:val="24"/>
          <w:szCs w:val="24"/>
          <w:lang w:val="zh-CN"/>
        </w:rPr>
        <w:t>/</w:t>
      </w:r>
      <w:r w:rsidR="00FD7DDF" w:rsidRPr="00FD7DDF">
        <w:rPr>
          <w:rFonts w:eastAsia="SimSun"/>
          <w:sz w:val="24"/>
          <w:szCs w:val="24"/>
          <w:lang w:val="zh-CN"/>
        </w:rPr>
        <w:t>加速工具</w:t>
      </w:r>
      <w:r w:rsidR="006F0B94" w:rsidRPr="00FD7DDF">
        <w:rPr>
          <w:rFonts w:eastAsia="SimSun"/>
          <w:sz w:val="24"/>
          <w:szCs w:val="24"/>
          <w:lang w:val="zh-CN"/>
        </w:rPr>
        <w:t>。</w:t>
      </w:r>
    </w:p>
    <w:p w14:paraId="1C3643E4" w14:textId="3DA024A2" w:rsidR="006F0B94" w:rsidRPr="00D0779B" w:rsidRDefault="00A448AF" w:rsidP="003F62AD">
      <w:pPr>
        <w:pStyle w:val="CH2"/>
        <w:jc w:val="left"/>
        <w:rPr>
          <w:rFonts w:eastAsia="SimHei"/>
          <w:sz w:val="28"/>
        </w:rPr>
      </w:pPr>
      <w:r w:rsidRPr="00D0779B">
        <w:rPr>
          <w:rFonts w:eastAsia="SimHei"/>
          <w:sz w:val="28"/>
          <w:lang w:val="zh-CN"/>
        </w:rPr>
        <w:tab/>
      </w:r>
      <w:bookmarkStart w:id="19" w:name="_Toc536529445"/>
      <w:r w:rsidR="006F0B94" w:rsidRPr="00D0779B">
        <w:rPr>
          <w:rFonts w:eastAsia="SimHei"/>
          <w:sz w:val="28"/>
          <w:lang w:val="zh-CN"/>
        </w:rPr>
        <w:t>A.</w:t>
      </w:r>
      <w:r w:rsidR="006F0B94" w:rsidRPr="00D0779B">
        <w:rPr>
          <w:rFonts w:eastAsia="SimHei"/>
          <w:sz w:val="28"/>
          <w:lang w:val="zh-CN"/>
        </w:rPr>
        <w:tab/>
      </w:r>
      <w:r w:rsidR="006F0B94" w:rsidRPr="00D0779B">
        <w:rPr>
          <w:rFonts w:eastAsia="SimHei"/>
          <w:bCs/>
          <w:sz w:val="28"/>
          <w:lang w:val="zh-CN"/>
        </w:rPr>
        <w:t>联合国环境大会的成果：各项决议规定的任务</w:t>
      </w:r>
      <w:bookmarkStart w:id="20" w:name="_Toc535317045"/>
      <w:bookmarkEnd w:id="19"/>
      <w:bookmarkEnd w:id="20"/>
    </w:p>
    <w:p w14:paraId="5D464C40" w14:textId="7A3C729A" w:rsidR="006F0B94" w:rsidRPr="00A448AF" w:rsidRDefault="005D171F" w:rsidP="00C97A35">
      <w:pPr>
        <w:pStyle w:val="Normalnumber"/>
        <w:rPr>
          <w:rFonts w:eastAsia="SimSun"/>
          <w:sz w:val="24"/>
          <w:szCs w:val="24"/>
        </w:rPr>
      </w:pPr>
      <w:r w:rsidRPr="00A448AF">
        <w:rPr>
          <w:rFonts w:eastAsia="SimSun"/>
          <w:sz w:val="24"/>
          <w:szCs w:val="24"/>
          <w:lang w:val="zh-CN"/>
        </w:rPr>
        <w:t>在</w:t>
      </w:r>
      <w:r w:rsidRPr="00A448AF">
        <w:rPr>
          <w:rFonts w:eastAsia="SimSun"/>
          <w:sz w:val="24"/>
          <w:szCs w:val="24"/>
          <w:lang w:val="zh-CN"/>
        </w:rPr>
        <w:t>2014</w:t>
      </w:r>
      <w:r w:rsidRPr="00A448AF">
        <w:rPr>
          <w:rFonts w:eastAsia="SimSun"/>
          <w:sz w:val="24"/>
          <w:szCs w:val="24"/>
          <w:lang w:val="zh-CN"/>
        </w:rPr>
        <w:t>年环境大会第一届会议上，会员国通过了关于化学品和废物、海洋垃圾和微塑料以及空气质量的决议。化学品和废物以及海洋垃圾和微塑料也是</w:t>
      </w:r>
      <w:r w:rsidRPr="00A448AF">
        <w:rPr>
          <w:rFonts w:eastAsia="SimSun"/>
          <w:sz w:val="24"/>
          <w:szCs w:val="24"/>
          <w:lang w:val="zh-CN"/>
        </w:rPr>
        <w:t>2016</w:t>
      </w:r>
      <w:r w:rsidRPr="00A448AF">
        <w:rPr>
          <w:rFonts w:eastAsia="SimSun"/>
          <w:sz w:val="24"/>
          <w:szCs w:val="24"/>
          <w:lang w:val="zh-CN"/>
        </w:rPr>
        <w:t>年环境大会第二届会议通过的各项决议的主题。</w:t>
      </w:r>
      <w:r w:rsidRPr="00A448AF">
        <w:rPr>
          <w:rFonts w:eastAsia="SimSun"/>
          <w:sz w:val="24"/>
          <w:szCs w:val="24"/>
          <w:lang w:val="zh-CN"/>
        </w:rPr>
        <w:t>2017</w:t>
      </w:r>
      <w:r w:rsidRPr="00A448AF">
        <w:rPr>
          <w:rFonts w:eastAsia="SimSun"/>
          <w:sz w:val="24"/>
          <w:szCs w:val="24"/>
          <w:lang w:val="zh-CN"/>
        </w:rPr>
        <w:t>年举行的环境大会第三届会议的中心主题是</w:t>
      </w:r>
      <w:r w:rsidRPr="003F62AD">
        <w:rPr>
          <w:rFonts w:ascii="SimSun" w:eastAsia="SimSun" w:hAnsi="SimSun"/>
          <w:sz w:val="24"/>
          <w:szCs w:val="24"/>
          <w:lang w:val="zh-CN"/>
        </w:rPr>
        <w:t>“</w:t>
      </w:r>
      <w:r w:rsidRPr="00A448AF">
        <w:rPr>
          <w:rFonts w:eastAsia="SimSun"/>
          <w:sz w:val="24"/>
          <w:szCs w:val="24"/>
          <w:lang w:val="zh-CN"/>
        </w:rPr>
        <w:t>迈向零污染地球</w:t>
      </w:r>
      <w:r w:rsidRPr="003F62AD">
        <w:rPr>
          <w:rFonts w:ascii="SimSun" w:eastAsia="SimSun" w:hAnsi="SimSun"/>
          <w:sz w:val="24"/>
          <w:szCs w:val="24"/>
          <w:lang w:val="zh-CN"/>
        </w:rPr>
        <w:t>”</w:t>
      </w:r>
      <w:r w:rsidRPr="00A448AF">
        <w:rPr>
          <w:rFonts w:eastAsia="SimSun"/>
          <w:sz w:val="24"/>
          <w:szCs w:val="24"/>
          <w:lang w:val="zh-CN"/>
        </w:rPr>
        <w:t>，并通过了九项与污染有关的决议，包括针对海洋垃圾和微塑料、空气质量的决议，以及包含在一项关于环</w:t>
      </w:r>
      <w:r w:rsidRPr="00A448AF">
        <w:rPr>
          <w:rFonts w:eastAsia="SimSun"/>
          <w:sz w:val="24"/>
          <w:szCs w:val="24"/>
          <w:lang w:val="zh-CN"/>
        </w:rPr>
        <w:lastRenderedPageBreak/>
        <w:t>境与健康问题的广泛决议中的针对化学品和废物的决定。图</w:t>
      </w:r>
      <w:r w:rsidRPr="00A448AF">
        <w:rPr>
          <w:rFonts w:eastAsia="SimSun"/>
          <w:sz w:val="24"/>
          <w:szCs w:val="24"/>
          <w:lang w:val="zh-CN"/>
        </w:rPr>
        <w:t>1</w:t>
      </w:r>
      <w:r w:rsidRPr="00A448AF">
        <w:rPr>
          <w:rFonts w:eastAsia="SimSun"/>
          <w:sz w:val="24"/>
          <w:szCs w:val="24"/>
          <w:lang w:val="zh-CN"/>
        </w:rPr>
        <w:t>显示会员国在环境大会第一、第二和第三届会议上通过的各项与污染有关的决议。</w:t>
      </w:r>
    </w:p>
    <w:p w14:paraId="73BA2C6C" w14:textId="0E8038BB" w:rsidR="006F0B94" w:rsidRPr="00A448AF" w:rsidRDefault="00CB6BC7" w:rsidP="00303697">
      <w:pPr>
        <w:spacing w:line="240" w:lineRule="auto"/>
        <w:ind w:left="1191"/>
        <w:jc w:val="left"/>
        <w:rPr>
          <w:sz w:val="24"/>
          <w:lang w:val="zh-CN"/>
        </w:rPr>
      </w:pPr>
      <w:r w:rsidRPr="002D2F13">
        <w:rPr>
          <w:sz w:val="24"/>
          <w:lang w:val="zh-CN"/>
        </w:rPr>
        <w:t>图</w:t>
      </w:r>
      <w:r w:rsidRPr="002D2F13">
        <w:rPr>
          <w:sz w:val="24"/>
          <w:lang w:val="zh-CN"/>
        </w:rPr>
        <w:t>1</w:t>
      </w:r>
      <w:r w:rsidRPr="00A448AF">
        <w:rPr>
          <w:sz w:val="24"/>
          <w:lang w:val="zh-CN"/>
        </w:rPr>
        <w:t xml:space="preserve"> </w:t>
      </w:r>
      <w:r w:rsidR="00A448AF">
        <w:rPr>
          <w:sz w:val="24"/>
          <w:lang w:val="zh-CN"/>
        </w:rPr>
        <w:br/>
      </w:r>
      <w:r w:rsidRPr="00303697">
        <w:rPr>
          <w:rFonts w:ascii="SimHei" w:eastAsia="SimHei" w:hAnsi="SimHei"/>
          <w:b/>
          <w:sz w:val="24"/>
          <w:lang w:val="zh-CN"/>
        </w:rPr>
        <w:t>会员国在环境大会第一、第二和第三届会议上通过的有关环境、健康和污染的决议</w:t>
      </w:r>
    </w:p>
    <w:p w14:paraId="6D346F8A" w14:textId="5FD60ACE" w:rsidR="00F9304C" w:rsidRPr="00B6079D" w:rsidRDefault="00EF7DA8" w:rsidP="00AF5085">
      <w:pPr>
        <w:pStyle w:val="Normal-pool"/>
        <w:ind w:left="567"/>
        <w:rPr>
          <w:lang w:eastAsia="zh-CN"/>
        </w:rPr>
      </w:pPr>
      <w:r>
        <w:rPr>
          <w:noProof/>
          <w:lang w:eastAsia="zh-CN"/>
        </w:rPr>
        <w:drawing>
          <wp:inline distT="0" distB="0" distL="0" distR="0" wp14:anchorId="4524423B" wp14:editId="5A1FD10E">
            <wp:extent cx="6030595" cy="339217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de2.PNG"/>
                    <pic:cNvPicPr/>
                  </pic:nvPicPr>
                  <pic:blipFill>
                    <a:blip r:embed="rId16"/>
                    <a:stretch>
                      <a:fillRect/>
                    </a:stretch>
                  </pic:blipFill>
                  <pic:spPr>
                    <a:xfrm>
                      <a:off x="0" y="0"/>
                      <a:ext cx="6030595" cy="3392170"/>
                    </a:xfrm>
                    <a:prstGeom prst="rect">
                      <a:avLst/>
                    </a:prstGeom>
                  </pic:spPr>
                </pic:pic>
              </a:graphicData>
            </a:graphic>
          </wp:inline>
        </w:drawing>
      </w:r>
    </w:p>
    <w:p w14:paraId="596D7B13" w14:textId="171C727D" w:rsidR="006F0B94" w:rsidRPr="00D0779B" w:rsidRDefault="006F0B94" w:rsidP="00C97A35">
      <w:pPr>
        <w:tabs>
          <w:tab w:val="left" w:pos="1134"/>
          <w:tab w:val="left" w:pos="3261"/>
        </w:tabs>
        <w:spacing w:before="120" w:line="240" w:lineRule="auto"/>
        <w:ind w:left="567"/>
        <w:rPr>
          <w:sz w:val="20"/>
          <w:szCs w:val="20"/>
        </w:rPr>
      </w:pPr>
      <w:r w:rsidRPr="00D0779B">
        <w:rPr>
          <w:sz w:val="20"/>
          <w:szCs w:val="20"/>
          <w:lang w:val="zh-CN"/>
        </w:rPr>
        <w:tab/>
      </w:r>
      <w:r w:rsidRPr="009923D1">
        <w:rPr>
          <w:rFonts w:ascii="KaiTi" w:eastAsia="KaiTi" w:hAnsi="KaiTi"/>
          <w:sz w:val="20"/>
          <w:szCs w:val="20"/>
          <w:lang w:val="zh-CN"/>
        </w:rPr>
        <w:t>注</w:t>
      </w:r>
      <w:r w:rsidRPr="00D0779B">
        <w:rPr>
          <w:sz w:val="20"/>
          <w:szCs w:val="20"/>
          <w:lang w:val="zh-CN"/>
        </w:rPr>
        <w:t>：这些决议的相关内容清单见附件二。</w:t>
      </w:r>
    </w:p>
    <w:p w14:paraId="5769B648" w14:textId="2EAE234C" w:rsidR="006F0B94" w:rsidRPr="00A448AF" w:rsidRDefault="006F0B94" w:rsidP="00C97A35">
      <w:pPr>
        <w:pStyle w:val="Normalnumber"/>
        <w:keepNext/>
        <w:keepLines/>
        <w:rPr>
          <w:rFonts w:eastAsia="SimSun"/>
          <w:bCs/>
          <w:sz w:val="24"/>
        </w:rPr>
      </w:pPr>
      <w:r w:rsidRPr="00A448AF">
        <w:rPr>
          <w:rFonts w:eastAsia="SimSun"/>
          <w:sz w:val="24"/>
          <w:lang w:val="zh-CN"/>
        </w:rPr>
        <w:t>鉴于问题的跨领域性质，环境大会关于化学品、废物和污染的许多决议，包括关于环境与健康的决议，</w:t>
      </w:r>
      <w:r w:rsidR="001C0C98">
        <w:rPr>
          <w:rFonts w:eastAsia="SimSun" w:hint="eastAsia"/>
          <w:sz w:val="24"/>
          <w:lang w:val="zh-CN"/>
        </w:rPr>
        <w:t>就通盘构思</w:t>
      </w:r>
      <w:r w:rsidRPr="00A448AF">
        <w:rPr>
          <w:rFonts w:eastAsia="SimSun"/>
          <w:sz w:val="24"/>
          <w:lang w:val="zh-CN"/>
        </w:rPr>
        <w:t>化学品、废物和污染物问题</w:t>
      </w:r>
      <w:r w:rsidR="001C0C98">
        <w:rPr>
          <w:rFonts w:eastAsia="SimSun" w:hint="eastAsia"/>
          <w:sz w:val="24"/>
          <w:lang w:val="zh-CN"/>
        </w:rPr>
        <w:t>提出了更高要求</w:t>
      </w:r>
      <w:r w:rsidRPr="00A448AF">
        <w:rPr>
          <w:rFonts w:eastAsia="SimSun"/>
          <w:sz w:val="24"/>
          <w:lang w:val="zh-CN"/>
        </w:rPr>
        <w:t>。实施计划</w:t>
      </w:r>
      <w:r w:rsidR="001C0C98">
        <w:rPr>
          <w:rFonts w:eastAsia="SimSun" w:hint="eastAsia"/>
          <w:sz w:val="24"/>
          <w:lang w:val="zh-CN"/>
        </w:rPr>
        <w:t>正</w:t>
      </w:r>
      <w:r w:rsidRPr="00A448AF">
        <w:rPr>
          <w:rFonts w:eastAsia="SimSun"/>
          <w:sz w:val="24"/>
          <w:lang w:val="zh-CN"/>
        </w:rPr>
        <w:t>是为此目的而</w:t>
      </w:r>
      <w:r w:rsidR="001C0C98">
        <w:rPr>
          <w:rFonts w:eastAsia="SimSun" w:hint="eastAsia"/>
          <w:sz w:val="24"/>
          <w:lang w:val="zh-CN"/>
        </w:rPr>
        <w:t>制定</w:t>
      </w:r>
      <w:r w:rsidRPr="00A448AF">
        <w:rPr>
          <w:rFonts w:eastAsia="SimSun"/>
          <w:sz w:val="24"/>
          <w:lang w:val="zh-CN"/>
        </w:rPr>
        <w:t>。与污染有关的各项决议的执行段落所涵盖的主要活动类型参见图</w:t>
      </w:r>
      <w:r w:rsidRPr="00A448AF">
        <w:rPr>
          <w:rFonts w:eastAsia="SimSun"/>
          <w:sz w:val="24"/>
          <w:lang w:val="zh-CN"/>
        </w:rPr>
        <w:t>2</w:t>
      </w:r>
      <w:r w:rsidRPr="00A448AF">
        <w:rPr>
          <w:rFonts w:eastAsia="SimSun"/>
          <w:sz w:val="24"/>
          <w:lang w:val="zh-CN"/>
        </w:rPr>
        <w:t>。</w:t>
      </w:r>
    </w:p>
    <w:p w14:paraId="6B2B8703" w14:textId="36B7D555" w:rsidR="006F0B94" w:rsidRPr="00A448AF" w:rsidRDefault="00D0779B" w:rsidP="00A448AF">
      <w:pPr>
        <w:pStyle w:val="Titlefigure"/>
        <w:jc w:val="left"/>
        <w:rPr>
          <w:rFonts w:eastAsia="SimSun"/>
          <w:b w:val="0"/>
          <w:sz w:val="24"/>
        </w:rPr>
      </w:pPr>
      <w:r w:rsidRPr="00E446EB">
        <w:rPr>
          <w:b w:val="0"/>
          <w:noProof/>
          <w:lang w:val="en-US"/>
        </w:rPr>
        <w:drawing>
          <wp:anchor distT="0" distB="0" distL="114300" distR="114300" simplePos="0" relativeHeight="251658248" behindDoc="0" locked="0" layoutInCell="1" allowOverlap="0" wp14:anchorId="4F0ADBED" wp14:editId="29862688">
            <wp:simplePos x="0" y="0"/>
            <wp:positionH relativeFrom="column">
              <wp:posOffset>805758</wp:posOffset>
            </wp:positionH>
            <wp:positionV relativeFrom="paragraph">
              <wp:posOffset>496331</wp:posOffset>
            </wp:positionV>
            <wp:extent cx="5083200" cy="2610000"/>
            <wp:effectExtent l="0" t="0" r="22225" b="0"/>
            <wp:wrapTopAndBottom/>
            <wp:docPr id="3" name="Diagram 3">
              <a:extLst xmlns:a="http://schemas.openxmlformats.org/drawingml/2006/main">
                <a:ext uri="{FF2B5EF4-FFF2-40B4-BE49-F238E27FC236}">
                  <a16:creationId xmlns:a16="http://schemas.microsoft.com/office/drawing/2014/main" id="{51FE7153-406C-4E69-BF41-7A4FDFED260E}"/>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margin">
              <wp14:pctWidth>0</wp14:pctWidth>
            </wp14:sizeRelH>
            <wp14:sizeRelV relativeFrom="margin">
              <wp14:pctHeight>0</wp14:pctHeight>
            </wp14:sizeRelV>
          </wp:anchor>
        </w:drawing>
      </w:r>
      <w:r w:rsidR="00CB6BC7" w:rsidRPr="002D2F13">
        <w:rPr>
          <w:rFonts w:eastAsia="SimSun"/>
          <w:b w:val="0"/>
          <w:sz w:val="24"/>
          <w:lang w:val="zh-CN"/>
        </w:rPr>
        <w:t>图</w:t>
      </w:r>
      <w:r w:rsidR="00CB6BC7" w:rsidRPr="002D2F13">
        <w:rPr>
          <w:rFonts w:eastAsia="SimSun"/>
          <w:b w:val="0"/>
          <w:sz w:val="24"/>
          <w:lang w:val="zh-CN"/>
        </w:rPr>
        <w:t>2</w:t>
      </w:r>
      <w:r w:rsidR="00CB6BC7" w:rsidRPr="00A448AF">
        <w:rPr>
          <w:rFonts w:eastAsia="SimSun"/>
          <w:sz w:val="24"/>
          <w:lang w:val="zh-CN"/>
        </w:rPr>
        <w:t xml:space="preserve"> </w:t>
      </w:r>
      <w:r w:rsidR="00A448AF">
        <w:rPr>
          <w:rFonts w:eastAsia="SimSun"/>
          <w:sz w:val="24"/>
          <w:lang w:val="zh-CN"/>
        </w:rPr>
        <w:br/>
      </w:r>
      <w:r w:rsidR="00CB6BC7" w:rsidRPr="00D0779B">
        <w:rPr>
          <w:rFonts w:ascii="SimHei" w:eastAsia="SimHei" w:hAnsi="SimHei"/>
          <w:sz w:val="24"/>
          <w:lang w:val="zh-CN"/>
        </w:rPr>
        <w:t>环境大会各项决议要求开展的治理污染活动的主要类型</w:t>
      </w:r>
    </w:p>
    <w:p w14:paraId="6AB94A20" w14:textId="77777777" w:rsidR="00F9304C" w:rsidRPr="00B6079D" w:rsidRDefault="00F9304C" w:rsidP="00D0779B">
      <w:pPr>
        <w:pStyle w:val="NormalNonumber"/>
        <w:jc w:val="center"/>
        <w:rPr>
          <w:rFonts w:eastAsia="SimSun"/>
        </w:rPr>
      </w:pPr>
    </w:p>
    <w:p w14:paraId="235BBA28" w14:textId="60F69116" w:rsidR="006F0B94" w:rsidRPr="00D0779B" w:rsidRDefault="00A448AF" w:rsidP="00D0779B">
      <w:pPr>
        <w:pStyle w:val="CH2"/>
        <w:rPr>
          <w:rFonts w:eastAsia="SimHei"/>
          <w:sz w:val="28"/>
          <w:lang w:val="zh-CN"/>
        </w:rPr>
      </w:pPr>
      <w:r w:rsidRPr="00A448AF">
        <w:rPr>
          <w:rFonts w:eastAsia="SimSun"/>
          <w:sz w:val="28"/>
          <w:lang w:val="zh-CN"/>
        </w:rPr>
        <w:lastRenderedPageBreak/>
        <w:tab/>
      </w:r>
      <w:bookmarkStart w:id="21" w:name="_Toc536529446"/>
      <w:r w:rsidR="006F0B94" w:rsidRPr="00D0779B">
        <w:rPr>
          <w:rFonts w:eastAsia="SimHei"/>
          <w:sz w:val="28"/>
          <w:lang w:val="zh-CN"/>
        </w:rPr>
        <w:t>B.</w:t>
      </w:r>
      <w:r w:rsidR="006F0B94" w:rsidRPr="00D0779B">
        <w:rPr>
          <w:rFonts w:eastAsia="SimHei"/>
          <w:sz w:val="28"/>
          <w:lang w:val="zh-CN"/>
        </w:rPr>
        <w:tab/>
      </w:r>
      <w:r w:rsidR="006F0B94" w:rsidRPr="00D0779B">
        <w:rPr>
          <w:rFonts w:eastAsia="SimHei"/>
          <w:sz w:val="28"/>
          <w:lang w:val="zh-CN"/>
        </w:rPr>
        <w:t>营造势头：</w:t>
      </w:r>
      <w:r w:rsidR="006F0B94" w:rsidRPr="006937D4">
        <w:rPr>
          <w:rFonts w:ascii="SimSun" w:eastAsia="SimSun" w:hAnsi="SimSun"/>
          <w:sz w:val="28"/>
          <w:lang w:val="zh-CN"/>
        </w:rPr>
        <w:t>“</w:t>
      </w:r>
      <w:r w:rsidR="006F0B94" w:rsidRPr="00D0779B">
        <w:rPr>
          <w:rFonts w:eastAsia="SimHei"/>
          <w:sz w:val="28"/>
          <w:lang w:val="zh-CN"/>
        </w:rPr>
        <w:t>战胜污染</w:t>
      </w:r>
      <w:r w:rsidR="006F0B94" w:rsidRPr="006937D4">
        <w:rPr>
          <w:rFonts w:ascii="SimSun" w:eastAsia="SimSun" w:hAnsi="SimSun"/>
          <w:sz w:val="28"/>
          <w:lang w:val="zh-CN"/>
        </w:rPr>
        <w:t>”</w:t>
      </w:r>
      <w:r w:rsidR="006F0B94" w:rsidRPr="00D0779B">
        <w:rPr>
          <w:rFonts w:eastAsia="SimHei"/>
          <w:sz w:val="28"/>
          <w:lang w:val="zh-CN"/>
        </w:rPr>
        <w:t>自愿承诺和保证</w:t>
      </w:r>
      <w:bookmarkStart w:id="22" w:name="_Toc535317046"/>
      <w:bookmarkEnd w:id="21"/>
      <w:bookmarkEnd w:id="22"/>
    </w:p>
    <w:p w14:paraId="110146C8" w14:textId="7BAAAD5A" w:rsidR="006F0B94" w:rsidRPr="00A448AF" w:rsidRDefault="001F4B96" w:rsidP="00440435">
      <w:pPr>
        <w:pStyle w:val="Normalnumber"/>
        <w:rPr>
          <w:rFonts w:eastAsia="SimSun"/>
          <w:sz w:val="24"/>
          <w:szCs w:val="24"/>
        </w:rPr>
      </w:pPr>
      <w:r w:rsidRPr="00A448AF">
        <w:rPr>
          <w:rFonts w:eastAsia="SimSun"/>
          <w:sz w:val="24"/>
          <w:szCs w:val="24"/>
          <w:lang w:val="zh-CN"/>
        </w:rPr>
        <w:t>在环境大会第三届会议前夕，</w:t>
      </w:r>
      <w:r w:rsidRPr="00A448AF">
        <w:rPr>
          <w:rFonts w:eastAsia="SimSun"/>
          <w:sz w:val="24"/>
          <w:szCs w:val="24"/>
          <w:lang w:val="zh-CN"/>
        </w:rPr>
        <w:t xml:space="preserve"> </w:t>
      </w:r>
      <w:r w:rsidRPr="00440435">
        <w:rPr>
          <w:rFonts w:ascii="SimSun" w:eastAsia="SimSun" w:hAnsi="SimSun"/>
          <w:sz w:val="24"/>
          <w:szCs w:val="24"/>
          <w:lang w:val="zh-CN"/>
        </w:rPr>
        <w:t>“</w:t>
      </w:r>
      <w:r w:rsidRPr="00A448AF">
        <w:rPr>
          <w:rFonts w:eastAsia="SimSun"/>
          <w:sz w:val="24"/>
          <w:szCs w:val="24"/>
          <w:lang w:val="zh-CN"/>
        </w:rPr>
        <w:t>战胜污染</w:t>
      </w:r>
      <w:r w:rsidRPr="00440435">
        <w:rPr>
          <w:rFonts w:ascii="SimSun" w:eastAsia="SimSun" w:hAnsi="SimSun"/>
          <w:sz w:val="24"/>
          <w:szCs w:val="24"/>
          <w:lang w:val="zh-CN"/>
        </w:rPr>
        <w:t>”</w:t>
      </w:r>
      <w:r w:rsidRPr="00A448AF">
        <w:rPr>
          <w:rFonts w:eastAsia="SimSun"/>
          <w:sz w:val="24"/>
          <w:szCs w:val="24"/>
          <w:lang w:val="zh-CN"/>
        </w:rPr>
        <w:t>运动提高了人们对许多污染形式的认识，并鼓励个人、各国政府、企业和民间社会承诺在世界各地采取行动和拯救生命。民众在互联网和社交媒体上</w:t>
      </w:r>
      <w:proofErr w:type="gramStart"/>
      <w:r w:rsidRPr="00A448AF">
        <w:rPr>
          <w:rFonts w:eastAsia="SimSun"/>
          <w:sz w:val="24"/>
          <w:szCs w:val="24"/>
          <w:lang w:val="zh-CN"/>
        </w:rPr>
        <w:t>作出</w:t>
      </w:r>
      <w:proofErr w:type="gramEnd"/>
      <w:r w:rsidRPr="00A448AF">
        <w:rPr>
          <w:rFonts w:eastAsia="SimSun"/>
          <w:sz w:val="24"/>
          <w:szCs w:val="24"/>
          <w:lang w:val="zh-CN"/>
        </w:rPr>
        <w:t>近</w:t>
      </w:r>
      <w:r w:rsidRPr="00A448AF">
        <w:rPr>
          <w:rFonts w:eastAsia="SimSun"/>
          <w:sz w:val="24"/>
          <w:szCs w:val="24"/>
          <w:lang w:val="zh-CN"/>
        </w:rPr>
        <w:t>250</w:t>
      </w:r>
      <w:r w:rsidRPr="00A448AF">
        <w:rPr>
          <w:rFonts w:eastAsia="SimSun"/>
          <w:sz w:val="24"/>
          <w:szCs w:val="24"/>
          <w:lang w:val="zh-CN"/>
        </w:rPr>
        <w:t>万</w:t>
      </w:r>
      <w:r w:rsidR="007634C3">
        <w:rPr>
          <w:rFonts w:eastAsia="SimSun" w:hint="eastAsia"/>
          <w:sz w:val="24"/>
          <w:szCs w:val="24"/>
          <w:lang w:val="zh-CN"/>
        </w:rPr>
        <w:t>次</w:t>
      </w:r>
      <w:r w:rsidR="001C0C98">
        <w:rPr>
          <w:rFonts w:eastAsia="SimSun" w:hint="eastAsia"/>
          <w:sz w:val="24"/>
          <w:szCs w:val="24"/>
          <w:lang w:val="zh-CN"/>
        </w:rPr>
        <w:t>承诺</w:t>
      </w:r>
      <w:r w:rsidRPr="00A448AF">
        <w:rPr>
          <w:rFonts w:eastAsia="SimSun"/>
          <w:sz w:val="24"/>
          <w:szCs w:val="24"/>
          <w:lang w:val="zh-CN"/>
        </w:rPr>
        <w:t>。</w:t>
      </w:r>
    </w:p>
    <w:p w14:paraId="79052D9C" w14:textId="2CDABD4E" w:rsidR="006F0B94" w:rsidRPr="00A448AF" w:rsidRDefault="006F0B94" w:rsidP="00440435">
      <w:pPr>
        <w:pStyle w:val="Normalnumber"/>
        <w:rPr>
          <w:rFonts w:eastAsia="SimSun"/>
          <w:sz w:val="24"/>
          <w:szCs w:val="24"/>
        </w:rPr>
      </w:pPr>
      <w:r w:rsidRPr="00A448AF">
        <w:rPr>
          <w:rFonts w:eastAsia="SimSun"/>
          <w:sz w:val="24"/>
          <w:szCs w:val="24"/>
          <w:lang w:val="zh-CN"/>
        </w:rPr>
        <w:t>截至</w:t>
      </w:r>
      <w:r w:rsidRPr="00A448AF">
        <w:rPr>
          <w:rFonts w:eastAsia="SimSun"/>
          <w:sz w:val="24"/>
          <w:szCs w:val="24"/>
          <w:lang w:val="zh-CN"/>
        </w:rPr>
        <w:t>2017</w:t>
      </w:r>
      <w:r w:rsidRPr="00A448AF">
        <w:rPr>
          <w:rFonts w:eastAsia="SimSun"/>
          <w:sz w:val="24"/>
          <w:szCs w:val="24"/>
          <w:lang w:val="zh-CN"/>
        </w:rPr>
        <w:t>年</w:t>
      </w:r>
      <w:r w:rsidRPr="00A448AF">
        <w:rPr>
          <w:rFonts w:eastAsia="SimSun"/>
          <w:sz w:val="24"/>
          <w:szCs w:val="24"/>
          <w:lang w:val="zh-CN"/>
        </w:rPr>
        <w:t>12</w:t>
      </w:r>
      <w:r w:rsidRPr="00A448AF">
        <w:rPr>
          <w:rFonts w:eastAsia="SimSun"/>
          <w:sz w:val="24"/>
          <w:szCs w:val="24"/>
          <w:lang w:val="zh-CN"/>
        </w:rPr>
        <w:t>月底，各国政府、民间社会和企业在</w:t>
      </w:r>
      <w:r w:rsidRPr="00A448AF">
        <w:rPr>
          <w:rFonts w:eastAsia="SimSun"/>
          <w:sz w:val="24"/>
          <w:szCs w:val="24"/>
          <w:lang w:val="zh-CN"/>
        </w:rPr>
        <w:t xml:space="preserve"> </w:t>
      </w:r>
      <w:r w:rsidRPr="0057442D">
        <w:rPr>
          <w:rFonts w:ascii="SimSun" w:eastAsia="SimSun" w:hAnsi="SimSun"/>
          <w:sz w:val="24"/>
          <w:szCs w:val="24"/>
          <w:lang w:val="zh-CN"/>
        </w:rPr>
        <w:t>“</w:t>
      </w:r>
      <w:r w:rsidRPr="00A448AF">
        <w:rPr>
          <w:rFonts w:eastAsia="SimSun"/>
          <w:sz w:val="24"/>
          <w:szCs w:val="24"/>
          <w:lang w:val="zh-CN"/>
        </w:rPr>
        <w:t>战胜污染</w:t>
      </w:r>
      <w:r w:rsidRPr="0057442D">
        <w:rPr>
          <w:rFonts w:ascii="SimSun" w:eastAsia="SimSun" w:hAnsi="SimSun"/>
          <w:sz w:val="24"/>
          <w:szCs w:val="24"/>
          <w:lang w:val="zh-CN"/>
        </w:rPr>
        <w:t>”</w:t>
      </w:r>
      <w:r w:rsidRPr="00A448AF">
        <w:rPr>
          <w:rFonts w:eastAsia="SimSun"/>
          <w:sz w:val="24"/>
          <w:szCs w:val="24"/>
          <w:lang w:val="zh-CN"/>
        </w:rPr>
        <w:t>运动中提交了约</w:t>
      </w:r>
      <w:r w:rsidRPr="00A448AF">
        <w:rPr>
          <w:rFonts w:eastAsia="SimSun"/>
          <w:sz w:val="24"/>
          <w:szCs w:val="24"/>
          <w:lang w:val="zh-CN"/>
        </w:rPr>
        <w:t>400</w:t>
      </w:r>
      <w:r w:rsidRPr="00A448AF">
        <w:rPr>
          <w:rFonts w:eastAsia="SimSun"/>
          <w:sz w:val="24"/>
          <w:szCs w:val="24"/>
          <w:lang w:val="zh-CN"/>
        </w:rPr>
        <w:t>项自愿承诺。共有</w:t>
      </w:r>
      <w:r w:rsidRPr="00A448AF">
        <w:rPr>
          <w:rFonts w:eastAsia="SimSun"/>
          <w:sz w:val="24"/>
          <w:szCs w:val="24"/>
          <w:lang w:val="zh-CN"/>
        </w:rPr>
        <w:t>69</w:t>
      </w:r>
      <w:r w:rsidRPr="00A448AF">
        <w:rPr>
          <w:rFonts w:eastAsia="SimSun"/>
          <w:sz w:val="24"/>
          <w:szCs w:val="24"/>
          <w:lang w:val="zh-CN"/>
        </w:rPr>
        <w:t>个国家政府、</w:t>
      </w:r>
      <w:r w:rsidRPr="00A448AF">
        <w:rPr>
          <w:rFonts w:eastAsia="SimSun"/>
          <w:sz w:val="24"/>
          <w:szCs w:val="24"/>
          <w:lang w:val="zh-CN"/>
        </w:rPr>
        <w:t>97</w:t>
      </w:r>
      <w:r w:rsidRPr="00A448AF">
        <w:rPr>
          <w:rFonts w:eastAsia="SimSun"/>
          <w:sz w:val="24"/>
          <w:szCs w:val="24"/>
          <w:lang w:val="zh-CN"/>
        </w:rPr>
        <w:t>个民间社会组织和</w:t>
      </w:r>
      <w:r w:rsidRPr="00A448AF">
        <w:rPr>
          <w:rFonts w:eastAsia="SimSun"/>
          <w:sz w:val="24"/>
          <w:szCs w:val="24"/>
          <w:lang w:val="zh-CN"/>
        </w:rPr>
        <w:t>23</w:t>
      </w:r>
      <w:r w:rsidRPr="00A448AF">
        <w:rPr>
          <w:rFonts w:eastAsia="SimSun"/>
          <w:sz w:val="24"/>
          <w:szCs w:val="24"/>
          <w:lang w:val="zh-CN"/>
        </w:rPr>
        <w:t>家企业详细说明了它们目前和今后应对污染的行动。各国政府的承诺大多包括制定政策并采取行动，直接从源头控制污染、建设资源节约型循环经济，以及提高公众认识。总体而言，这些承诺分为四大类：</w:t>
      </w:r>
    </w:p>
    <w:p w14:paraId="56B3BA66" w14:textId="71892FAF" w:rsidR="006F0B94" w:rsidRPr="00A448AF" w:rsidRDefault="006F0B94" w:rsidP="00440435">
      <w:pPr>
        <w:pStyle w:val="Normalnumber"/>
        <w:numPr>
          <w:ilvl w:val="1"/>
          <w:numId w:val="1"/>
        </w:numPr>
        <w:rPr>
          <w:rFonts w:eastAsia="SimSun"/>
          <w:sz w:val="24"/>
          <w:szCs w:val="24"/>
        </w:rPr>
      </w:pPr>
      <w:r w:rsidRPr="00A448AF">
        <w:rPr>
          <w:rFonts w:eastAsia="SimSun"/>
          <w:sz w:val="24"/>
          <w:szCs w:val="24"/>
          <w:lang w:val="zh-CN"/>
        </w:rPr>
        <w:t>扩大减少和控制污染</w:t>
      </w:r>
      <w:r w:rsidR="0040206E">
        <w:rPr>
          <w:rFonts w:eastAsia="SimSun" w:hint="eastAsia"/>
          <w:sz w:val="24"/>
          <w:szCs w:val="24"/>
          <w:lang w:val="zh-CN"/>
        </w:rPr>
        <w:t>的</w:t>
      </w:r>
      <w:r w:rsidR="00EE7486" w:rsidRPr="00A448AF">
        <w:rPr>
          <w:rFonts w:eastAsia="SimSun"/>
          <w:sz w:val="24"/>
          <w:szCs w:val="24"/>
          <w:lang w:val="zh-CN"/>
        </w:rPr>
        <w:t>现有</w:t>
      </w:r>
      <w:r w:rsidRPr="00A448AF">
        <w:rPr>
          <w:rFonts w:eastAsia="SimSun"/>
          <w:sz w:val="24"/>
          <w:szCs w:val="24"/>
          <w:lang w:val="zh-CN"/>
        </w:rPr>
        <w:t>活动和政策</w:t>
      </w:r>
    </w:p>
    <w:p w14:paraId="4802B74B" w14:textId="2C0C81EF" w:rsidR="006F0B94" w:rsidRPr="00A448AF" w:rsidRDefault="006F0B94" w:rsidP="00440435">
      <w:pPr>
        <w:pStyle w:val="Normalnumber"/>
        <w:numPr>
          <w:ilvl w:val="1"/>
          <w:numId w:val="1"/>
        </w:numPr>
        <w:rPr>
          <w:rFonts w:eastAsia="SimSun"/>
          <w:sz w:val="24"/>
          <w:szCs w:val="24"/>
        </w:rPr>
      </w:pPr>
      <w:r w:rsidRPr="00A448AF">
        <w:rPr>
          <w:rFonts w:eastAsia="SimSun"/>
          <w:sz w:val="24"/>
          <w:szCs w:val="24"/>
          <w:lang w:val="zh-CN"/>
        </w:rPr>
        <w:t>消除障碍</w:t>
      </w:r>
    </w:p>
    <w:p w14:paraId="2B3E82BA" w14:textId="5861E06F" w:rsidR="006F0B94" w:rsidRPr="00A448AF" w:rsidRDefault="006F0B94" w:rsidP="00440435">
      <w:pPr>
        <w:pStyle w:val="Normalnumber"/>
        <w:numPr>
          <w:ilvl w:val="1"/>
          <w:numId w:val="1"/>
        </w:numPr>
        <w:rPr>
          <w:rFonts w:eastAsia="SimSun"/>
          <w:sz w:val="24"/>
          <w:szCs w:val="24"/>
        </w:rPr>
      </w:pPr>
      <w:r w:rsidRPr="00A448AF">
        <w:rPr>
          <w:rFonts w:eastAsia="SimSun"/>
          <w:sz w:val="24"/>
          <w:szCs w:val="24"/>
          <w:lang w:val="zh-CN"/>
        </w:rPr>
        <w:t>通过教育和有针对性的公共宣传运动来提高认识</w:t>
      </w:r>
    </w:p>
    <w:p w14:paraId="1829E22E" w14:textId="1F94A476" w:rsidR="006F0B94" w:rsidRPr="00A448AF" w:rsidRDefault="006F0B94" w:rsidP="00440435">
      <w:pPr>
        <w:pStyle w:val="Normalnumber"/>
        <w:numPr>
          <w:ilvl w:val="1"/>
          <w:numId w:val="1"/>
        </w:numPr>
        <w:rPr>
          <w:rFonts w:eastAsia="SimSun"/>
          <w:sz w:val="24"/>
          <w:szCs w:val="24"/>
        </w:rPr>
      </w:pPr>
      <w:r w:rsidRPr="00A448AF">
        <w:rPr>
          <w:rFonts w:eastAsia="SimSun"/>
          <w:sz w:val="24"/>
          <w:szCs w:val="24"/>
          <w:lang w:val="zh-CN"/>
        </w:rPr>
        <w:t>投资于研究和开发</w:t>
      </w:r>
    </w:p>
    <w:p w14:paraId="36096A78" w14:textId="57C4BB79" w:rsidR="006F0B94" w:rsidRPr="00A448AF" w:rsidRDefault="001C0C98" w:rsidP="00440435">
      <w:pPr>
        <w:pStyle w:val="Normalnumber"/>
        <w:rPr>
          <w:rFonts w:eastAsia="SimSun"/>
          <w:sz w:val="24"/>
          <w:szCs w:val="24"/>
        </w:rPr>
      </w:pPr>
      <w:r>
        <w:rPr>
          <w:rFonts w:eastAsia="SimSun" w:hint="eastAsia"/>
          <w:sz w:val="24"/>
          <w:szCs w:val="24"/>
          <w:lang w:val="zh-CN"/>
        </w:rPr>
        <w:t>应对污染的自愿承诺</w:t>
      </w:r>
      <w:r w:rsidR="006F0B94" w:rsidRPr="00A448AF">
        <w:rPr>
          <w:rFonts w:eastAsia="SimSun" w:hint="eastAsia"/>
          <w:sz w:val="24"/>
          <w:szCs w:val="24"/>
          <w:lang w:val="zh-CN"/>
        </w:rPr>
        <w:t>涉</w:t>
      </w:r>
      <w:r w:rsidR="006F0B94" w:rsidRPr="00A448AF">
        <w:rPr>
          <w:rFonts w:eastAsia="SimSun"/>
          <w:sz w:val="24"/>
          <w:szCs w:val="24"/>
          <w:lang w:val="zh-CN"/>
        </w:rPr>
        <w:t>及所有环境领域，其中近</w:t>
      </w:r>
      <w:r w:rsidR="006F0B94" w:rsidRPr="00A448AF">
        <w:rPr>
          <w:rFonts w:eastAsia="SimSun"/>
          <w:sz w:val="24"/>
          <w:szCs w:val="24"/>
          <w:lang w:val="zh-CN"/>
        </w:rPr>
        <w:t>60%</w:t>
      </w:r>
      <w:r w:rsidR="006F0B94" w:rsidRPr="00A448AF">
        <w:rPr>
          <w:rFonts w:eastAsia="SimSun"/>
          <w:sz w:val="24"/>
          <w:szCs w:val="24"/>
          <w:lang w:val="zh-CN"/>
        </w:rPr>
        <w:t>的承诺针对空气污染、化学品和废物；</w:t>
      </w:r>
      <w:r w:rsidR="006F0B94" w:rsidRPr="00A448AF">
        <w:rPr>
          <w:rFonts w:eastAsia="SimSun"/>
          <w:sz w:val="24"/>
          <w:szCs w:val="24"/>
          <w:lang w:val="zh-CN"/>
        </w:rPr>
        <w:t>17%</w:t>
      </w:r>
      <w:r w:rsidR="006F0B94" w:rsidRPr="00A448AF">
        <w:rPr>
          <w:rFonts w:eastAsia="SimSun"/>
          <w:sz w:val="24"/>
          <w:szCs w:val="24"/>
          <w:lang w:val="zh-CN"/>
        </w:rPr>
        <w:t>针对海洋和沿海污染，特别是海洋垃圾和塑料；</w:t>
      </w:r>
      <w:r w:rsidR="006F0B94" w:rsidRPr="00A448AF">
        <w:rPr>
          <w:rFonts w:eastAsia="SimSun"/>
          <w:sz w:val="24"/>
          <w:szCs w:val="24"/>
          <w:lang w:val="zh-CN"/>
        </w:rPr>
        <w:t>8%</w:t>
      </w:r>
      <w:r w:rsidR="006F0B94" w:rsidRPr="00A448AF">
        <w:rPr>
          <w:rFonts w:eastAsia="SimSun"/>
          <w:sz w:val="24"/>
          <w:szCs w:val="24"/>
          <w:lang w:val="zh-CN"/>
        </w:rPr>
        <w:t>针对淡水污染，</w:t>
      </w:r>
      <w:r w:rsidR="006F0B94" w:rsidRPr="00A448AF">
        <w:rPr>
          <w:rFonts w:eastAsia="SimSun"/>
          <w:sz w:val="24"/>
          <w:szCs w:val="24"/>
          <w:lang w:val="zh-CN"/>
        </w:rPr>
        <w:t>7%</w:t>
      </w:r>
      <w:r w:rsidR="006F0B94" w:rsidRPr="00A448AF">
        <w:rPr>
          <w:rFonts w:eastAsia="SimSun"/>
          <w:sz w:val="24"/>
          <w:szCs w:val="24"/>
          <w:lang w:val="zh-CN"/>
        </w:rPr>
        <w:t>针对土地和土壤污染（图</w:t>
      </w:r>
      <w:r w:rsidR="006F0B94" w:rsidRPr="00A448AF">
        <w:rPr>
          <w:rFonts w:eastAsia="SimSun"/>
          <w:sz w:val="24"/>
          <w:szCs w:val="24"/>
          <w:lang w:val="zh-CN"/>
        </w:rPr>
        <w:t>3</w:t>
      </w:r>
      <w:r w:rsidR="006F0B94" w:rsidRPr="00A448AF">
        <w:rPr>
          <w:rFonts w:eastAsia="SimSun"/>
          <w:sz w:val="24"/>
          <w:szCs w:val="24"/>
          <w:lang w:val="zh-CN"/>
        </w:rPr>
        <w:t>）。</w:t>
      </w:r>
    </w:p>
    <w:p w14:paraId="14B24CCF" w14:textId="755909B0" w:rsidR="007E3F59" w:rsidRPr="00A448AF" w:rsidRDefault="007E3F59" w:rsidP="002D2F13">
      <w:pPr>
        <w:pStyle w:val="Normalnumber"/>
        <w:numPr>
          <w:ilvl w:val="0"/>
          <w:numId w:val="0"/>
        </w:numPr>
        <w:spacing w:before="120"/>
        <w:ind w:left="1247"/>
        <w:jc w:val="left"/>
        <w:rPr>
          <w:rFonts w:eastAsia="SimSun"/>
          <w:b/>
          <w:sz w:val="24"/>
          <w:szCs w:val="24"/>
        </w:rPr>
      </w:pPr>
      <w:r w:rsidRPr="00A448AF">
        <w:rPr>
          <w:rFonts w:eastAsia="SimSun"/>
          <w:sz w:val="24"/>
          <w:szCs w:val="24"/>
          <w:lang w:val="zh-CN"/>
        </w:rPr>
        <w:t>图</w:t>
      </w:r>
      <w:r w:rsidRPr="00A448AF">
        <w:rPr>
          <w:rFonts w:eastAsia="SimSun"/>
          <w:sz w:val="24"/>
          <w:szCs w:val="24"/>
          <w:lang w:val="zh-CN"/>
        </w:rPr>
        <w:t xml:space="preserve">3 </w:t>
      </w:r>
      <w:r w:rsidR="002D2F13">
        <w:rPr>
          <w:rFonts w:eastAsia="SimSun"/>
          <w:sz w:val="24"/>
          <w:szCs w:val="24"/>
          <w:lang w:val="zh-CN"/>
        </w:rPr>
        <w:br/>
      </w:r>
      <w:r w:rsidRPr="0086703C">
        <w:rPr>
          <w:rFonts w:ascii="SimHei" w:eastAsia="SimHei" w:hAnsi="SimHei"/>
          <w:b/>
          <w:sz w:val="24"/>
          <w:szCs w:val="24"/>
          <w:lang w:val="zh-CN"/>
        </w:rPr>
        <w:t>与污染有关的自愿承诺</w:t>
      </w:r>
    </w:p>
    <w:p w14:paraId="34D8C24C" w14:textId="584792A9" w:rsidR="00F9304C" w:rsidRPr="00A448AF" w:rsidRDefault="0086703C" w:rsidP="00B62F42">
      <w:pPr>
        <w:pStyle w:val="Normal-pool"/>
        <w:ind w:left="1247"/>
        <w:rPr>
          <w:sz w:val="24"/>
          <w:szCs w:val="24"/>
          <w:lang w:eastAsia="zh-CN"/>
        </w:rPr>
      </w:pPr>
      <w:r w:rsidRPr="0089533F">
        <w:rPr>
          <w:rFonts w:cstheme="minorHAnsi"/>
          <w:noProof/>
          <w:lang w:val="en-US" w:eastAsia="zh-CN"/>
        </w:rPr>
        <w:drawing>
          <wp:inline distT="0" distB="0" distL="0" distR="0" wp14:anchorId="753FBDB7" wp14:editId="40EC0F4A">
            <wp:extent cx="3695700" cy="2381250"/>
            <wp:effectExtent l="0" t="0" r="12700" b="63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9714CBC" w14:textId="0CBDEF3D" w:rsidR="006F0B94" w:rsidRPr="00A448AF" w:rsidRDefault="006F0B94" w:rsidP="00C97A35">
      <w:pPr>
        <w:pStyle w:val="Normalnumber"/>
        <w:spacing w:before="160"/>
        <w:rPr>
          <w:rFonts w:eastAsia="SimSun"/>
          <w:sz w:val="24"/>
          <w:szCs w:val="24"/>
        </w:rPr>
      </w:pPr>
      <w:r w:rsidRPr="00A448AF">
        <w:rPr>
          <w:rFonts w:eastAsia="SimSun"/>
          <w:sz w:val="24"/>
          <w:szCs w:val="24"/>
          <w:lang w:val="zh-CN"/>
        </w:rPr>
        <w:t>自愿承诺的实例包括：通过并执行世界卫生组织空气质量准则；提供高效、价廉的公共交通；控制抗生素在畜牧业中的使用以避免向环境释放；保护和恢复有净化水质作用的湿地和其他自然系统；通过可持续设计延长产品寿命；以及去除涂料中的铅。实施计划鼓励使用</w:t>
      </w:r>
      <w:r w:rsidRPr="00062EA4">
        <w:rPr>
          <w:rFonts w:ascii="SimSun" w:eastAsia="SimSun" w:hAnsi="SimSun"/>
          <w:sz w:val="24"/>
          <w:szCs w:val="24"/>
          <w:lang w:val="zh-CN"/>
        </w:rPr>
        <w:t>“</w:t>
      </w:r>
      <w:r w:rsidRPr="00A448AF">
        <w:rPr>
          <w:rFonts w:eastAsia="SimSun"/>
          <w:sz w:val="24"/>
          <w:szCs w:val="24"/>
          <w:lang w:val="zh-CN"/>
        </w:rPr>
        <w:t>战胜污染</w:t>
      </w:r>
      <w:r w:rsidRPr="00062EA4">
        <w:rPr>
          <w:rFonts w:ascii="SimSun" w:eastAsia="SimSun" w:hAnsi="SimSun"/>
          <w:sz w:val="24"/>
          <w:szCs w:val="24"/>
          <w:lang w:val="zh-CN"/>
        </w:rPr>
        <w:t>”</w:t>
      </w:r>
      <w:r w:rsidRPr="00A448AF">
        <w:rPr>
          <w:rFonts w:eastAsia="SimSun"/>
          <w:sz w:val="24"/>
          <w:szCs w:val="24"/>
          <w:lang w:val="zh-CN"/>
        </w:rPr>
        <w:t>平台进行自愿性自我报告和</w:t>
      </w:r>
      <w:r w:rsidR="001C0C98">
        <w:rPr>
          <w:rFonts w:eastAsia="SimSun" w:hint="eastAsia"/>
          <w:sz w:val="24"/>
          <w:szCs w:val="24"/>
          <w:lang w:val="zh-CN"/>
        </w:rPr>
        <w:t>共享</w:t>
      </w:r>
      <w:r w:rsidRPr="00A448AF">
        <w:rPr>
          <w:rFonts w:eastAsia="SimSun"/>
          <w:sz w:val="24"/>
          <w:szCs w:val="24"/>
          <w:lang w:val="zh-CN"/>
        </w:rPr>
        <w:t>最佳做法。</w:t>
      </w:r>
    </w:p>
    <w:p w14:paraId="1790ACDB" w14:textId="48773DF8" w:rsidR="00EE7486" w:rsidRPr="00D0779B" w:rsidRDefault="00A448AF" w:rsidP="008B2EC0">
      <w:pPr>
        <w:pStyle w:val="CH2"/>
        <w:jc w:val="left"/>
        <w:rPr>
          <w:rFonts w:eastAsia="SimHei"/>
          <w:sz w:val="28"/>
          <w:lang w:val="zh-CN"/>
        </w:rPr>
      </w:pPr>
      <w:r w:rsidRPr="00A448AF">
        <w:rPr>
          <w:rFonts w:eastAsia="SimSun"/>
          <w:sz w:val="28"/>
          <w:lang w:val="zh-CN"/>
        </w:rPr>
        <w:tab/>
      </w:r>
      <w:bookmarkStart w:id="23" w:name="_Toc536529447"/>
      <w:r w:rsidR="006F0B94" w:rsidRPr="00D0779B">
        <w:rPr>
          <w:rFonts w:eastAsia="SimHei"/>
          <w:sz w:val="28"/>
          <w:lang w:val="zh-CN"/>
        </w:rPr>
        <w:t>C.</w:t>
      </w:r>
      <w:r w:rsidR="006F0B94" w:rsidRPr="00D0779B">
        <w:rPr>
          <w:rFonts w:eastAsia="SimHei"/>
          <w:sz w:val="28"/>
          <w:lang w:val="zh-CN"/>
        </w:rPr>
        <w:tab/>
      </w:r>
      <w:r w:rsidR="001C0C98">
        <w:rPr>
          <w:rFonts w:eastAsia="SimHei" w:hint="eastAsia"/>
          <w:sz w:val="28"/>
          <w:lang w:val="zh-CN"/>
        </w:rPr>
        <w:t>有活力的</w:t>
      </w:r>
      <w:r w:rsidR="006F0B94" w:rsidRPr="00D0779B">
        <w:rPr>
          <w:rFonts w:eastAsia="SimHei"/>
          <w:sz w:val="28"/>
          <w:lang w:val="zh-CN"/>
        </w:rPr>
        <w:t>文件：</w:t>
      </w:r>
      <w:r w:rsidR="00EE7486">
        <w:rPr>
          <w:rFonts w:eastAsia="SimHei" w:hint="eastAsia"/>
          <w:sz w:val="28"/>
          <w:lang w:val="zh-CN"/>
        </w:rPr>
        <w:t>将</w:t>
      </w:r>
      <w:r w:rsidR="006F0B94" w:rsidRPr="00D0779B">
        <w:rPr>
          <w:rFonts w:eastAsia="SimHei"/>
          <w:sz w:val="28"/>
          <w:lang w:val="zh-CN"/>
        </w:rPr>
        <w:t>环境大会第四届会议和今后各届会议联系</w:t>
      </w:r>
      <w:bookmarkStart w:id="24" w:name="_Toc535317047"/>
      <w:bookmarkEnd w:id="23"/>
      <w:bookmarkEnd w:id="24"/>
      <w:r w:rsidR="00EE7486">
        <w:rPr>
          <w:rFonts w:eastAsia="SimHei" w:hint="eastAsia"/>
          <w:sz w:val="28"/>
          <w:lang w:val="zh-CN"/>
        </w:rPr>
        <w:t>起来</w:t>
      </w:r>
    </w:p>
    <w:p w14:paraId="5CE92FB4" w14:textId="62B36759" w:rsidR="006F0B94" w:rsidRPr="00A448AF" w:rsidRDefault="006F0B94" w:rsidP="00C97A35">
      <w:pPr>
        <w:pStyle w:val="Normalnumber"/>
        <w:rPr>
          <w:rFonts w:eastAsia="SimSun"/>
          <w:sz w:val="24"/>
          <w:szCs w:val="24"/>
        </w:rPr>
      </w:pPr>
      <w:r w:rsidRPr="00A448AF">
        <w:rPr>
          <w:rFonts w:eastAsia="SimSun"/>
          <w:sz w:val="24"/>
          <w:szCs w:val="24"/>
          <w:lang w:val="zh-CN"/>
        </w:rPr>
        <w:t>实施计划是一份</w:t>
      </w:r>
      <w:r w:rsidRPr="008B2EC0">
        <w:rPr>
          <w:rFonts w:ascii="SimSun" w:eastAsia="SimSun" w:hAnsi="SimSun"/>
          <w:sz w:val="24"/>
          <w:szCs w:val="24"/>
          <w:lang w:val="zh-CN"/>
        </w:rPr>
        <w:t>“</w:t>
      </w:r>
      <w:r w:rsidR="001C0C98">
        <w:rPr>
          <w:rFonts w:eastAsia="SimSun" w:hint="eastAsia"/>
          <w:sz w:val="24"/>
          <w:szCs w:val="24"/>
          <w:lang w:val="zh-CN"/>
        </w:rPr>
        <w:t>有活力的</w:t>
      </w:r>
      <w:r w:rsidRPr="00A448AF">
        <w:rPr>
          <w:rFonts w:eastAsia="SimSun"/>
          <w:sz w:val="24"/>
          <w:szCs w:val="24"/>
          <w:lang w:val="zh-CN"/>
        </w:rPr>
        <w:t>文件</w:t>
      </w:r>
      <w:r w:rsidRPr="008B2EC0">
        <w:rPr>
          <w:rFonts w:ascii="SimSun" w:eastAsia="SimSun" w:hAnsi="SimSun"/>
          <w:sz w:val="24"/>
          <w:szCs w:val="24"/>
          <w:lang w:val="zh-CN"/>
        </w:rPr>
        <w:t>”</w:t>
      </w:r>
      <w:r w:rsidRPr="00A448AF">
        <w:rPr>
          <w:rFonts w:eastAsia="SimSun"/>
          <w:sz w:val="24"/>
          <w:szCs w:val="24"/>
          <w:lang w:val="zh-CN"/>
        </w:rPr>
        <w:t>，将环境大会过去和今后的届会联系起来。它将环境大会历届会议通过</w:t>
      </w:r>
      <w:r w:rsidR="007634C3">
        <w:rPr>
          <w:rFonts w:eastAsia="SimSun" w:hint="eastAsia"/>
          <w:sz w:val="24"/>
          <w:szCs w:val="24"/>
          <w:lang w:val="zh-CN"/>
        </w:rPr>
        <w:t>的</w:t>
      </w:r>
      <w:r w:rsidRPr="00A448AF">
        <w:rPr>
          <w:rFonts w:eastAsia="SimSun"/>
          <w:sz w:val="24"/>
          <w:szCs w:val="24"/>
          <w:lang w:val="zh-CN"/>
        </w:rPr>
        <w:t>与污染有关的各项决议统一起来，并推动执行工作。它还鼓励各国在今后的环境大会</w:t>
      </w:r>
      <w:proofErr w:type="gramStart"/>
      <w:r w:rsidRPr="00A448AF">
        <w:rPr>
          <w:rFonts w:eastAsia="SimSun"/>
          <w:sz w:val="24"/>
          <w:szCs w:val="24"/>
          <w:lang w:val="zh-CN"/>
        </w:rPr>
        <w:t>届会上</w:t>
      </w:r>
      <w:proofErr w:type="gramEnd"/>
      <w:r w:rsidRPr="00A448AF">
        <w:rPr>
          <w:rFonts w:eastAsia="SimSun"/>
          <w:sz w:val="24"/>
          <w:szCs w:val="24"/>
          <w:lang w:val="zh-CN"/>
        </w:rPr>
        <w:t>以自我报告方式汇报治污行动，这将有助于查明各国面临的挑战和机遇。然后，环境大会可以在今后的</w:t>
      </w:r>
      <w:proofErr w:type="gramStart"/>
      <w:r w:rsidRPr="00A448AF">
        <w:rPr>
          <w:rFonts w:eastAsia="SimSun"/>
          <w:sz w:val="24"/>
          <w:szCs w:val="24"/>
          <w:lang w:val="zh-CN"/>
        </w:rPr>
        <w:t>届会上</w:t>
      </w:r>
      <w:proofErr w:type="gramEnd"/>
      <w:r w:rsidRPr="00A448AF">
        <w:rPr>
          <w:rFonts w:eastAsia="SimSun"/>
          <w:sz w:val="24"/>
          <w:szCs w:val="24"/>
          <w:lang w:val="zh-CN"/>
        </w:rPr>
        <w:t>通过决议来应对现有挑战和把握治污机遇。</w:t>
      </w:r>
      <w:proofErr w:type="gramStart"/>
      <w:r w:rsidRPr="00A448AF">
        <w:rPr>
          <w:rFonts w:eastAsia="SimSun"/>
          <w:sz w:val="24"/>
          <w:szCs w:val="24"/>
          <w:lang w:val="zh-CN"/>
        </w:rPr>
        <w:t>以下插文说明</w:t>
      </w:r>
      <w:proofErr w:type="gramEnd"/>
      <w:r w:rsidRPr="00A448AF">
        <w:rPr>
          <w:rFonts w:eastAsia="SimSun"/>
          <w:sz w:val="24"/>
          <w:szCs w:val="24"/>
          <w:lang w:val="zh-CN"/>
        </w:rPr>
        <w:t>利益攸关方查明的在</w:t>
      </w:r>
      <w:r w:rsidRPr="00A448AF">
        <w:rPr>
          <w:rFonts w:eastAsia="SimSun"/>
          <w:sz w:val="24"/>
          <w:szCs w:val="24"/>
          <w:lang w:val="zh-CN"/>
        </w:rPr>
        <w:lastRenderedPageBreak/>
        <w:t>治理污染方面的能力差距和挑战。实施计划需要保持领导能力和吸引利益攸关方参与，以确保在迈向零污染地球方面取得进展。</w:t>
      </w:r>
    </w:p>
    <w:tbl>
      <w:tblPr>
        <w:tblStyle w:val="TableGrid"/>
        <w:tblW w:w="8363" w:type="dxa"/>
        <w:jc w:val="right"/>
        <w:shd w:val="clear" w:color="auto" w:fill="D9E2F3" w:themeFill="accent1" w:themeFillTint="33"/>
        <w:tblLayout w:type="fixed"/>
        <w:tblLook w:val="04A0" w:firstRow="1" w:lastRow="0" w:firstColumn="1" w:lastColumn="0" w:noHBand="0" w:noVBand="1"/>
      </w:tblPr>
      <w:tblGrid>
        <w:gridCol w:w="8363"/>
      </w:tblGrid>
      <w:tr w:rsidR="006F0B94" w:rsidRPr="00A448AF" w14:paraId="7943CFAE" w14:textId="77777777" w:rsidTr="007C043F">
        <w:trPr>
          <w:jc w:val="right"/>
        </w:trPr>
        <w:tc>
          <w:tcPr>
            <w:tcW w:w="9350" w:type="dxa"/>
            <w:shd w:val="clear" w:color="auto" w:fill="D9E2F3" w:themeFill="accent1" w:themeFillTint="33"/>
          </w:tcPr>
          <w:p w14:paraId="10E9D19B" w14:textId="18F030B7" w:rsidR="006F0B94" w:rsidRPr="007634C3" w:rsidRDefault="003B0062" w:rsidP="00C876FB">
            <w:pPr>
              <w:keepNext/>
              <w:keepLines/>
              <w:spacing w:before="60" w:line="240" w:lineRule="auto"/>
              <w:rPr>
                <w:rFonts w:ascii="SimHei" w:eastAsia="SimHei" w:hAnsi="SimHei"/>
                <w:b/>
                <w:sz w:val="20"/>
                <w:szCs w:val="20"/>
              </w:rPr>
            </w:pPr>
            <w:r w:rsidRPr="007634C3">
              <w:rPr>
                <w:rFonts w:ascii="SimHei" w:eastAsia="SimHei" w:hAnsi="SimHei"/>
                <w:b/>
                <w:sz w:val="20"/>
                <w:szCs w:val="20"/>
                <w:lang w:val="zh-CN"/>
              </w:rPr>
              <w:t>通过利益攸关方磋商查明的治污行动方面的能力挑战和差距</w:t>
            </w:r>
          </w:p>
          <w:p w14:paraId="2156AD8F" w14:textId="381542C6" w:rsidR="006F0B94" w:rsidRPr="007634C3" w:rsidRDefault="006F0B94" w:rsidP="00C876FB">
            <w:pPr>
              <w:keepNext/>
              <w:keepLines/>
              <w:spacing w:before="120" w:line="240" w:lineRule="auto"/>
              <w:rPr>
                <w:sz w:val="20"/>
                <w:szCs w:val="20"/>
              </w:rPr>
            </w:pPr>
            <w:r w:rsidRPr="007634C3">
              <w:rPr>
                <w:rFonts w:ascii="SimHei" w:eastAsia="SimHei" w:hAnsi="SimHei"/>
                <w:b/>
                <w:sz w:val="20"/>
                <w:szCs w:val="20"/>
                <w:lang w:val="zh-CN"/>
              </w:rPr>
              <w:t>知识：</w:t>
            </w:r>
            <w:r w:rsidRPr="007634C3">
              <w:rPr>
                <w:sz w:val="20"/>
                <w:szCs w:val="20"/>
                <w:lang w:val="zh-CN"/>
              </w:rPr>
              <w:t>更</w:t>
            </w:r>
            <w:r w:rsidR="001C0C98" w:rsidRPr="007634C3">
              <w:rPr>
                <w:rFonts w:hint="eastAsia"/>
                <w:sz w:val="20"/>
                <w:szCs w:val="20"/>
                <w:lang w:val="zh-CN"/>
              </w:rPr>
              <w:t>好</w:t>
            </w:r>
            <w:r w:rsidRPr="007634C3">
              <w:rPr>
                <w:sz w:val="20"/>
                <w:szCs w:val="20"/>
                <w:lang w:val="zh-CN"/>
              </w:rPr>
              <w:t>地了解污染源、供应链中的化学品含量、产品信息、接触途径、影响及解决办法，以及用以改进政策选择、监管、确定行动</w:t>
            </w:r>
            <w:r w:rsidR="001C0C98" w:rsidRPr="007634C3">
              <w:rPr>
                <w:rFonts w:hint="eastAsia"/>
                <w:sz w:val="20"/>
                <w:szCs w:val="20"/>
                <w:lang w:val="zh-CN"/>
              </w:rPr>
              <w:t>与</w:t>
            </w:r>
            <w:r w:rsidRPr="007634C3">
              <w:rPr>
                <w:sz w:val="20"/>
                <w:szCs w:val="20"/>
                <w:lang w:val="zh-CN"/>
              </w:rPr>
              <w:t>决定的优先次序的各种备选方案。</w:t>
            </w:r>
          </w:p>
          <w:p w14:paraId="4546F83C" w14:textId="3EC31CE6" w:rsidR="006F0B94" w:rsidRPr="007634C3" w:rsidRDefault="006F0B94" w:rsidP="00C876FB">
            <w:pPr>
              <w:keepNext/>
              <w:keepLines/>
              <w:spacing w:before="120" w:line="240" w:lineRule="auto"/>
              <w:rPr>
                <w:sz w:val="20"/>
                <w:szCs w:val="20"/>
              </w:rPr>
            </w:pPr>
            <w:r w:rsidRPr="007634C3">
              <w:rPr>
                <w:rFonts w:ascii="SimHei" w:eastAsia="SimHei" w:hAnsi="SimHei"/>
                <w:b/>
                <w:sz w:val="20"/>
                <w:szCs w:val="20"/>
                <w:lang w:val="zh-CN"/>
              </w:rPr>
              <w:t>实施：</w:t>
            </w:r>
            <w:r w:rsidRPr="007634C3">
              <w:rPr>
                <w:sz w:val="20"/>
                <w:szCs w:val="20"/>
                <w:lang w:val="zh-CN"/>
              </w:rPr>
              <w:t>强化监管、执法和体制功能，同时提升技术和体制能力、筹资能力，并就哪些行动可行或无效加强知识和经验交流，这对加快扩大治污行动至关重要。</w:t>
            </w:r>
          </w:p>
          <w:p w14:paraId="028CC95B" w14:textId="11D7D446" w:rsidR="006F0B94" w:rsidRPr="007634C3" w:rsidRDefault="006F0B94" w:rsidP="00C876FB">
            <w:pPr>
              <w:keepNext/>
              <w:keepLines/>
              <w:spacing w:before="120" w:line="240" w:lineRule="auto"/>
              <w:rPr>
                <w:sz w:val="20"/>
                <w:szCs w:val="20"/>
              </w:rPr>
            </w:pPr>
            <w:r w:rsidRPr="00625D43">
              <w:rPr>
                <w:rFonts w:ascii="SimHei" w:eastAsia="SimHei" w:hAnsi="SimHei"/>
                <w:b/>
                <w:sz w:val="20"/>
                <w:szCs w:val="20"/>
                <w:lang w:val="zh-CN"/>
              </w:rPr>
              <w:t>基础设施：</w:t>
            </w:r>
            <w:r w:rsidR="001C0C98" w:rsidRPr="007634C3">
              <w:rPr>
                <w:rFonts w:hint="eastAsia"/>
                <w:sz w:val="20"/>
                <w:szCs w:val="20"/>
                <w:lang w:val="zh-CN"/>
              </w:rPr>
              <w:t>用于</w:t>
            </w:r>
            <w:r w:rsidRPr="007634C3">
              <w:rPr>
                <w:sz w:val="20"/>
                <w:szCs w:val="20"/>
                <w:lang w:val="zh-CN"/>
              </w:rPr>
              <w:t>监测、预防、治理和控制污染的基础设施是制定和采用</w:t>
            </w:r>
            <w:proofErr w:type="gramStart"/>
            <w:r w:rsidRPr="007634C3">
              <w:rPr>
                <w:sz w:val="20"/>
                <w:szCs w:val="20"/>
                <w:lang w:val="zh-CN"/>
              </w:rPr>
              <w:t>更好做法</w:t>
            </w:r>
            <w:proofErr w:type="gramEnd"/>
            <w:r w:rsidRPr="007634C3">
              <w:rPr>
                <w:sz w:val="20"/>
                <w:szCs w:val="20"/>
                <w:lang w:val="zh-CN"/>
              </w:rPr>
              <w:t>的关键，也</w:t>
            </w:r>
            <w:r w:rsidR="00271285">
              <w:rPr>
                <w:rFonts w:hint="eastAsia"/>
                <w:sz w:val="20"/>
                <w:szCs w:val="20"/>
                <w:lang w:val="zh-CN"/>
              </w:rPr>
              <w:t>有助于</w:t>
            </w:r>
            <w:r w:rsidRPr="007634C3">
              <w:rPr>
                <w:sz w:val="20"/>
                <w:szCs w:val="20"/>
                <w:lang w:val="zh-CN"/>
              </w:rPr>
              <w:t>减少与污染相关的危险物质接触</w:t>
            </w:r>
            <w:r w:rsidR="00271285">
              <w:rPr>
                <w:rFonts w:hint="eastAsia"/>
                <w:sz w:val="20"/>
                <w:szCs w:val="20"/>
                <w:lang w:val="zh-CN"/>
              </w:rPr>
              <w:t>，</w:t>
            </w:r>
            <w:r w:rsidRPr="007634C3">
              <w:rPr>
                <w:sz w:val="20"/>
                <w:szCs w:val="20"/>
                <w:lang w:val="zh-CN"/>
              </w:rPr>
              <w:t>如垃圾场坍塌或污水泛滥导致储存的危险化学品发生泄漏。</w:t>
            </w:r>
          </w:p>
          <w:p w14:paraId="43CFEF2B" w14:textId="15F7BDD1" w:rsidR="006F0B94" w:rsidRPr="007634C3" w:rsidRDefault="006F0B94" w:rsidP="00C876FB">
            <w:pPr>
              <w:keepNext/>
              <w:keepLines/>
              <w:spacing w:before="120" w:line="240" w:lineRule="auto"/>
              <w:rPr>
                <w:bCs/>
                <w:sz w:val="20"/>
                <w:szCs w:val="20"/>
              </w:rPr>
            </w:pPr>
            <w:r w:rsidRPr="007634C3">
              <w:rPr>
                <w:rFonts w:ascii="SimHei" w:eastAsia="SimHei" w:hAnsi="SimHei"/>
                <w:b/>
                <w:sz w:val="20"/>
                <w:szCs w:val="20"/>
                <w:lang w:val="zh-CN"/>
              </w:rPr>
              <w:t>提高认识：</w:t>
            </w:r>
            <w:r w:rsidRPr="007634C3">
              <w:rPr>
                <w:sz w:val="20"/>
                <w:szCs w:val="20"/>
                <w:lang w:val="zh-CN"/>
              </w:rPr>
              <w:t>提高对消费选择造成的污染后果的认识，并更好地了解风险、现有解决办法和产品，使消费者能够</w:t>
            </w:r>
            <w:proofErr w:type="gramStart"/>
            <w:r w:rsidRPr="007634C3">
              <w:rPr>
                <w:sz w:val="20"/>
                <w:szCs w:val="20"/>
                <w:lang w:val="zh-CN"/>
              </w:rPr>
              <w:t>作出</w:t>
            </w:r>
            <w:proofErr w:type="gramEnd"/>
            <w:r w:rsidRPr="007634C3">
              <w:rPr>
                <w:sz w:val="20"/>
                <w:szCs w:val="20"/>
                <w:lang w:val="zh-CN"/>
              </w:rPr>
              <w:t>知情的选择。</w:t>
            </w:r>
          </w:p>
          <w:p w14:paraId="61FB1AE6" w14:textId="66B9BF70" w:rsidR="006F0B94" w:rsidRPr="00A448AF" w:rsidRDefault="006F0B94" w:rsidP="00C876FB">
            <w:pPr>
              <w:keepNext/>
              <w:keepLines/>
              <w:spacing w:before="120" w:line="240" w:lineRule="auto"/>
              <w:rPr>
                <w:sz w:val="24"/>
                <w:szCs w:val="24"/>
              </w:rPr>
            </w:pPr>
            <w:r w:rsidRPr="007634C3">
              <w:rPr>
                <w:rFonts w:ascii="SimHei" w:eastAsia="SimHei" w:hAnsi="SimHei"/>
                <w:b/>
                <w:sz w:val="20"/>
                <w:szCs w:val="20"/>
                <w:lang w:val="zh-CN"/>
              </w:rPr>
              <w:t>领导能力：</w:t>
            </w:r>
            <w:r w:rsidRPr="007634C3">
              <w:rPr>
                <w:sz w:val="20"/>
                <w:szCs w:val="20"/>
                <w:lang w:val="zh-CN"/>
              </w:rPr>
              <w:t>领导者释放正确信号和采取治污行动的政治意愿是打造更清洁地球的关键。领导者不仅包括政治领导者，还包括工业界、非政府组织、信仰团体、青年和金融部门的领导者。领导的形式可以是宣传和倡导、</w:t>
            </w:r>
            <w:r w:rsidR="001C0C98" w:rsidRPr="007634C3">
              <w:rPr>
                <w:rFonts w:hint="eastAsia"/>
                <w:sz w:val="20"/>
                <w:szCs w:val="20"/>
                <w:lang w:val="zh-CN"/>
              </w:rPr>
              <w:t>出台</w:t>
            </w:r>
            <w:r w:rsidRPr="007634C3">
              <w:rPr>
                <w:sz w:val="20"/>
                <w:szCs w:val="20"/>
                <w:lang w:val="zh-CN"/>
              </w:rPr>
              <w:t>污染信息披露政策、将污染成本纳入产品定价、投资于绿色技术、绿色筹资以及消费品标签等。</w:t>
            </w:r>
          </w:p>
        </w:tc>
      </w:tr>
    </w:tbl>
    <w:p w14:paraId="16FB439B" w14:textId="76F7F3F6" w:rsidR="006F0B94" w:rsidRPr="00A448AF" w:rsidRDefault="00A448AF" w:rsidP="00C876FB">
      <w:pPr>
        <w:pStyle w:val="CH2"/>
        <w:jc w:val="left"/>
        <w:rPr>
          <w:rFonts w:eastAsia="SimSun"/>
          <w:sz w:val="28"/>
        </w:rPr>
      </w:pPr>
      <w:r w:rsidRPr="00A448AF">
        <w:rPr>
          <w:rFonts w:eastAsia="SimSun"/>
          <w:sz w:val="28"/>
          <w:lang w:val="zh-CN"/>
        </w:rPr>
        <w:tab/>
      </w:r>
      <w:bookmarkStart w:id="25" w:name="_Toc536529448"/>
      <w:r w:rsidR="006F0B94" w:rsidRPr="00D0779B">
        <w:rPr>
          <w:rFonts w:eastAsia="SimHei"/>
          <w:sz w:val="28"/>
          <w:lang w:val="zh-CN"/>
        </w:rPr>
        <w:t>D.</w:t>
      </w:r>
      <w:r w:rsidR="006F0B94" w:rsidRPr="00D0779B">
        <w:rPr>
          <w:rFonts w:eastAsia="SimHei"/>
          <w:sz w:val="28"/>
          <w:lang w:val="zh-CN"/>
        </w:rPr>
        <w:tab/>
      </w:r>
      <w:r w:rsidR="006F0B94" w:rsidRPr="00D0779B">
        <w:rPr>
          <w:rFonts w:eastAsia="SimHei"/>
          <w:sz w:val="28"/>
          <w:lang w:val="zh-CN"/>
        </w:rPr>
        <w:t>实现可持续发展目标</w:t>
      </w:r>
      <w:bookmarkStart w:id="26" w:name="_Toc535317048"/>
      <w:bookmarkEnd w:id="25"/>
      <w:bookmarkEnd w:id="26"/>
    </w:p>
    <w:p w14:paraId="405D4250" w14:textId="18F0DDD2" w:rsidR="006F0B94" w:rsidRPr="00A448AF" w:rsidRDefault="006F0B94" w:rsidP="00C97A35">
      <w:pPr>
        <w:pStyle w:val="Normalnumber"/>
        <w:rPr>
          <w:rFonts w:eastAsia="SimSun"/>
          <w:sz w:val="24"/>
          <w:szCs w:val="24"/>
          <w:u w:color="000000"/>
        </w:rPr>
      </w:pPr>
      <w:r w:rsidRPr="00A448AF">
        <w:rPr>
          <w:rFonts w:eastAsia="SimSun"/>
          <w:sz w:val="24"/>
          <w:szCs w:val="24"/>
          <w:lang w:val="zh-CN"/>
        </w:rPr>
        <w:t>《</w:t>
      </w:r>
      <w:r w:rsidRPr="00A448AF">
        <w:rPr>
          <w:rFonts w:eastAsia="SimSun"/>
          <w:sz w:val="24"/>
          <w:szCs w:val="24"/>
          <w:lang w:val="zh-CN"/>
        </w:rPr>
        <w:t>2030</w:t>
      </w:r>
      <w:r w:rsidRPr="00A448AF">
        <w:rPr>
          <w:rFonts w:eastAsia="SimSun"/>
          <w:sz w:val="24"/>
          <w:szCs w:val="24"/>
          <w:lang w:val="zh-CN"/>
        </w:rPr>
        <w:t>年议程》</w:t>
      </w:r>
      <w:r w:rsidR="00625D43">
        <w:rPr>
          <w:rFonts w:eastAsia="SimSun" w:hint="eastAsia"/>
          <w:sz w:val="24"/>
          <w:szCs w:val="24"/>
          <w:lang w:val="zh-CN"/>
        </w:rPr>
        <w:t>为</w:t>
      </w:r>
      <w:r w:rsidRPr="00A448AF">
        <w:rPr>
          <w:rFonts w:eastAsia="SimSun"/>
          <w:sz w:val="24"/>
          <w:szCs w:val="24"/>
          <w:lang w:val="zh-CN"/>
        </w:rPr>
        <w:t>加强和加速治理污染行动、进而推进可持续发展目标</w:t>
      </w:r>
      <w:r w:rsidR="00625D43">
        <w:rPr>
          <w:rFonts w:eastAsia="SimSun" w:hint="eastAsia"/>
          <w:sz w:val="24"/>
          <w:szCs w:val="24"/>
          <w:lang w:val="zh-CN"/>
        </w:rPr>
        <w:t>提供了契机</w:t>
      </w:r>
      <w:r w:rsidRPr="00A448AF">
        <w:rPr>
          <w:rFonts w:eastAsia="SimSun"/>
          <w:sz w:val="24"/>
          <w:szCs w:val="24"/>
          <w:lang w:val="zh-CN"/>
        </w:rPr>
        <w:t>。化学品和废物健全管理是避免污染</w:t>
      </w:r>
      <w:r w:rsidR="001C0C98">
        <w:rPr>
          <w:rFonts w:eastAsia="SimSun" w:hint="eastAsia"/>
          <w:sz w:val="24"/>
          <w:szCs w:val="24"/>
          <w:lang w:val="zh-CN"/>
        </w:rPr>
        <w:t>及其造成</w:t>
      </w:r>
      <w:r w:rsidRPr="00A448AF">
        <w:rPr>
          <w:rFonts w:eastAsia="SimSun"/>
          <w:sz w:val="24"/>
          <w:szCs w:val="24"/>
          <w:lang w:val="zh-CN"/>
        </w:rPr>
        <w:t>的环境和健康损害以及</w:t>
      </w:r>
      <w:r w:rsidR="001C0C98">
        <w:rPr>
          <w:rFonts w:eastAsia="SimSun" w:hint="eastAsia"/>
          <w:sz w:val="24"/>
          <w:szCs w:val="24"/>
          <w:lang w:val="zh-CN"/>
        </w:rPr>
        <w:t>带来的</w:t>
      </w:r>
      <w:r w:rsidRPr="00A448AF">
        <w:rPr>
          <w:rFonts w:eastAsia="SimSun"/>
          <w:sz w:val="24"/>
          <w:szCs w:val="24"/>
          <w:lang w:val="zh-CN"/>
        </w:rPr>
        <w:t>社会和经济成本的关键，并为以跨领域、整体方式实现可持续发展目标提供了有效途径。采取行动来预防、加强治理和减少污染，是各国政府实现可持续发展目标的必由之路。</w:t>
      </w:r>
    </w:p>
    <w:p w14:paraId="24FF77A2" w14:textId="52A37F12" w:rsidR="006F0B94" w:rsidRPr="00A448AF" w:rsidRDefault="006F0B94" w:rsidP="00C97A35">
      <w:pPr>
        <w:pStyle w:val="Normalnumber"/>
        <w:rPr>
          <w:rFonts w:eastAsia="SimSun"/>
          <w:sz w:val="24"/>
          <w:szCs w:val="24"/>
        </w:rPr>
      </w:pPr>
      <w:r w:rsidRPr="00A448AF">
        <w:rPr>
          <w:rFonts w:eastAsia="SimSun"/>
          <w:sz w:val="24"/>
          <w:szCs w:val="24"/>
          <w:lang w:val="zh-CN"/>
        </w:rPr>
        <w:t>虽然治理污染有助于实现所有可持续发展目标（图</w:t>
      </w:r>
      <w:r w:rsidRPr="00A448AF">
        <w:rPr>
          <w:rFonts w:eastAsia="SimSun"/>
          <w:sz w:val="24"/>
          <w:szCs w:val="24"/>
          <w:lang w:val="zh-CN"/>
        </w:rPr>
        <w:t>4</w:t>
      </w:r>
      <w:r w:rsidRPr="00A448AF">
        <w:rPr>
          <w:rFonts w:eastAsia="SimSun"/>
          <w:sz w:val="24"/>
          <w:szCs w:val="24"/>
          <w:lang w:val="zh-CN"/>
        </w:rPr>
        <w:t>），但某些具体目标与污染议程和实施计划</w:t>
      </w:r>
      <w:r w:rsidR="001C0C98">
        <w:rPr>
          <w:rFonts w:eastAsia="SimSun" w:hint="eastAsia"/>
          <w:sz w:val="24"/>
          <w:szCs w:val="24"/>
          <w:lang w:val="zh-CN"/>
        </w:rPr>
        <w:t>的交付</w:t>
      </w:r>
      <w:r w:rsidRPr="00A448AF">
        <w:rPr>
          <w:rFonts w:eastAsia="SimSun" w:hint="eastAsia"/>
          <w:sz w:val="24"/>
          <w:szCs w:val="24"/>
          <w:lang w:val="zh-CN"/>
        </w:rPr>
        <w:t>有</w:t>
      </w:r>
      <w:r w:rsidRPr="00A448AF">
        <w:rPr>
          <w:rFonts w:eastAsia="SimSun"/>
          <w:sz w:val="24"/>
          <w:szCs w:val="24"/>
          <w:lang w:val="zh-CN"/>
        </w:rPr>
        <w:t>更直接的关系（附件三）。解决污染问题尤其有助于实现下列可持续发展目标：</w:t>
      </w:r>
    </w:p>
    <w:p w14:paraId="6A6ECB7F" w14:textId="3B137DFF" w:rsidR="006F0B94" w:rsidRPr="00A448AF" w:rsidRDefault="006F0B94" w:rsidP="00C97A35">
      <w:pPr>
        <w:pStyle w:val="ListParagraph"/>
        <w:numPr>
          <w:ilvl w:val="0"/>
          <w:numId w:val="63"/>
        </w:numPr>
        <w:spacing w:line="240" w:lineRule="auto"/>
        <w:contextualSpacing w:val="0"/>
        <w:rPr>
          <w:sz w:val="24"/>
          <w:szCs w:val="24"/>
        </w:rPr>
      </w:pPr>
      <w:r w:rsidRPr="00A448AF">
        <w:rPr>
          <w:sz w:val="24"/>
          <w:szCs w:val="24"/>
          <w:lang w:val="zh-CN"/>
        </w:rPr>
        <w:t>具体目标</w:t>
      </w:r>
      <w:r w:rsidRPr="00A448AF">
        <w:rPr>
          <w:sz w:val="24"/>
          <w:szCs w:val="24"/>
          <w:lang w:val="zh-CN"/>
        </w:rPr>
        <w:t>3.9</w:t>
      </w:r>
      <w:r w:rsidRPr="00A448AF">
        <w:rPr>
          <w:sz w:val="24"/>
          <w:szCs w:val="24"/>
          <w:lang w:val="zh-CN"/>
        </w:rPr>
        <w:t>：到</w:t>
      </w:r>
      <w:r w:rsidRPr="00A448AF">
        <w:rPr>
          <w:sz w:val="24"/>
          <w:szCs w:val="24"/>
          <w:lang w:val="zh-CN"/>
        </w:rPr>
        <w:t>2030</w:t>
      </w:r>
      <w:r w:rsidRPr="00A448AF">
        <w:rPr>
          <w:sz w:val="24"/>
          <w:szCs w:val="24"/>
          <w:lang w:val="zh-CN"/>
        </w:rPr>
        <w:t>年，大幅减少危险化学品以及空气、水和土壤污染导致的死亡和患病人数。</w:t>
      </w:r>
    </w:p>
    <w:p w14:paraId="0499592E" w14:textId="597FEBA1" w:rsidR="006F0B94" w:rsidRPr="00A448AF" w:rsidRDefault="006F0B94" w:rsidP="00C97A35">
      <w:pPr>
        <w:pStyle w:val="ListParagraph"/>
        <w:numPr>
          <w:ilvl w:val="0"/>
          <w:numId w:val="63"/>
        </w:numPr>
        <w:spacing w:line="240" w:lineRule="auto"/>
        <w:contextualSpacing w:val="0"/>
        <w:rPr>
          <w:sz w:val="24"/>
          <w:szCs w:val="24"/>
        </w:rPr>
      </w:pPr>
      <w:r w:rsidRPr="00A448AF">
        <w:rPr>
          <w:sz w:val="24"/>
          <w:szCs w:val="24"/>
          <w:lang w:val="zh-CN"/>
        </w:rPr>
        <w:t>具体目标</w:t>
      </w:r>
      <w:r w:rsidRPr="00A448AF">
        <w:rPr>
          <w:sz w:val="24"/>
          <w:szCs w:val="24"/>
          <w:lang w:val="zh-CN"/>
        </w:rPr>
        <w:t>12.4</w:t>
      </w:r>
      <w:r w:rsidRPr="00A448AF">
        <w:rPr>
          <w:sz w:val="24"/>
          <w:szCs w:val="24"/>
          <w:lang w:val="zh-CN"/>
        </w:rPr>
        <w:t>：到</w:t>
      </w:r>
      <w:r w:rsidRPr="00A448AF">
        <w:rPr>
          <w:sz w:val="24"/>
          <w:szCs w:val="24"/>
          <w:lang w:val="zh-CN"/>
        </w:rPr>
        <w:t>2020</w:t>
      </w:r>
      <w:r w:rsidRPr="00A448AF">
        <w:rPr>
          <w:sz w:val="24"/>
          <w:szCs w:val="24"/>
          <w:lang w:val="zh-CN"/>
        </w:rPr>
        <w:t>年，根据商定的国际框架，实现化学品和所有废物在整个生命周期内的无害环境管理，显著减少其对空气、水和土壤的释放以最大限度减少其对人类健康与环境的不利影响。</w:t>
      </w:r>
    </w:p>
    <w:p w14:paraId="34CB3A6F" w14:textId="7CD0503C" w:rsidR="006F0B94" w:rsidRPr="00A448AF" w:rsidRDefault="006F0B94" w:rsidP="00C97A35">
      <w:pPr>
        <w:pStyle w:val="ListParagraph"/>
        <w:numPr>
          <w:ilvl w:val="0"/>
          <w:numId w:val="63"/>
        </w:numPr>
        <w:spacing w:line="240" w:lineRule="auto"/>
        <w:contextualSpacing w:val="0"/>
        <w:rPr>
          <w:color w:val="000000"/>
          <w:sz w:val="24"/>
          <w:szCs w:val="24"/>
        </w:rPr>
      </w:pPr>
      <w:r w:rsidRPr="00A448AF">
        <w:rPr>
          <w:sz w:val="24"/>
          <w:szCs w:val="24"/>
          <w:lang w:val="zh-CN"/>
        </w:rPr>
        <w:t>具体目标</w:t>
      </w:r>
      <w:r w:rsidRPr="00A448AF">
        <w:rPr>
          <w:sz w:val="24"/>
          <w:szCs w:val="24"/>
          <w:lang w:val="zh-CN"/>
        </w:rPr>
        <w:t>14.1</w:t>
      </w:r>
      <w:r w:rsidRPr="00A448AF">
        <w:rPr>
          <w:sz w:val="24"/>
          <w:szCs w:val="24"/>
          <w:lang w:val="zh-CN"/>
        </w:rPr>
        <w:t>：到</w:t>
      </w:r>
      <w:r w:rsidRPr="00A448AF">
        <w:rPr>
          <w:sz w:val="24"/>
          <w:szCs w:val="24"/>
          <w:lang w:val="zh-CN"/>
        </w:rPr>
        <w:t>2025</w:t>
      </w:r>
      <w:r w:rsidRPr="00A448AF">
        <w:rPr>
          <w:sz w:val="24"/>
          <w:szCs w:val="24"/>
          <w:lang w:val="zh-CN"/>
        </w:rPr>
        <w:t>年，预防和大幅减少各类海洋污染，特别是陆上活动造成的污染，包括海洋废弃物污染和营养盐污染。</w:t>
      </w:r>
    </w:p>
    <w:p w14:paraId="2F00A18B" w14:textId="3D2CFE84" w:rsidR="006F0B94" w:rsidRPr="00724EA8" w:rsidRDefault="006F0B94" w:rsidP="00C97A35">
      <w:pPr>
        <w:pStyle w:val="Normalnumber"/>
        <w:rPr>
          <w:rFonts w:eastAsia="SimSun"/>
          <w:sz w:val="24"/>
          <w:szCs w:val="24"/>
        </w:rPr>
      </w:pPr>
      <w:r w:rsidRPr="00A448AF">
        <w:rPr>
          <w:rFonts w:eastAsia="SimSun"/>
          <w:sz w:val="24"/>
          <w:szCs w:val="24"/>
          <w:lang w:val="zh-CN"/>
        </w:rPr>
        <w:t>实施计划旨在加快行动速度</w:t>
      </w:r>
      <w:r w:rsidR="001C0C98">
        <w:rPr>
          <w:rFonts w:eastAsia="SimSun" w:hint="eastAsia"/>
          <w:sz w:val="24"/>
          <w:szCs w:val="24"/>
          <w:lang w:val="zh-CN"/>
        </w:rPr>
        <w:t>以</w:t>
      </w:r>
      <w:r w:rsidRPr="00A448AF">
        <w:rPr>
          <w:rFonts w:eastAsia="SimSun"/>
          <w:sz w:val="24"/>
          <w:szCs w:val="24"/>
          <w:lang w:val="zh-CN"/>
        </w:rPr>
        <w:t>实现上述具体目标。为有助于实现《</w:t>
      </w:r>
      <w:r w:rsidRPr="00A448AF">
        <w:rPr>
          <w:rFonts w:eastAsia="SimSun"/>
          <w:sz w:val="24"/>
          <w:szCs w:val="24"/>
          <w:lang w:val="zh-CN"/>
        </w:rPr>
        <w:t>2030</w:t>
      </w:r>
      <w:r w:rsidRPr="00A448AF">
        <w:rPr>
          <w:rFonts w:eastAsia="SimSun"/>
          <w:sz w:val="24"/>
          <w:szCs w:val="24"/>
          <w:lang w:val="zh-CN"/>
        </w:rPr>
        <w:t>年议程》，实施计划的时间跨度是到</w:t>
      </w:r>
      <w:r w:rsidRPr="00A448AF">
        <w:rPr>
          <w:rFonts w:eastAsia="SimSun"/>
          <w:sz w:val="24"/>
          <w:szCs w:val="24"/>
          <w:lang w:val="zh-CN"/>
        </w:rPr>
        <w:t>2030</w:t>
      </w:r>
      <w:r w:rsidRPr="00A448AF">
        <w:rPr>
          <w:rFonts w:eastAsia="SimSun"/>
          <w:sz w:val="24"/>
          <w:szCs w:val="24"/>
          <w:lang w:val="zh-CN"/>
        </w:rPr>
        <w:t>年。不过，各项活动最初为期三年（</w:t>
      </w:r>
      <w:r w:rsidRPr="00A448AF">
        <w:rPr>
          <w:rFonts w:eastAsia="SimSun"/>
          <w:sz w:val="24"/>
          <w:szCs w:val="24"/>
          <w:lang w:val="zh-CN"/>
        </w:rPr>
        <w:t>2019-2021</w:t>
      </w:r>
      <w:r w:rsidRPr="00A448AF">
        <w:rPr>
          <w:rFonts w:eastAsia="SimSun"/>
          <w:sz w:val="24"/>
          <w:szCs w:val="24"/>
          <w:lang w:val="zh-CN"/>
        </w:rPr>
        <w:t>年），以便实现具体成果并在</w:t>
      </w:r>
      <w:r w:rsidRPr="00A448AF">
        <w:rPr>
          <w:rFonts w:eastAsia="SimSun"/>
          <w:sz w:val="24"/>
          <w:szCs w:val="24"/>
          <w:lang w:val="zh-CN"/>
        </w:rPr>
        <w:t>2018-2021</w:t>
      </w:r>
      <w:r w:rsidRPr="00A448AF">
        <w:rPr>
          <w:rFonts w:eastAsia="SimSun"/>
          <w:sz w:val="24"/>
          <w:szCs w:val="24"/>
          <w:lang w:val="zh-CN"/>
        </w:rPr>
        <w:t>年中期战略期内根据取得的经验教训和进展情况</w:t>
      </w:r>
      <w:proofErr w:type="gramStart"/>
      <w:r w:rsidRPr="00A448AF">
        <w:rPr>
          <w:rFonts w:eastAsia="SimSun"/>
          <w:sz w:val="24"/>
          <w:szCs w:val="24"/>
          <w:lang w:val="zh-CN"/>
        </w:rPr>
        <w:t>作出</w:t>
      </w:r>
      <w:proofErr w:type="gramEnd"/>
      <w:r w:rsidRPr="00A448AF">
        <w:rPr>
          <w:rFonts w:eastAsia="SimSun"/>
          <w:sz w:val="24"/>
          <w:szCs w:val="24"/>
          <w:lang w:val="zh-CN"/>
        </w:rPr>
        <w:t>调整或进行</w:t>
      </w:r>
      <w:r w:rsidRPr="00724EA8">
        <w:rPr>
          <w:rFonts w:eastAsia="SimSun"/>
          <w:sz w:val="24"/>
          <w:szCs w:val="24"/>
          <w:lang w:val="zh-CN"/>
        </w:rPr>
        <w:t>适应性管理。</w:t>
      </w:r>
    </w:p>
    <w:p w14:paraId="19D17A37" w14:textId="4203A018" w:rsidR="006F0B94" w:rsidRPr="00B6079D" w:rsidRDefault="006F0B94" w:rsidP="00C97A35">
      <w:pPr>
        <w:spacing w:line="240" w:lineRule="auto"/>
        <w:rPr>
          <w:sz w:val="20"/>
          <w:szCs w:val="20"/>
          <w:lang w:val="en-GB"/>
        </w:rPr>
      </w:pPr>
      <w:r w:rsidRPr="00B6079D">
        <w:rPr>
          <w:lang w:val="en-GB"/>
        </w:rPr>
        <w:br w:type="page"/>
      </w:r>
    </w:p>
    <w:p w14:paraId="20219D80" w14:textId="7F91E869" w:rsidR="006F0B94" w:rsidRPr="00A448AF" w:rsidRDefault="00CB6BC7" w:rsidP="007A642F">
      <w:pPr>
        <w:pStyle w:val="Titlefigure"/>
        <w:spacing w:after="120"/>
        <w:jc w:val="left"/>
        <w:rPr>
          <w:rFonts w:eastAsia="SimSun"/>
          <w:sz w:val="24"/>
          <w:szCs w:val="24"/>
        </w:rPr>
      </w:pPr>
      <w:r w:rsidRPr="002D2F13">
        <w:rPr>
          <w:rFonts w:eastAsia="SimSun"/>
          <w:b w:val="0"/>
          <w:sz w:val="24"/>
          <w:szCs w:val="24"/>
          <w:lang w:val="zh-CN"/>
        </w:rPr>
        <w:lastRenderedPageBreak/>
        <w:t>图</w:t>
      </w:r>
      <w:r w:rsidR="008810D6">
        <w:rPr>
          <w:rFonts w:eastAsia="SimSun" w:hint="eastAsia"/>
          <w:b w:val="0"/>
          <w:sz w:val="24"/>
          <w:szCs w:val="24"/>
          <w:lang w:val="zh-CN"/>
        </w:rPr>
        <w:t>4</w:t>
      </w:r>
      <w:r w:rsidR="002D2F13">
        <w:rPr>
          <w:rFonts w:eastAsia="SimSun"/>
          <w:sz w:val="24"/>
          <w:szCs w:val="24"/>
          <w:lang w:val="zh-CN"/>
        </w:rPr>
        <w:br/>
      </w:r>
      <w:r w:rsidRPr="00FC3137">
        <w:rPr>
          <w:rFonts w:ascii="SimHei" w:eastAsia="SimHei" w:hAnsi="SimHei"/>
          <w:sz w:val="24"/>
          <w:szCs w:val="24"/>
          <w:lang w:val="zh-CN"/>
        </w:rPr>
        <w:t>可持续发展目标及其与污染、环境和健康关系之间的关联性</w:t>
      </w:r>
    </w:p>
    <w:tbl>
      <w:tblPr>
        <w:tblStyle w:val="TableGrid3"/>
        <w:tblW w:w="9840" w:type="dxa"/>
        <w:jc w:val="center"/>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Layout w:type="fixed"/>
        <w:tblLook w:val="04A0" w:firstRow="1" w:lastRow="0" w:firstColumn="1" w:lastColumn="0" w:noHBand="0" w:noVBand="1"/>
      </w:tblPr>
      <w:tblGrid>
        <w:gridCol w:w="1162"/>
        <w:gridCol w:w="1953"/>
        <w:gridCol w:w="1320"/>
        <w:gridCol w:w="1920"/>
        <w:gridCol w:w="1560"/>
        <w:gridCol w:w="1925"/>
      </w:tblGrid>
      <w:tr w:rsidR="006F0B94" w:rsidRPr="00625D43" w14:paraId="054312CB" w14:textId="77777777" w:rsidTr="00986EAF">
        <w:trPr>
          <w:jc w:val="center"/>
        </w:trPr>
        <w:tc>
          <w:tcPr>
            <w:tcW w:w="1162" w:type="dxa"/>
            <w:tcBorders>
              <w:right w:val="single" w:sz="4" w:space="0" w:color="FFFFFF" w:themeColor="background1"/>
            </w:tcBorders>
            <w:vAlign w:val="center"/>
          </w:tcPr>
          <w:p w14:paraId="6618ED73" w14:textId="77777777" w:rsidR="006F0B94" w:rsidRPr="00625D43" w:rsidRDefault="006F0B94" w:rsidP="00C97A35">
            <w:pPr>
              <w:spacing w:line="240" w:lineRule="auto"/>
              <w:rPr>
                <w:sz w:val="20"/>
                <w:szCs w:val="20"/>
                <w:lang w:val="en-GB"/>
              </w:rPr>
            </w:pPr>
            <w:r w:rsidRPr="00625D43">
              <w:rPr>
                <w:noProof/>
                <w:sz w:val="20"/>
                <w:szCs w:val="20"/>
              </w:rPr>
              <w:drawing>
                <wp:inline distT="0" distB="0" distL="0" distR="0" wp14:anchorId="2959C1A6" wp14:editId="7366BD24">
                  <wp:extent cx="750115" cy="750115"/>
                  <wp:effectExtent l="0" t="0" r="0" b="0"/>
                  <wp:docPr id="51" name="Picture 50">
                    <a:extLst xmlns:a="http://schemas.openxmlformats.org/drawingml/2006/main">
                      <a:ext uri="{FF2B5EF4-FFF2-40B4-BE49-F238E27FC236}">
                        <a16:creationId xmlns:a16="http://schemas.microsoft.com/office/drawing/2014/main" id="{0CD2D9C2-30E2-4FCA-9492-C9E30F69EE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0">
                            <a:extLst>
                              <a:ext uri="{FF2B5EF4-FFF2-40B4-BE49-F238E27FC236}">
                                <a16:creationId xmlns:a16="http://schemas.microsoft.com/office/drawing/2014/main" id="{0CD2D9C2-30E2-4FCA-9492-C9E30F69EE07}"/>
                              </a:ext>
                            </a:extLst>
                          </pic:cNvPr>
                          <pic:cNvPicPr>
                            <a:picLocks noChangeAspect="1"/>
                          </pic:cNvPicPr>
                        </pic:nvPicPr>
                        <pic:blipFill>
                          <a:blip r:embed="rId23" cstate="print">
                            <a:extLst>
                              <a:ext uri="{28A0092B-C50C-407E-A947-70E740481C1C}">
                                <a14:useLocalDpi xmlns:a14="http://schemas.microsoft.com/office/drawing/2010/main"/>
                              </a:ext>
                            </a:extLst>
                          </a:blip>
                          <a:stretch>
                            <a:fillRect/>
                          </a:stretch>
                        </pic:blipFill>
                        <pic:spPr>
                          <a:xfrm>
                            <a:off x="0" y="0"/>
                            <a:ext cx="750115" cy="750115"/>
                          </a:xfrm>
                          <a:prstGeom prst="rect">
                            <a:avLst/>
                          </a:prstGeom>
                        </pic:spPr>
                      </pic:pic>
                    </a:graphicData>
                  </a:graphic>
                </wp:inline>
              </w:drawing>
            </w:r>
          </w:p>
        </w:tc>
        <w:tc>
          <w:tcPr>
            <w:tcW w:w="1953" w:type="dxa"/>
            <w:tcBorders>
              <w:left w:val="single" w:sz="4" w:space="0" w:color="FFFFFF" w:themeColor="background1"/>
            </w:tcBorders>
            <w:vAlign w:val="center"/>
          </w:tcPr>
          <w:p w14:paraId="655A4BD6" w14:textId="1FF7331C" w:rsidR="006F0B94" w:rsidRPr="00625D43" w:rsidRDefault="006F0B94" w:rsidP="007A642F">
            <w:pPr>
              <w:autoSpaceDE w:val="0"/>
              <w:autoSpaceDN w:val="0"/>
              <w:adjustRightInd w:val="0"/>
              <w:spacing w:line="240" w:lineRule="auto"/>
              <w:jc w:val="left"/>
              <w:rPr>
                <w:sz w:val="20"/>
                <w:szCs w:val="20"/>
              </w:rPr>
            </w:pPr>
            <w:r w:rsidRPr="00625D43">
              <w:rPr>
                <w:sz w:val="20"/>
                <w:szCs w:val="20"/>
                <w:lang w:val="zh-CN"/>
              </w:rPr>
              <w:t>清洁的环境可改善</w:t>
            </w:r>
            <w:r w:rsidR="001E55D4">
              <w:rPr>
                <w:sz w:val="20"/>
                <w:szCs w:val="20"/>
                <w:lang w:val="zh-CN"/>
              </w:rPr>
              <w:t>劳动者</w:t>
            </w:r>
            <w:r w:rsidRPr="00625D43">
              <w:rPr>
                <w:sz w:val="20"/>
                <w:szCs w:val="20"/>
                <w:lang w:val="zh-CN"/>
              </w:rPr>
              <w:t>健康、提高生产率并增加出勤天数</w:t>
            </w:r>
          </w:p>
        </w:tc>
        <w:tc>
          <w:tcPr>
            <w:tcW w:w="1320" w:type="dxa"/>
            <w:tcBorders>
              <w:right w:val="single" w:sz="4" w:space="0" w:color="FFFFFF" w:themeColor="background1"/>
            </w:tcBorders>
            <w:vAlign w:val="center"/>
          </w:tcPr>
          <w:p w14:paraId="541C42A2" w14:textId="0A18F33E" w:rsidR="006F0B94" w:rsidRPr="00625D43" w:rsidRDefault="006F0B94" w:rsidP="00C97A35">
            <w:pPr>
              <w:spacing w:line="240" w:lineRule="auto"/>
              <w:rPr>
                <w:sz w:val="20"/>
                <w:szCs w:val="20"/>
                <w:lang w:val="en-GB"/>
              </w:rPr>
            </w:pPr>
            <w:r w:rsidRPr="00625D43">
              <w:rPr>
                <w:noProof/>
                <w:sz w:val="20"/>
                <w:szCs w:val="20"/>
              </w:rPr>
              <w:drawing>
                <wp:inline distT="0" distB="0" distL="0" distR="0" wp14:anchorId="477304FD" wp14:editId="229341F1">
                  <wp:extent cx="750115" cy="750115"/>
                  <wp:effectExtent l="0" t="0" r="0" b="0"/>
                  <wp:docPr id="53" name="Picture 52">
                    <a:extLst xmlns:a="http://schemas.openxmlformats.org/drawingml/2006/main">
                      <a:ext uri="{FF2B5EF4-FFF2-40B4-BE49-F238E27FC236}">
                        <a16:creationId xmlns:a16="http://schemas.microsoft.com/office/drawing/2014/main" id="{5048FE5B-8284-4C20-B8BB-BFCEEAC487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2">
                            <a:extLst>
                              <a:ext uri="{FF2B5EF4-FFF2-40B4-BE49-F238E27FC236}">
                                <a16:creationId xmlns:a16="http://schemas.microsoft.com/office/drawing/2014/main" id="{5048FE5B-8284-4C20-B8BB-BFCEEAC487FF}"/>
                              </a:ext>
                            </a:extLst>
                          </pic:cNvPr>
                          <pic:cNvPicPr>
                            <a:picLocks noChangeAspect="1"/>
                          </pic:cNvPicPr>
                        </pic:nvPicPr>
                        <pic:blipFill>
                          <a:blip r:embed="rId24" cstate="print">
                            <a:extLst>
                              <a:ext uri="{28A0092B-C50C-407E-A947-70E740481C1C}">
                                <a14:useLocalDpi xmlns:a14="http://schemas.microsoft.com/office/drawing/2010/main"/>
                              </a:ext>
                            </a:extLst>
                          </a:blip>
                          <a:stretch>
                            <a:fillRect/>
                          </a:stretch>
                        </pic:blipFill>
                        <pic:spPr>
                          <a:xfrm>
                            <a:off x="0" y="0"/>
                            <a:ext cx="750115" cy="750115"/>
                          </a:xfrm>
                          <a:prstGeom prst="rect">
                            <a:avLst/>
                          </a:prstGeom>
                        </pic:spPr>
                      </pic:pic>
                    </a:graphicData>
                  </a:graphic>
                </wp:inline>
              </w:drawing>
            </w:r>
          </w:p>
        </w:tc>
        <w:tc>
          <w:tcPr>
            <w:tcW w:w="1920" w:type="dxa"/>
            <w:tcBorders>
              <w:left w:val="single" w:sz="4" w:space="0" w:color="FFFFFF" w:themeColor="background1"/>
            </w:tcBorders>
            <w:vAlign w:val="center"/>
          </w:tcPr>
          <w:p w14:paraId="5B351E49" w14:textId="77777777" w:rsidR="006F0B94" w:rsidRPr="00625D43" w:rsidRDefault="006F0B94" w:rsidP="009D26A1">
            <w:pPr>
              <w:autoSpaceDE w:val="0"/>
              <w:autoSpaceDN w:val="0"/>
              <w:adjustRightInd w:val="0"/>
              <w:spacing w:line="240" w:lineRule="auto"/>
              <w:jc w:val="left"/>
              <w:rPr>
                <w:sz w:val="20"/>
                <w:szCs w:val="20"/>
              </w:rPr>
            </w:pPr>
            <w:r w:rsidRPr="00625D43">
              <w:rPr>
                <w:sz w:val="20"/>
                <w:szCs w:val="20"/>
                <w:lang w:val="zh-CN"/>
              </w:rPr>
              <w:t>在无污染的土壤中种植作物并慎用农药有助于消除饥饿，确保全年都可供应安全的食品</w:t>
            </w:r>
          </w:p>
        </w:tc>
        <w:tc>
          <w:tcPr>
            <w:tcW w:w="1560" w:type="dxa"/>
            <w:tcBorders>
              <w:right w:val="single" w:sz="4" w:space="0" w:color="FFFFFF" w:themeColor="background1"/>
            </w:tcBorders>
            <w:vAlign w:val="center"/>
          </w:tcPr>
          <w:p w14:paraId="1FD7C3C4" w14:textId="0FF44E35" w:rsidR="006F0B94" w:rsidRPr="00625D43" w:rsidRDefault="006F0B94" w:rsidP="00C97A35">
            <w:pPr>
              <w:spacing w:line="240" w:lineRule="auto"/>
              <w:rPr>
                <w:sz w:val="20"/>
                <w:szCs w:val="20"/>
                <w:lang w:val="en-GB"/>
              </w:rPr>
            </w:pPr>
            <w:r w:rsidRPr="00625D43">
              <w:rPr>
                <w:noProof/>
                <w:sz w:val="20"/>
                <w:szCs w:val="20"/>
              </w:rPr>
              <w:drawing>
                <wp:inline distT="0" distB="0" distL="0" distR="0" wp14:anchorId="065580D6" wp14:editId="193C53C2">
                  <wp:extent cx="750115" cy="750115"/>
                  <wp:effectExtent l="0" t="0" r="0" b="0"/>
                  <wp:docPr id="55" name="Picture 54">
                    <a:extLst xmlns:a="http://schemas.openxmlformats.org/drawingml/2006/main">
                      <a:ext uri="{FF2B5EF4-FFF2-40B4-BE49-F238E27FC236}">
                        <a16:creationId xmlns:a16="http://schemas.microsoft.com/office/drawing/2014/main" id="{762ED8AD-1B13-49CB-AC1A-E68FDDD515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4">
                            <a:extLst>
                              <a:ext uri="{FF2B5EF4-FFF2-40B4-BE49-F238E27FC236}">
                                <a16:creationId xmlns:a16="http://schemas.microsoft.com/office/drawing/2014/main" id="{762ED8AD-1B13-49CB-AC1A-E68FDDD51515}"/>
                              </a:ext>
                            </a:extLst>
                          </pic:cNvPr>
                          <pic:cNvPicPr>
                            <a:picLocks noChangeAspect="1"/>
                          </pic:cNvPicPr>
                        </pic:nvPicPr>
                        <pic:blipFill>
                          <a:blip r:embed="rId25" cstate="print">
                            <a:extLst>
                              <a:ext uri="{28A0092B-C50C-407E-A947-70E740481C1C}">
                                <a14:useLocalDpi xmlns:a14="http://schemas.microsoft.com/office/drawing/2010/main"/>
                              </a:ext>
                            </a:extLst>
                          </a:blip>
                          <a:stretch>
                            <a:fillRect/>
                          </a:stretch>
                        </pic:blipFill>
                        <pic:spPr>
                          <a:xfrm>
                            <a:off x="0" y="0"/>
                            <a:ext cx="750115" cy="750115"/>
                          </a:xfrm>
                          <a:prstGeom prst="rect">
                            <a:avLst/>
                          </a:prstGeom>
                        </pic:spPr>
                      </pic:pic>
                    </a:graphicData>
                  </a:graphic>
                </wp:inline>
              </w:drawing>
            </w:r>
          </w:p>
        </w:tc>
        <w:tc>
          <w:tcPr>
            <w:tcW w:w="1925" w:type="dxa"/>
            <w:tcBorders>
              <w:left w:val="single" w:sz="4" w:space="0" w:color="FFFFFF" w:themeColor="background1"/>
            </w:tcBorders>
            <w:vAlign w:val="center"/>
          </w:tcPr>
          <w:p w14:paraId="337E0999" w14:textId="62A986DB" w:rsidR="006F0B94" w:rsidRPr="00625D43" w:rsidRDefault="006F0B94" w:rsidP="008C3D04">
            <w:pPr>
              <w:autoSpaceDE w:val="0"/>
              <w:autoSpaceDN w:val="0"/>
              <w:adjustRightInd w:val="0"/>
              <w:spacing w:line="240" w:lineRule="auto"/>
              <w:jc w:val="left"/>
              <w:rPr>
                <w:sz w:val="20"/>
                <w:szCs w:val="20"/>
              </w:rPr>
            </w:pPr>
            <w:r w:rsidRPr="00625D43">
              <w:rPr>
                <w:sz w:val="20"/>
                <w:szCs w:val="20"/>
                <w:lang w:val="zh-CN"/>
              </w:rPr>
              <w:t>治污行动可大幅减少危险化学品以及空气、水和土壤污染造成的死亡和患病人数</w:t>
            </w:r>
          </w:p>
        </w:tc>
      </w:tr>
      <w:tr w:rsidR="006F0B94" w:rsidRPr="00625D43" w14:paraId="780DAF68" w14:textId="77777777" w:rsidTr="00986EAF">
        <w:trPr>
          <w:jc w:val="center"/>
        </w:trPr>
        <w:tc>
          <w:tcPr>
            <w:tcW w:w="1162" w:type="dxa"/>
            <w:tcBorders>
              <w:right w:val="single" w:sz="4" w:space="0" w:color="FFFFFF" w:themeColor="background1"/>
            </w:tcBorders>
            <w:vAlign w:val="center"/>
          </w:tcPr>
          <w:p w14:paraId="7934B1E9" w14:textId="1F39B6AD" w:rsidR="006F0B94" w:rsidRPr="00625D43" w:rsidRDefault="006F0B94" w:rsidP="00C97A35">
            <w:pPr>
              <w:spacing w:line="240" w:lineRule="auto"/>
              <w:rPr>
                <w:sz w:val="20"/>
                <w:szCs w:val="20"/>
                <w:lang w:val="en-GB"/>
              </w:rPr>
            </w:pPr>
            <w:r w:rsidRPr="00625D43">
              <w:rPr>
                <w:noProof/>
                <w:sz w:val="20"/>
                <w:szCs w:val="20"/>
              </w:rPr>
              <w:drawing>
                <wp:inline distT="0" distB="0" distL="0" distR="0" wp14:anchorId="3A65EDED" wp14:editId="73657CA1">
                  <wp:extent cx="750115" cy="750115"/>
                  <wp:effectExtent l="0" t="0" r="0" b="0"/>
                  <wp:docPr id="57" name="Picture 56">
                    <a:extLst xmlns:a="http://schemas.openxmlformats.org/drawingml/2006/main">
                      <a:ext uri="{FF2B5EF4-FFF2-40B4-BE49-F238E27FC236}">
                        <a16:creationId xmlns:a16="http://schemas.microsoft.com/office/drawing/2014/main" id="{CFE5745E-CB5F-4519-8A37-8F85A906CF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6">
                            <a:extLst>
                              <a:ext uri="{FF2B5EF4-FFF2-40B4-BE49-F238E27FC236}">
                                <a16:creationId xmlns:a16="http://schemas.microsoft.com/office/drawing/2014/main" id="{CFE5745E-CB5F-4519-8A37-8F85A906CF64}"/>
                              </a:ext>
                            </a:extLst>
                          </pic:cNvPr>
                          <pic:cNvPicPr>
                            <a:picLocks noChangeAspect="1"/>
                          </pic:cNvPicPr>
                        </pic:nvPicPr>
                        <pic:blipFill>
                          <a:blip r:embed="rId26" cstate="print">
                            <a:extLst>
                              <a:ext uri="{28A0092B-C50C-407E-A947-70E740481C1C}">
                                <a14:useLocalDpi xmlns:a14="http://schemas.microsoft.com/office/drawing/2010/main"/>
                              </a:ext>
                            </a:extLst>
                          </a:blip>
                          <a:stretch>
                            <a:fillRect/>
                          </a:stretch>
                        </pic:blipFill>
                        <pic:spPr>
                          <a:xfrm>
                            <a:off x="0" y="0"/>
                            <a:ext cx="750115" cy="750115"/>
                          </a:xfrm>
                          <a:prstGeom prst="rect">
                            <a:avLst/>
                          </a:prstGeom>
                        </pic:spPr>
                      </pic:pic>
                    </a:graphicData>
                  </a:graphic>
                </wp:inline>
              </w:drawing>
            </w:r>
          </w:p>
        </w:tc>
        <w:tc>
          <w:tcPr>
            <w:tcW w:w="1953" w:type="dxa"/>
            <w:tcBorders>
              <w:left w:val="single" w:sz="4" w:space="0" w:color="FFFFFF" w:themeColor="background1"/>
            </w:tcBorders>
            <w:vAlign w:val="center"/>
          </w:tcPr>
          <w:p w14:paraId="759A3260" w14:textId="1CA75EA5" w:rsidR="006F0B94" w:rsidRPr="00625D43" w:rsidRDefault="006F0B94" w:rsidP="007A642F">
            <w:pPr>
              <w:autoSpaceDE w:val="0"/>
              <w:autoSpaceDN w:val="0"/>
              <w:adjustRightInd w:val="0"/>
              <w:spacing w:line="240" w:lineRule="auto"/>
              <w:jc w:val="left"/>
              <w:rPr>
                <w:sz w:val="20"/>
                <w:szCs w:val="20"/>
              </w:rPr>
            </w:pPr>
            <w:r w:rsidRPr="00625D43">
              <w:rPr>
                <w:sz w:val="20"/>
                <w:szCs w:val="20"/>
                <w:lang w:val="zh-CN"/>
              </w:rPr>
              <w:t>清洁的环境可促进优质教育，让人们获得必要知识和技能，促进可持续发展和</w:t>
            </w:r>
            <w:proofErr w:type="gramStart"/>
            <w:r w:rsidRPr="00625D43">
              <w:rPr>
                <w:sz w:val="20"/>
                <w:szCs w:val="20"/>
                <w:lang w:val="zh-CN"/>
              </w:rPr>
              <w:t>可</w:t>
            </w:r>
            <w:proofErr w:type="gramEnd"/>
            <w:r w:rsidRPr="00625D43">
              <w:rPr>
                <w:sz w:val="20"/>
                <w:szCs w:val="20"/>
                <w:lang w:val="zh-CN"/>
              </w:rPr>
              <w:t>持续生活方式</w:t>
            </w:r>
          </w:p>
        </w:tc>
        <w:tc>
          <w:tcPr>
            <w:tcW w:w="1320" w:type="dxa"/>
            <w:tcBorders>
              <w:right w:val="single" w:sz="4" w:space="0" w:color="FFFFFF" w:themeColor="background1"/>
            </w:tcBorders>
            <w:vAlign w:val="center"/>
          </w:tcPr>
          <w:p w14:paraId="378B7B18" w14:textId="704A16FF" w:rsidR="006F0B94" w:rsidRPr="00625D43" w:rsidRDefault="006F0B94" w:rsidP="00C97A35">
            <w:pPr>
              <w:spacing w:line="240" w:lineRule="auto"/>
              <w:rPr>
                <w:sz w:val="20"/>
                <w:szCs w:val="20"/>
                <w:lang w:val="en-GB"/>
              </w:rPr>
            </w:pPr>
            <w:r w:rsidRPr="00625D43">
              <w:rPr>
                <w:noProof/>
                <w:sz w:val="20"/>
                <w:szCs w:val="20"/>
              </w:rPr>
              <w:drawing>
                <wp:inline distT="0" distB="0" distL="0" distR="0" wp14:anchorId="176B1D09" wp14:editId="03458F28">
                  <wp:extent cx="750115" cy="750115"/>
                  <wp:effectExtent l="0" t="0" r="0" b="0"/>
                  <wp:docPr id="59" name="Picture 58">
                    <a:extLst xmlns:a="http://schemas.openxmlformats.org/drawingml/2006/main">
                      <a:ext uri="{FF2B5EF4-FFF2-40B4-BE49-F238E27FC236}">
                        <a16:creationId xmlns:a16="http://schemas.microsoft.com/office/drawing/2014/main" id="{3ACBF657-6092-4B4E-85C5-B37985FB0E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8">
                            <a:extLst>
                              <a:ext uri="{FF2B5EF4-FFF2-40B4-BE49-F238E27FC236}">
                                <a16:creationId xmlns:a16="http://schemas.microsoft.com/office/drawing/2014/main" id="{3ACBF657-6092-4B4E-85C5-B37985FB0E7B}"/>
                              </a:ext>
                            </a:extLst>
                          </pic:cNvPr>
                          <pic:cNvPicPr>
                            <a:picLocks noChangeAspect="1"/>
                          </pic:cNvPicPr>
                        </pic:nvPicPr>
                        <pic:blipFill>
                          <a:blip r:embed="rId27" cstate="print">
                            <a:extLst>
                              <a:ext uri="{28A0092B-C50C-407E-A947-70E740481C1C}">
                                <a14:useLocalDpi xmlns:a14="http://schemas.microsoft.com/office/drawing/2010/main"/>
                              </a:ext>
                            </a:extLst>
                          </a:blip>
                          <a:stretch>
                            <a:fillRect/>
                          </a:stretch>
                        </pic:blipFill>
                        <pic:spPr>
                          <a:xfrm>
                            <a:off x="0" y="0"/>
                            <a:ext cx="750115" cy="750115"/>
                          </a:xfrm>
                          <a:prstGeom prst="rect">
                            <a:avLst/>
                          </a:prstGeom>
                        </pic:spPr>
                      </pic:pic>
                    </a:graphicData>
                  </a:graphic>
                </wp:inline>
              </w:drawing>
            </w:r>
          </w:p>
        </w:tc>
        <w:tc>
          <w:tcPr>
            <w:tcW w:w="1920" w:type="dxa"/>
            <w:tcBorders>
              <w:left w:val="single" w:sz="4" w:space="0" w:color="FFFFFF" w:themeColor="background1"/>
            </w:tcBorders>
            <w:vAlign w:val="center"/>
          </w:tcPr>
          <w:p w14:paraId="7CFE290C" w14:textId="6CCD5C27" w:rsidR="006F0B94" w:rsidRPr="00625D43" w:rsidRDefault="006F0B94" w:rsidP="009D26A1">
            <w:pPr>
              <w:autoSpaceDE w:val="0"/>
              <w:autoSpaceDN w:val="0"/>
              <w:adjustRightInd w:val="0"/>
              <w:spacing w:line="240" w:lineRule="auto"/>
              <w:jc w:val="left"/>
              <w:rPr>
                <w:sz w:val="20"/>
                <w:szCs w:val="20"/>
              </w:rPr>
            </w:pPr>
            <w:proofErr w:type="gramStart"/>
            <w:r w:rsidRPr="00625D43">
              <w:rPr>
                <w:sz w:val="20"/>
                <w:szCs w:val="20"/>
                <w:lang w:val="zh-CN"/>
              </w:rPr>
              <w:t>减污可促进</w:t>
            </w:r>
            <w:proofErr w:type="gramEnd"/>
            <w:r w:rsidR="001E55D4">
              <w:rPr>
                <w:rFonts w:hint="eastAsia"/>
                <w:sz w:val="20"/>
                <w:szCs w:val="20"/>
                <w:lang w:val="zh-CN"/>
              </w:rPr>
              <w:t>性别</w:t>
            </w:r>
            <w:r w:rsidRPr="00625D43">
              <w:rPr>
                <w:sz w:val="20"/>
                <w:szCs w:val="20"/>
                <w:lang w:val="zh-CN"/>
              </w:rPr>
              <w:t>平等，例如，通过减轻取用清洁水的负担、提高室内空气质量和改善健康</w:t>
            </w:r>
          </w:p>
        </w:tc>
        <w:tc>
          <w:tcPr>
            <w:tcW w:w="1560" w:type="dxa"/>
            <w:tcBorders>
              <w:right w:val="single" w:sz="4" w:space="0" w:color="FFFFFF" w:themeColor="background1"/>
            </w:tcBorders>
            <w:vAlign w:val="center"/>
          </w:tcPr>
          <w:p w14:paraId="3D79AFB0" w14:textId="40B20EA7" w:rsidR="006F0B94" w:rsidRPr="00625D43" w:rsidRDefault="006F0B94" w:rsidP="00C97A35">
            <w:pPr>
              <w:spacing w:line="240" w:lineRule="auto"/>
              <w:rPr>
                <w:sz w:val="20"/>
                <w:szCs w:val="20"/>
                <w:lang w:val="en-GB"/>
              </w:rPr>
            </w:pPr>
            <w:r w:rsidRPr="00625D43">
              <w:rPr>
                <w:noProof/>
                <w:sz w:val="20"/>
                <w:szCs w:val="20"/>
              </w:rPr>
              <w:drawing>
                <wp:inline distT="0" distB="0" distL="0" distR="0" wp14:anchorId="1E919D71" wp14:editId="5351BC76">
                  <wp:extent cx="750115" cy="750115"/>
                  <wp:effectExtent l="0" t="0" r="0" b="0"/>
                  <wp:docPr id="61" name="Picture 60">
                    <a:extLst xmlns:a="http://schemas.openxmlformats.org/drawingml/2006/main">
                      <a:ext uri="{FF2B5EF4-FFF2-40B4-BE49-F238E27FC236}">
                        <a16:creationId xmlns:a16="http://schemas.microsoft.com/office/drawing/2014/main" id="{C0547D6D-4BEA-4F09-A687-83C379F2F2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0">
                            <a:extLst>
                              <a:ext uri="{FF2B5EF4-FFF2-40B4-BE49-F238E27FC236}">
                                <a16:creationId xmlns:a16="http://schemas.microsoft.com/office/drawing/2014/main" id="{C0547D6D-4BEA-4F09-A687-83C379F2F2D8}"/>
                              </a:ext>
                            </a:extLst>
                          </pic:cNvPr>
                          <pic:cNvPicPr>
                            <a:picLocks noChangeAspect="1"/>
                          </pic:cNvPicPr>
                        </pic:nvPicPr>
                        <pic:blipFill>
                          <a:blip r:embed="rId28" cstate="print">
                            <a:extLst>
                              <a:ext uri="{28A0092B-C50C-407E-A947-70E740481C1C}">
                                <a14:useLocalDpi xmlns:a14="http://schemas.microsoft.com/office/drawing/2010/main"/>
                              </a:ext>
                            </a:extLst>
                          </a:blip>
                          <a:stretch>
                            <a:fillRect/>
                          </a:stretch>
                        </pic:blipFill>
                        <pic:spPr>
                          <a:xfrm>
                            <a:off x="0" y="0"/>
                            <a:ext cx="750115" cy="750115"/>
                          </a:xfrm>
                          <a:prstGeom prst="rect">
                            <a:avLst/>
                          </a:prstGeom>
                        </pic:spPr>
                      </pic:pic>
                    </a:graphicData>
                  </a:graphic>
                </wp:inline>
              </w:drawing>
            </w:r>
          </w:p>
        </w:tc>
        <w:tc>
          <w:tcPr>
            <w:tcW w:w="1925" w:type="dxa"/>
            <w:tcBorders>
              <w:left w:val="single" w:sz="4" w:space="0" w:color="FFFFFF" w:themeColor="background1"/>
            </w:tcBorders>
            <w:vAlign w:val="center"/>
          </w:tcPr>
          <w:p w14:paraId="0055D65F" w14:textId="3DBF1B9F" w:rsidR="006F0B94" w:rsidRPr="00625D43" w:rsidRDefault="006F0B94" w:rsidP="008C3D04">
            <w:pPr>
              <w:autoSpaceDE w:val="0"/>
              <w:autoSpaceDN w:val="0"/>
              <w:adjustRightInd w:val="0"/>
              <w:spacing w:line="240" w:lineRule="auto"/>
              <w:jc w:val="left"/>
              <w:rPr>
                <w:sz w:val="20"/>
                <w:szCs w:val="20"/>
              </w:rPr>
            </w:pPr>
            <w:r w:rsidRPr="00625D43">
              <w:rPr>
                <w:sz w:val="20"/>
                <w:szCs w:val="20"/>
                <w:lang w:val="zh-CN"/>
              </w:rPr>
              <w:t>妥善管理淡水生态系统，提高水质并减少化学污染物，可大幅减少死于腹泻病的人数</w:t>
            </w:r>
          </w:p>
        </w:tc>
      </w:tr>
      <w:tr w:rsidR="006F0B94" w:rsidRPr="00625D43" w14:paraId="32F19482" w14:textId="77777777" w:rsidTr="00986EAF">
        <w:trPr>
          <w:jc w:val="center"/>
        </w:trPr>
        <w:tc>
          <w:tcPr>
            <w:tcW w:w="1162" w:type="dxa"/>
            <w:tcBorders>
              <w:right w:val="single" w:sz="4" w:space="0" w:color="FFFFFF" w:themeColor="background1"/>
            </w:tcBorders>
            <w:vAlign w:val="center"/>
          </w:tcPr>
          <w:p w14:paraId="400F3220" w14:textId="6C8137D3" w:rsidR="006F0B94" w:rsidRPr="00625D43" w:rsidRDefault="006F0B94" w:rsidP="00C97A35">
            <w:pPr>
              <w:spacing w:line="240" w:lineRule="auto"/>
              <w:rPr>
                <w:sz w:val="20"/>
                <w:szCs w:val="20"/>
                <w:lang w:val="en-GB"/>
              </w:rPr>
            </w:pPr>
            <w:r w:rsidRPr="00625D43">
              <w:rPr>
                <w:noProof/>
                <w:sz w:val="20"/>
                <w:szCs w:val="20"/>
              </w:rPr>
              <w:drawing>
                <wp:inline distT="0" distB="0" distL="0" distR="0" wp14:anchorId="01B7E57F" wp14:editId="06EBD876">
                  <wp:extent cx="750115" cy="750115"/>
                  <wp:effectExtent l="0" t="0" r="0" b="0"/>
                  <wp:docPr id="63" name="Picture 62">
                    <a:extLst xmlns:a="http://schemas.openxmlformats.org/drawingml/2006/main">
                      <a:ext uri="{FF2B5EF4-FFF2-40B4-BE49-F238E27FC236}">
                        <a16:creationId xmlns:a16="http://schemas.microsoft.com/office/drawing/2014/main" id="{945F4880-9D39-4D1F-B02F-48CCF3BA9C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2">
                            <a:extLst>
                              <a:ext uri="{FF2B5EF4-FFF2-40B4-BE49-F238E27FC236}">
                                <a16:creationId xmlns:a16="http://schemas.microsoft.com/office/drawing/2014/main" id="{945F4880-9D39-4D1F-B02F-48CCF3BA9CA6}"/>
                              </a:ext>
                            </a:extLst>
                          </pic:cNvPr>
                          <pic:cNvPicPr>
                            <a:picLocks noChangeAspect="1"/>
                          </pic:cNvPicPr>
                        </pic:nvPicPr>
                        <pic:blipFill>
                          <a:blip r:embed="rId29" cstate="print">
                            <a:extLst>
                              <a:ext uri="{28A0092B-C50C-407E-A947-70E740481C1C}">
                                <a14:useLocalDpi xmlns:a14="http://schemas.microsoft.com/office/drawing/2010/main"/>
                              </a:ext>
                            </a:extLst>
                          </a:blip>
                          <a:stretch>
                            <a:fillRect/>
                          </a:stretch>
                        </pic:blipFill>
                        <pic:spPr>
                          <a:xfrm>
                            <a:off x="0" y="0"/>
                            <a:ext cx="750115" cy="750115"/>
                          </a:xfrm>
                          <a:prstGeom prst="rect">
                            <a:avLst/>
                          </a:prstGeom>
                        </pic:spPr>
                      </pic:pic>
                    </a:graphicData>
                  </a:graphic>
                </wp:inline>
              </w:drawing>
            </w:r>
          </w:p>
        </w:tc>
        <w:tc>
          <w:tcPr>
            <w:tcW w:w="1953" w:type="dxa"/>
            <w:tcBorders>
              <w:left w:val="single" w:sz="4" w:space="0" w:color="FFFFFF" w:themeColor="background1"/>
            </w:tcBorders>
            <w:vAlign w:val="center"/>
          </w:tcPr>
          <w:p w14:paraId="2202DBE7" w14:textId="19A738CE" w:rsidR="006F0B94" w:rsidRPr="00625D43" w:rsidRDefault="006F0B94" w:rsidP="007A642F">
            <w:pPr>
              <w:autoSpaceDE w:val="0"/>
              <w:autoSpaceDN w:val="0"/>
              <w:adjustRightInd w:val="0"/>
              <w:spacing w:line="240" w:lineRule="auto"/>
              <w:jc w:val="left"/>
              <w:rPr>
                <w:sz w:val="20"/>
                <w:szCs w:val="20"/>
              </w:rPr>
            </w:pPr>
            <w:r w:rsidRPr="00625D43">
              <w:rPr>
                <w:sz w:val="20"/>
                <w:szCs w:val="20"/>
                <w:lang w:val="zh-CN"/>
              </w:rPr>
              <w:t>获得负担得起、可靠、可持续和现代化的能源可减少室内空气污染，尤其造福妇女和儿童</w:t>
            </w:r>
          </w:p>
        </w:tc>
        <w:tc>
          <w:tcPr>
            <w:tcW w:w="1320" w:type="dxa"/>
            <w:tcBorders>
              <w:right w:val="single" w:sz="4" w:space="0" w:color="FFFFFF" w:themeColor="background1"/>
            </w:tcBorders>
            <w:vAlign w:val="center"/>
          </w:tcPr>
          <w:p w14:paraId="62BB046F" w14:textId="13578799" w:rsidR="006F0B94" w:rsidRPr="00625D43" w:rsidRDefault="006F0B94" w:rsidP="00C97A35">
            <w:pPr>
              <w:spacing w:line="240" w:lineRule="auto"/>
              <w:rPr>
                <w:sz w:val="20"/>
                <w:szCs w:val="20"/>
                <w:lang w:val="en-GB"/>
              </w:rPr>
            </w:pPr>
            <w:r w:rsidRPr="00625D43">
              <w:rPr>
                <w:noProof/>
                <w:sz w:val="20"/>
                <w:szCs w:val="20"/>
              </w:rPr>
              <w:drawing>
                <wp:inline distT="0" distB="0" distL="0" distR="0" wp14:anchorId="20DBD780" wp14:editId="2CE70F8D">
                  <wp:extent cx="750115" cy="750115"/>
                  <wp:effectExtent l="0" t="0" r="0" b="0"/>
                  <wp:docPr id="65" name="Picture 64">
                    <a:extLst xmlns:a="http://schemas.openxmlformats.org/drawingml/2006/main">
                      <a:ext uri="{FF2B5EF4-FFF2-40B4-BE49-F238E27FC236}">
                        <a16:creationId xmlns:a16="http://schemas.microsoft.com/office/drawing/2014/main" id="{0BAE3FF8-BC82-4D07-8F2F-E26B6AE683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4">
                            <a:extLst>
                              <a:ext uri="{FF2B5EF4-FFF2-40B4-BE49-F238E27FC236}">
                                <a16:creationId xmlns:a16="http://schemas.microsoft.com/office/drawing/2014/main" id="{0BAE3FF8-BC82-4D07-8F2F-E26B6AE68342}"/>
                              </a:ext>
                            </a:extLst>
                          </pic:cNvPr>
                          <pic:cNvPicPr>
                            <a:picLocks noChangeAspect="1"/>
                          </pic:cNvPicPr>
                        </pic:nvPicPr>
                        <pic:blipFill>
                          <a:blip r:embed="rId30" cstate="print">
                            <a:extLst>
                              <a:ext uri="{28A0092B-C50C-407E-A947-70E740481C1C}">
                                <a14:useLocalDpi xmlns:a14="http://schemas.microsoft.com/office/drawing/2010/main"/>
                              </a:ext>
                            </a:extLst>
                          </a:blip>
                          <a:stretch>
                            <a:fillRect/>
                          </a:stretch>
                        </pic:blipFill>
                        <pic:spPr>
                          <a:xfrm>
                            <a:off x="0" y="0"/>
                            <a:ext cx="750115" cy="750115"/>
                          </a:xfrm>
                          <a:prstGeom prst="rect">
                            <a:avLst/>
                          </a:prstGeom>
                        </pic:spPr>
                      </pic:pic>
                    </a:graphicData>
                  </a:graphic>
                </wp:inline>
              </w:drawing>
            </w:r>
          </w:p>
        </w:tc>
        <w:tc>
          <w:tcPr>
            <w:tcW w:w="1920" w:type="dxa"/>
            <w:tcBorders>
              <w:left w:val="single" w:sz="4" w:space="0" w:color="FFFFFF" w:themeColor="background1"/>
            </w:tcBorders>
            <w:vAlign w:val="center"/>
          </w:tcPr>
          <w:p w14:paraId="3BA5F628" w14:textId="69707D0E" w:rsidR="006F0B94" w:rsidRPr="00625D43" w:rsidRDefault="006F0B94" w:rsidP="008C3D04">
            <w:pPr>
              <w:autoSpaceDE w:val="0"/>
              <w:autoSpaceDN w:val="0"/>
              <w:adjustRightInd w:val="0"/>
              <w:spacing w:line="240" w:lineRule="auto"/>
              <w:jc w:val="left"/>
              <w:rPr>
                <w:sz w:val="20"/>
                <w:szCs w:val="20"/>
              </w:rPr>
            </w:pPr>
            <w:r w:rsidRPr="00625D43">
              <w:rPr>
                <w:sz w:val="20"/>
                <w:szCs w:val="20"/>
                <w:lang w:val="zh-CN"/>
              </w:rPr>
              <w:t>改善</w:t>
            </w:r>
            <w:r w:rsidR="001E55D4">
              <w:rPr>
                <w:sz w:val="20"/>
                <w:szCs w:val="20"/>
                <w:lang w:val="zh-CN"/>
              </w:rPr>
              <w:t>劳动者</w:t>
            </w:r>
            <w:r w:rsidRPr="00625D43">
              <w:rPr>
                <w:sz w:val="20"/>
                <w:szCs w:val="20"/>
                <w:lang w:val="zh-CN"/>
              </w:rPr>
              <w:t>的健康和福利并创造无毒素的工作空间可以提高生产力和促进经济增长</w:t>
            </w:r>
          </w:p>
        </w:tc>
        <w:tc>
          <w:tcPr>
            <w:tcW w:w="1560" w:type="dxa"/>
            <w:tcBorders>
              <w:right w:val="single" w:sz="4" w:space="0" w:color="FFFFFF" w:themeColor="background1"/>
            </w:tcBorders>
            <w:vAlign w:val="center"/>
          </w:tcPr>
          <w:p w14:paraId="68E14295" w14:textId="26A07A68" w:rsidR="006F0B94" w:rsidRPr="00625D43" w:rsidRDefault="006F0B94" w:rsidP="00C97A35">
            <w:pPr>
              <w:spacing w:line="240" w:lineRule="auto"/>
              <w:rPr>
                <w:sz w:val="20"/>
                <w:szCs w:val="20"/>
                <w:lang w:val="en-GB"/>
              </w:rPr>
            </w:pPr>
            <w:r w:rsidRPr="00625D43">
              <w:rPr>
                <w:noProof/>
                <w:sz w:val="20"/>
                <w:szCs w:val="20"/>
              </w:rPr>
              <w:drawing>
                <wp:inline distT="0" distB="0" distL="0" distR="0" wp14:anchorId="374C5872" wp14:editId="06E9E2CC">
                  <wp:extent cx="750115" cy="750115"/>
                  <wp:effectExtent l="0" t="0" r="0" b="0"/>
                  <wp:docPr id="67" name="Picture 66">
                    <a:extLst xmlns:a="http://schemas.openxmlformats.org/drawingml/2006/main">
                      <a:ext uri="{FF2B5EF4-FFF2-40B4-BE49-F238E27FC236}">
                        <a16:creationId xmlns:a16="http://schemas.microsoft.com/office/drawing/2014/main" id="{C729915F-3698-4B86-A03E-9C0AF0CCDF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6">
                            <a:extLst>
                              <a:ext uri="{FF2B5EF4-FFF2-40B4-BE49-F238E27FC236}">
                                <a16:creationId xmlns:a16="http://schemas.microsoft.com/office/drawing/2014/main" id="{C729915F-3698-4B86-A03E-9C0AF0CCDFA9}"/>
                              </a:ext>
                            </a:extLst>
                          </pic:cNvPr>
                          <pic:cNvPicPr>
                            <a:picLocks noChangeAspect="1"/>
                          </pic:cNvPicPr>
                        </pic:nvPicPr>
                        <pic:blipFill>
                          <a:blip r:embed="rId31" cstate="print">
                            <a:extLst>
                              <a:ext uri="{28A0092B-C50C-407E-A947-70E740481C1C}">
                                <a14:useLocalDpi xmlns:a14="http://schemas.microsoft.com/office/drawing/2010/main"/>
                              </a:ext>
                            </a:extLst>
                          </a:blip>
                          <a:stretch>
                            <a:fillRect/>
                          </a:stretch>
                        </pic:blipFill>
                        <pic:spPr>
                          <a:xfrm>
                            <a:off x="0" y="0"/>
                            <a:ext cx="750115" cy="750115"/>
                          </a:xfrm>
                          <a:prstGeom prst="rect">
                            <a:avLst/>
                          </a:prstGeom>
                        </pic:spPr>
                      </pic:pic>
                    </a:graphicData>
                  </a:graphic>
                </wp:inline>
              </w:drawing>
            </w:r>
          </w:p>
        </w:tc>
        <w:tc>
          <w:tcPr>
            <w:tcW w:w="1925" w:type="dxa"/>
            <w:tcBorders>
              <w:left w:val="single" w:sz="4" w:space="0" w:color="FFFFFF" w:themeColor="background1"/>
            </w:tcBorders>
            <w:vAlign w:val="center"/>
          </w:tcPr>
          <w:p w14:paraId="1682CCA5" w14:textId="49819E84" w:rsidR="006F0B94" w:rsidRPr="00625D43" w:rsidRDefault="006F0B94" w:rsidP="008C3D04">
            <w:pPr>
              <w:autoSpaceDE w:val="0"/>
              <w:autoSpaceDN w:val="0"/>
              <w:adjustRightInd w:val="0"/>
              <w:spacing w:line="240" w:lineRule="auto"/>
              <w:jc w:val="left"/>
              <w:rPr>
                <w:sz w:val="20"/>
                <w:szCs w:val="20"/>
              </w:rPr>
            </w:pPr>
            <w:r w:rsidRPr="00625D43">
              <w:rPr>
                <w:sz w:val="20"/>
                <w:szCs w:val="20"/>
                <w:lang w:val="zh-CN"/>
              </w:rPr>
              <w:t>通过采用绿色技术和基于生态系统的解决方案来避免污染，可推动工业和基础设施部门的创新和可持续发展</w:t>
            </w:r>
          </w:p>
        </w:tc>
      </w:tr>
      <w:tr w:rsidR="006F0B94" w:rsidRPr="00625D43" w14:paraId="5559482C" w14:textId="77777777" w:rsidTr="00986EAF">
        <w:trPr>
          <w:jc w:val="center"/>
        </w:trPr>
        <w:tc>
          <w:tcPr>
            <w:tcW w:w="1162" w:type="dxa"/>
            <w:tcBorders>
              <w:right w:val="single" w:sz="4" w:space="0" w:color="FFFFFF" w:themeColor="background1"/>
            </w:tcBorders>
            <w:vAlign w:val="center"/>
          </w:tcPr>
          <w:p w14:paraId="78DB0C66" w14:textId="18966582" w:rsidR="006F0B94" w:rsidRPr="00625D43" w:rsidRDefault="006F0B94" w:rsidP="00C97A35">
            <w:pPr>
              <w:spacing w:line="240" w:lineRule="auto"/>
              <w:rPr>
                <w:sz w:val="20"/>
                <w:szCs w:val="20"/>
                <w:lang w:val="en-GB"/>
              </w:rPr>
            </w:pPr>
            <w:r w:rsidRPr="00625D43">
              <w:rPr>
                <w:noProof/>
                <w:sz w:val="20"/>
                <w:szCs w:val="20"/>
              </w:rPr>
              <w:drawing>
                <wp:inline distT="0" distB="0" distL="0" distR="0" wp14:anchorId="55AE71F1" wp14:editId="20560F7B">
                  <wp:extent cx="750115" cy="750115"/>
                  <wp:effectExtent l="0" t="0" r="0" b="0"/>
                  <wp:docPr id="69" name="Picture 68">
                    <a:extLst xmlns:a="http://schemas.openxmlformats.org/drawingml/2006/main">
                      <a:ext uri="{FF2B5EF4-FFF2-40B4-BE49-F238E27FC236}">
                        <a16:creationId xmlns:a16="http://schemas.microsoft.com/office/drawing/2014/main" id="{52DAE08E-1057-407B-9752-0C01EFAC90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8">
                            <a:extLst>
                              <a:ext uri="{FF2B5EF4-FFF2-40B4-BE49-F238E27FC236}">
                                <a16:creationId xmlns:a16="http://schemas.microsoft.com/office/drawing/2014/main" id="{52DAE08E-1057-407B-9752-0C01EFAC9054}"/>
                              </a:ext>
                            </a:extLst>
                          </pic:cNvPr>
                          <pic:cNvPicPr>
                            <a:picLocks noChangeAspect="1"/>
                          </pic:cNvPicPr>
                        </pic:nvPicPr>
                        <pic:blipFill>
                          <a:blip r:embed="rId32" cstate="print">
                            <a:extLst>
                              <a:ext uri="{28A0092B-C50C-407E-A947-70E740481C1C}">
                                <a14:useLocalDpi xmlns:a14="http://schemas.microsoft.com/office/drawing/2010/main"/>
                              </a:ext>
                            </a:extLst>
                          </a:blip>
                          <a:stretch>
                            <a:fillRect/>
                          </a:stretch>
                        </pic:blipFill>
                        <pic:spPr>
                          <a:xfrm>
                            <a:off x="0" y="0"/>
                            <a:ext cx="750115" cy="750115"/>
                          </a:xfrm>
                          <a:prstGeom prst="rect">
                            <a:avLst/>
                          </a:prstGeom>
                        </pic:spPr>
                      </pic:pic>
                    </a:graphicData>
                  </a:graphic>
                </wp:inline>
              </w:drawing>
            </w:r>
          </w:p>
        </w:tc>
        <w:tc>
          <w:tcPr>
            <w:tcW w:w="1953" w:type="dxa"/>
            <w:tcBorders>
              <w:left w:val="single" w:sz="4" w:space="0" w:color="FFFFFF" w:themeColor="background1"/>
            </w:tcBorders>
            <w:vAlign w:val="center"/>
          </w:tcPr>
          <w:p w14:paraId="0677A8B5" w14:textId="0CAB0A45" w:rsidR="006F0B94" w:rsidRPr="00625D43" w:rsidRDefault="006F0B94" w:rsidP="007A642F">
            <w:pPr>
              <w:autoSpaceDE w:val="0"/>
              <w:autoSpaceDN w:val="0"/>
              <w:adjustRightInd w:val="0"/>
              <w:spacing w:line="240" w:lineRule="auto"/>
              <w:jc w:val="left"/>
              <w:rPr>
                <w:sz w:val="20"/>
                <w:szCs w:val="20"/>
              </w:rPr>
            </w:pPr>
            <w:r w:rsidRPr="00625D43">
              <w:rPr>
                <w:sz w:val="20"/>
                <w:szCs w:val="20"/>
                <w:lang w:val="zh-CN"/>
              </w:rPr>
              <w:t>污染治理行动可以确保没有任何群体或社区承受污染造成的过多有害影响</w:t>
            </w:r>
          </w:p>
        </w:tc>
        <w:tc>
          <w:tcPr>
            <w:tcW w:w="1320" w:type="dxa"/>
            <w:tcBorders>
              <w:right w:val="single" w:sz="4" w:space="0" w:color="FFFFFF" w:themeColor="background1"/>
            </w:tcBorders>
            <w:vAlign w:val="center"/>
          </w:tcPr>
          <w:p w14:paraId="378FE0C6" w14:textId="2C3CFD01" w:rsidR="006F0B94" w:rsidRPr="00625D43" w:rsidRDefault="006F0B94" w:rsidP="00C97A35">
            <w:pPr>
              <w:spacing w:line="240" w:lineRule="auto"/>
              <w:rPr>
                <w:sz w:val="20"/>
                <w:szCs w:val="20"/>
                <w:lang w:val="en-GB"/>
              </w:rPr>
            </w:pPr>
            <w:r w:rsidRPr="00625D43">
              <w:rPr>
                <w:noProof/>
                <w:sz w:val="20"/>
                <w:szCs w:val="20"/>
              </w:rPr>
              <w:drawing>
                <wp:inline distT="0" distB="0" distL="0" distR="0" wp14:anchorId="209CAEDD" wp14:editId="35ED0B35">
                  <wp:extent cx="750115" cy="750115"/>
                  <wp:effectExtent l="0" t="0" r="0" b="0"/>
                  <wp:docPr id="71" name="Picture 70">
                    <a:extLst xmlns:a="http://schemas.openxmlformats.org/drawingml/2006/main">
                      <a:ext uri="{FF2B5EF4-FFF2-40B4-BE49-F238E27FC236}">
                        <a16:creationId xmlns:a16="http://schemas.microsoft.com/office/drawing/2014/main" id="{1C76C8EB-A535-4A39-8C74-DC2BB908BF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0">
                            <a:extLst>
                              <a:ext uri="{FF2B5EF4-FFF2-40B4-BE49-F238E27FC236}">
                                <a16:creationId xmlns:a16="http://schemas.microsoft.com/office/drawing/2014/main" id="{1C76C8EB-A535-4A39-8C74-DC2BB908BFA9}"/>
                              </a:ext>
                            </a:extLst>
                          </pic:cNvPr>
                          <pic:cNvPicPr>
                            <a:picLocks noChangeAspect="1"/>
                          </pic:cNvPicPr>
                        </pic:nvPicPr>
                        <pic:blipFill>
                          <a:blip r:embed="rId33" cstate="print">
                            <a:extLst>
                              <a:ext uri="{28A0092B-C50C-407E-A947-70E740481C1C}">
                                <a14:useLocalDpi xmlns:a14="http://schemas.microsoft.com/office/drawing/2010/main"/>
                              </a:ext>
                            </a:extLst>
                          </a:blip>
                          <a:stretch>
                            <a:fillRect/>
                          </a:stretch>
                        </pic:blipFill>
                        <pic:spPr>
                          <a:xfrm>
                            <a:off x="0" y="0"/>
                            <a:ext cx="750115" cy="750115"/>
                          </a:xfrm>
                          <a:prstGeom prst="rect">
                            <a:avLst/>
                          </a:prstGeom>
                        </pic:spPr>
                      </pic:pic>
                    </a:graphicData>
                  </a:graphic>
                </wp:inline>
              </w:drawing>
            </w:r>
          </w:p>
        </w:tc>
        <w:tc>
          <w:tcPr>
            <w:tcW w:w="1920" w:type="dxa"/>
            <w:tcBorders>
              <w:left w:val="single" w:sz="4" w:space="0" w:color="FFFFFF" w:themeColor="background1"/>
            </w:tcBorders>
            <w:vAlign w:val="center"/>
          </w:tcPr>
          <w:p w14:paraId="25AEEE8A" w14:textId="77777777" w:rsidR="006F0B94" w:rsidRPr="00625D43" w:rsidRDefault="006F0B94" w:rsidP="008C3D04">
            <w:pPr>
              <w:autoSpaceDE w:val="0"/>
              <w:autoSpaceDN w:val="0"/>
              <w:adjustRightInd w:val="0"/>
              <w:spacing w:line="240" w:lineRule="auto"/>
              <w:jc w:val="left"/>
              <w:rPr>
                <w:sz w:val="20"/>
                <w:szCs w:val="20"/>
              </w:rPr>
            </w:pPr>
            <w:r w:rsidRPr="00625D43">
              <w:rPr>
                <w:sz w:val="20"/>
                <w:szCs w:val="20"/>
                <w:lang w:val="zh-CN"/>
              </w:rPr>
              <w:t>可持续的交通、废物管理、建筑和工业可使城市中的空气更洁净</w:t>
            </w:r>
          </w:p>
        </w:tc>
        <w:tc>
          <w:tcPr>
            <w:tcW w:w="1560" w:type="dxa"/>
            <w:tcBorders>
              <w:right w:val="single" w:sz="4" w:space="0" w:color="FFFFFF" w:themeColor="background1"/>
            </w:tcBorders>
            <w:vAlign w:val="center"/>
          </w:tcPr>
          <w:p w14:paraId="4301D91B" w14:textId="27D03FF6" w:rsidR="006F0B94" w:rsidRPr="00625D43" w:rsidRDefault="006F0B94" w:rsidP="00C97A35">
            <w:pPr>
              <w:spacing w:line="240" w:lineRule="auto"/>
              <w:rPr>
                <w:sz w:val="20"/>
                <w:szCs w:val="20"/>
                <w:lang w:val="en-GB"/>
              </w:rPr>
            </w:pPr>
            <w:r w:rsidRPr="00625D43">
              <w:rPr>
                <w:noProof/>
                <w:sz w:val="20"/>
                <w:szCs w:val="20"/>
              </w:rPr>
              <w:drawing>
                <wp:inline distT="0" distB="0" distL="0" distR="0" wp14:anchorId="61D3CF90" wp14:editId="15CEA2F4">
                  <wp:extent cx="750115" cy="750115"/>
                  <wp:effectExtent l="0" t="0" r="0" b="0"/>
                  <wp:docPr id="60" name="Picture 38">
                    <a:extLst xmlns:a="http://schemas.openxmlformats.org/drawingml/2006/main">
                      <a:ext uri="{FF2B5EF4-FFF2-40B4-BE49-F238E27FC236}">
                        <a16:creationId xmlns:a16="http://schemas.microsoft.com/office/drawing/2014/main" id="{2DD3E5A5-4988-4319-AFAD-A3ACD04ECD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8">
                            <a:extLst>
                              <a:ext uri="{FF2B5EF4-FFF2-40B4-BE49-F238E27FC236}">
                                <a16:creationId xmlns:a16="http://schemas.microsoft.com/office/drawing/2014/main" id="{2DD3E5A5-4988-4319-AFAD-A3ACD04ECDE5}"/>
                              </a:ext>
                            </a:extLst>
                          </pic:cNvPr>
                          <pic:cNvPicPr>
                            <a:picLocks noChangeAspect="1"/>
                          </pic:cNvPicPr>
                        </pic:nvPicPr>
                        <pic:blipFill>
                          <a:blip r:embed="rId34" cstate="print">
                            <a:extLst>
                              <a:ext uri="{28A0092B-C50C-407E-A947-70E740481C1C}">
                                <a14:useLocalDpi xmlns:a14="http://schemas.microsoft.com/office/drawing/2010/main"/>
                              </a:ext>
                            </a:extLst>
                          </a:blip>
                          <a:stretch>
                            <a:fillRect/>
                          </a:stretch>
                        </pic:blipFill>
                        <pic:spPr>
                          <a:xfrm>
                            <a:off x="0" y="0"/>
                            <a:ext cx="750115" cy="750115"/>
                          </a:xfrm>
                          <a:prstGeom prst="rect">
                            <a:avLst/>
                          </a:prstGeom>
                        </pic:spPr>
                      </pic:pic>
                    </a:graphicData>
                  </a:graphic>
                </wp:inline>
              </w:drawing>
            </w:r>
          </w:p>
        </w:tc>
        <w:tc>
          <w:tcPr>
            <w:tcW w:w="1925" w:type="dxa"/>
            <w:tcBorders>
              <w:left w:val="single" w:sz="4" w:space="0" w:color="FFFFFF" w:themeColor="background1"/>
            </w:tcBorders>
            <w:vAlign w:val="center"/>
          </w:tcPr>
          <w:p w14:paraId="38F2CAC2" w14:textId="18B5A427" w:rsidR="006F0B94" w:rsidRPr="00625D43" w:rsidRDefault="006F0B94" w:rsidP="008C3D04">
            <w:pPr>
              <w:autoSpaceDE w:val="0"/>
              <w:autoSpaceDN w:val="0"/>
              <w:adjustRightInd w:val="0"/>
              <w:spacing w:line="240" w:lineRule="auto"/>
              <w:jc w:val="left"/>
              <w:rPr>
                <w:sz w:val="20"/>
                <w:szCs w:val="20"/>
              </w:rPr>
            </w:pPr>
            <w:r w:rsidRPr="00625D43">
              <w:rPr>
                <w:sz w:val="20"/>
                <w:szCs w:val="20"/>
                <w:lang w:val="zh-CN"/>
              </w:rPr>
              <w:t>资源使用效率的提高、材料和化学原料的循环使用可减少污染和废物，促进可持续消费和生产</w:t>
            </w:r>
          </w:p>
        </w:tc>
      </w:tr>
      <w:tr w:rsidR="006F0B94" w:rsidRPr="00625D43" w14:paraId="0681D5C4" w14:textId="77777777" w:rsidTr="00986EAF">
        <w:trPr>
          <w:jc w:val="center"/>
        </w:trPr>
        <w:tc>
          <w:tcPr>
            <w:tcW w:w="1162" w:type="dxa"/>
            <w:tcBorders>
              <w:right w:val="single" w:sz="4" w:space="0" w:color="FFFFFF" w:themeColor="background1"/>
            </w:tcBorders>
            <w:vAlign w:val="center"/>
          </w:tcPr>
          <w:p w14:paraId="5D3295B3" w14:textId="0460B6F9" w:rsidR="006F0B94" w:rsidRPr="00625D43" w:rsidRDefault="006F0B94" w:rsidP="00C97A35">
            <w:pPr>
              <w:spacing w:line="240" w:lineRule="auto"/>
              <w:rPr>
                <w:sz w:val="20"/>
                <w:szCs w:val="20"/>
                <w:lang w:val="en-GB"/>
              </w:rPr>
            </w:pPr>
            <w:r w:rsidRPr="00625D43">
              <w:rPr>
                <w:noProof/>
                <w:sz w:val="20"/>
                <w:szCs w:val="20"/>
              </w:rPr>
              <w:drawing>
                <wp:inline distT="0" distB="0" distL="0" distR="0" wp14:anchorId="334E23BD" wp14:editId="57BDCCDF">
                  <wp:extent cx="750115" cy="750115"/>
                  <wp:effectExtent l="0" t="0" r="0" b="0"/>
                  <wp:docPr id="62" name="Picture 40">
                    <a:extLst xmlns:a="http://schemas.openxmlformats.org/drawingml/2006/main">
                      <a:ext uri="{FF2B5EF4-FFF2-40B4-BE49-F238E27FC236}">
                        <a16:creationId xmlns:a16="http://schemas.microsoft.com/office/drawing/2014/main" id="{BA6A56DA-FB93-4CA4-8254-943CBC5C13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0">
                            <a:extLst>
                              <a:ext uri="{FF2B5EF4-FFF2-40B4-BE49-F238E27FC236}">
                                <a16:creationId xmlns:a16="http://schemas.microsoft.com/office/drawing/2014/main" id="{BA6A56DA-FB93-4CA4-8254-943CBC5C13BD}"/>
                              </a:ext>
                            </a:extLst>
                          </pic:cNvPr>
                          <pic:cNvPicPr>
                            <a:picLocks noChangeAspect="1"/>
                          </pic:cNvPicPr>
                        </pic:nvPicPr>
                        <pic:blipFill>
                          <a:blip r:embed="rId35" cstate="print">
                            <a:extLst>
                              <a:ext uri="{28A0092B-C50C-407E-A947-70E740481C1C}">
                                <a14:useLocalDpi xmlns:a14="http://schemas.microsoft.com/office/drawing/2010/main"/>
                              </a:ext>
                            </a:extLst>
                          </a:blip>
                          <a:stretch>
                            <a:fillRect/>
                          </a:stretch>
                        </pic:blipFill>
                        <pic:spPr>
                          <a:xfrm>
                            <a:off x="0" y="0"/>
                            <a:ext cx="750115" cy="750115"/>
                          </a:xfrm>
                          <a:prstGeom prst="rect">
                            <a:avLst/>
                          </a:prstGeom>
                        </pic:spPr>
                      </pic:pic>
                    </a:graphicData>
                  </a:graphic>
                </wp:inline>
              </w:drawing>
            </w:r>
          </w:p>
        </w:tc>
        <w:tc>
          <w:tcPr>
            <w:tcW w:w="1953" w:type="dxa"/>
            <w:tcBorders>
              <w:left w:val="single" w:sz="4" w:space="0" w:color="FFFFFF" w:themeColor="background1"/>
            </w:tcBorders>
            <w:vAlign w:val="center"/>
          </w:tcPr>
          <w:p w14:paraId="78A5EC6F" w14:textId="0CFF802C" w:rsidR="006F0B94" w:rsidRPr="00625D43" w:rsidRDefault="006F0B94" w:rsidP="007A642F">
            <w:pPr>
              <w:autoSpaceDE w:val="0"/>
              <w:autoSpaceDN w:val="0"/>
              <w:adjustRightInd w:val="0"/>
              <w:spacing w:line="240" w:lineRule="auto"/>
              <w:jc w:val="left"/>
              <w:rPr>
                <w:sz w:val="20"/>
                <w:szCs w:val="20"/>
              </w:rPr>
            </w:pPr>
            <w:r w:rsidRPr="00625D43">
              <w:rPr>
                <w:sz w:val="20"/>
                <w:szCs w:val="20"/>
                <w:lang w:val="zh-CN"/>
              </w:rPr>
              <w:t>清洁能源和低碳政策可减少空气污染并减缓气候变化的影响</w:t>
            </w:r>
          </w:p>
        </w:tc>
        <w:tc>
          <w:tcPr>
            <w:tcW w:w="1320" w:type="dxa"/>
            <w:tcBorders>
              <w:right w:val="single" w:sz="4" w:space="0" w:color="FFFFFF" w:themeColor="background1"/>
            </w:tcBorders>
            <w:vAlign w:val="center"/>
          </w:tcPr>
          <w:p w14:paraId="106C5A8F" w14:textId="1B854D11" w:rsidR="006F0B94" w:rsidRPr="00625D43" w:rsidRDefault="006F0B94" w:rsidP="00C97A35">
            <w:pPr>
              <w:spacing w:line="240" w:lineRule="auto"/>
              <w:rPr>
                <w:sz w:val="20"/>
                <w:szCs w:val="20"/>
                <w:lang w:val="en-GB"/>
              </w:rPr>
            </w:pPr>
            <w:r w:rsidRPr="00625D43">
              <w:rPr>
                <w:noProof/>
                <w:sz w:val="20"/>
                <w:szCs w:val="20"/>
              </w:rPr>
              <w:drawing>
                <wp:inline distT="0" distB="0" distL="0" distR="0" wp14:anchorId="27695E3B" wp14:editId="1050C166">
                  <wp:extent cx="750115" cy="750115"/>
                  <wp:effectExtent l="0" t="0" r="0" b="0"/>
                  <wp:docPr id="64" name="Picture 42">
                    <a:extLst xmlns:a="http://schemas.openxmlformats.org/drawingml/2006/main">
                      <a:ext uri="{FF2B5EF4-FFF2-40B4-BE49-F238E27FC236}">
                        <a16:creationId xmlns:a16="http://schemas.microsoft.com/office/drawing/2014/main" id="{722E6301-BF66-4DA4-A2F3-94A48FB13B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2">
                            <a:extLst>
                              <a:ext uri="{FF2B5EF4-FFF2-40B4-BE49-F238E27FC236}">
                                <a16:creationId xmlns:a16="http://schemas.microsoft.com/office/drawing/2014/main" id="{722E6301-BF66-4DA4-A2F3-94A48FB13BE4}"/>
                              </a:ext>
                            </a:extLst>
                          </pic:cNvPr>
                          <pic:cNvPicPr>
                            <a:picLocks noChangeAspect="1"/>
                          </pic:cNvPicPr>
                        </pic:nvPicPr>
                        <pic:blipFill>
                          <a:blip r:embed="rId36" cstate="print">
                            <a:extLst>
                              <a:ext uri="{28A0092B-C50C-407E-A947-70E740481C1C}">
                                <a14:useLocalDpi xmlns:a14="http://schemas.microsoft.com/office/drawing/2010/main"/>
                              </a:ext>
                            </a:extLst>
                          </a:blip>
                          <a:stretch>
                            <a:fillRect/>
                          </a:stretch>
                        </pic:blipFill>
                        <pic:spPr>
                          <a:xfrm>
                            <a:off x="0" y="0"/>
                            <a:ext cx="750115" cy="750115"/>
                          </a:xfrm>
                          <a:prstGeom prst="rect">
                            <a:avLst/>
                          </a:prstGeom>
                        </pic:spPr>
                      </pic:pic>
                    </a:graphicData>
                  </a:graphic>
                </wp:inline>
              </w:drawing>
            </w:r>
          </w:p>
        </w:tc>
        <w:tc>
          <w:tcPr>
            <w:tcW w:w="1920" w:type="dxa"/>
            <w:tcBorders>
              <w:left w:val="single" w:sz="4" w:space="0" w:color="FFFFFF" w:themeColor="background1"/>
            </w:tcBorders>
            <w:vAlign w:val="center"/>
          </w:tcPr>
          <w:p w14:paraId="27DAD9B9" w14:textId="22BA926C" w:rsidR="006F0B94" w:rsidRPr="00625D43" w:rsidRDefault="006F0B94" w:rsidP="008C3D04">
            <w:pPr>
              <w:autoSpaceDE w:val="0"/>
              <w:autoSpaceDN w:val="0"/>
              <w:adjustRightInd w:val="0"/>
              <w:spacing w:line="240" w:lineRule="auto"/>
              <w:jc w:val="left"/>
              <w:rPr>
                <w:sz w:val="20"/>
                <w:szCs w:val="20"/>
              </w:rPr>
            </w:pPr>
            <w:r w:rsidRPr="00625D43">
              <w:rPr>
                <w:sz w:val="20"/>
                <w:szCs w:val="20"/>
                <w:lang w:val="zh-CN"/>
              </w:rPr>
              <w:t>防治海洋污染的行动可减少有毒物质的生物累积、减少对栖息地的破坏，帮助保持健康的渔业和生态系统</w:t>
            </w:r>
          </w:p>
        </w:tc>
        <w:tc>
          <w:tcPr>
            <w:tcW w:w="1560" w:type="dxa"/>
            <w:tcBorders>
              <w:right w:val="single" w:sz="4" w:space="0" w:color="FFFFFF" w:themeColor="background1"/>
            </w:tcBorders>
            <w:vAlign w:val="center"/>
          </w:tcPr>
          <w:p w14:paraId="11DF4369" w14:textId="03AD4251" w:rsidR="006F0B94" w:rsidRPr="00625D43" w:rsidRDefault="006F0B94" w:rsidP="00C97A35">
            <w:pPr>
              <w:spacing w:line="240" w:lineRule="auto"/>
              <w:rPr>
                <w:sz w:val="20"/>
                <w:szCs w:val="20"/>
                <w:lang w:val="en-GB"/>
              </w:rPr>
            </w:pPr>
            <w:r w:rsidRPr="00625D43">
              <w:rPr>
                <w:noProof/>
                <w:sz w:val="20"/>
                <w:szCs w:val="20"/>
              </w:rPr>
              <w:drawing>
                <wp:inline distT="0" distB="0" distL="0" distR="0" wp14:anchorId="05180FDE" wp14:editId="072578C4">
                  <wp:extent cx="750115" cy="750115"/>
                  <wp:effectExtent l="0" t="0" r="0" b="0"/>
                  <wp:docPr id="66" name="Picture 44">
                    <a:extLst xmlns:a="http://schemas.openxmlformats.org/drawingml/2006/main">
                      <a:ext uri="{FF2B5EF4-FFF2-40B4-BE49-F238E27FC236}">
                        <a16:creationId xmlns:a16="http://schemas.microsoft.com/office/drawing/2014/main" id="{E5991A88-FC61-45DF-B809-7EC0AFA7BF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4">
                            <a:extLst>
                              <a:ext uri="{FF2B5EF4-FFF2-40B4-BE49-F238E27FC236}">
                                <a16:creationId xmlns:a16="http://schemas.microsoft.com/office/drawing/2014/main" id="{E5991A88-FC61-45DF-B809-7EC0AFA7BFBF}"/>
                              </a:ext>
                            </a:extLst>
                          </pic:cNvPr>
                          <pic:cNvPicPr>
                            <a:picLocks noChangeAspect="1"/>
                          </pic:cNvPicPr>
                        </pic:nvPicPr>
                        <pic:blipFill>
                          <a:blip r:embed="rId37" cstate="print">
                            <a:extLst>
                              <a:ext uri="{28A0092B-C50C-407E-A947-70E740481C1C}">
                                <a14:useLocalDpi xmlns:a14="http://schemas.microsoft.com/office/drawing/2010/main"/>
                              </a:ext>
                            </a:extLst>
                          </a:blip>
                          <a:stretch>
                            <a:fillRect/>
                          </a:stretch>
                        </pic:blipFill>
                        <pic:spPr>
                          <a:xfrm>
                            <a:off x="0" y="0"/>
                            <a:ext cx="750115" cy="750115"/>
                          </a:xfrm>
                          <a:prstGeom prst="rect">
                            <a:avLst/>
                          </a:prstGeom>
                        </pic:spPr>
                      </pic:pic>
                    </a:graphicData>
                  </a:graphic>
                </wp:inline>
              </w:drawing>
            </w:r>
          </w:p>
        </w:tc>
        <w:tc>
          <w:tcPr>
            <w:tcW w:w="1925" w:type="dxa"/>
            <w:tcBorders>
              <w:left w:val="single" w:sz="4" w:space="0" w:color="FFFFFF" w:themeColor="background1"/>
            </w:tcBorders>
            <w:vAlign w:val="center"/>
          </w:tcPr>
          <w:p w14:paraId="3D29C546" w14:textId="77777777" w:rsidR="006F0B94" w:rsidRPr="00625D43" w:rsidRDefault="006F0B94" w:rsidP="008C3D04">
            <w:pPr>
              <w:autoSpaceDE w:val="0"/>
              <w:autoSpaceDN w:val="0"/>
              <w:adjustRightInd w:val="0"/>
              <w:spacing w:line="240" w:lineRule="auto"/>
              <w:jc w:val="left"/>
              <w:rPr>
                <w:sz w:val="20"/>
                <w:szCs w:val="20"/>
              </w:rPr>
            </w:pPr>
            <w:r w:rsidRPr="00625D43">
              <w:rPr>
                <w:sz w:val="20"/>
                <w:szCs w:val="20"/>
                <w:lang w:val="zh-CN"/>
              </w:rPr>
              <w:t>将生态系统和生物多样性的价值纳入发展计划和减贫战略，有助于改进土地管理和避免污染</w:t>
            </w:r>
          </w:p>
        </w:tc>
      </w:tr>
      <w:tr w:rsidR="006F0B94" w:rsidRPr="00625D43" w14:paraId="3CA88DEE" w14:textId="77777777" w:rsidTr="00986EAF">
        <w:trPr>
          <w:trHeight w:val="1169"/>
          <w:jc w:val="center"/>
        </w:trPr>
        <w:tc>
          <w:tcPr>
            <w:tcW w:w="1162" w:type="dxa"/>
            <w:tcBorders>
              <w:right w:val="single" w:sz="4" w:space="0" w:color="FFFFFF" w:themeColor="background1"/>
            </w:tcBorders>
            <w:vAlign w:val="center"/>
          </w:tcPr>
          <w:p w14:paraId="3DF270AF" w14:textId="77564392" w:rsidR="006F0B94" w:rsidRPr="00625D43" w:rsidRDefault="006F0B94" w:rsidP="00C97A35">
            <w:pPr>
              <w:spacing w:line="240" w:lineRule="auto"/>
              <w:rPr>
                <w:sz w:val="20"/>
                <w:szCs w:val="20"/>
                <w:lang w:val="en-GB"/>
              </w:rPr>
            </w:pPr>
            <w:r w:rsidRPr="00625D43">
              <w:rPr>
                <w:noProof/>
                <w:sz w:val="20"/>
                <w:szCs w:val="20"/>
              </w:rPr>
              <w:drawing>
                <wp:inline distT="0" distB="0" distL="0" distR="0" wp14:anchorId="4396A4C2" wp14:editId="053B911A">
                  <wp:extent cx="750115" cy="750115"/>
                  <wp:effectExtent l="0" t="0" r="0" b="0"/>
                  <wp:docPr id="68" name="Picture 46">
                    <a:extLst xmlns:a="http://schemas.openxmlformats.org/drawingml/2006/main">
                      <a:ext uri="{FF2B5EF4-FFF2-40B4-BE49-F238E27FC236}">
                        <a16:creationId xmlns:a16="http://schemas.microsoft.com/office/drawing/2014/main" id="{C3551B59-7341-4D77-BDE2-5CF5096DF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6">
                            <a:extLst>
                              <a:ext uri="{FF2B5EF4-FFF2-40B4-BE49-F238E27FC236}">
                                <a16:creationId xmlns:a16="http://schemas.microsoft.com/office/drawing/2014/main" id="{C3551B59-7341-4D77-BDE2-5CF5096DF24C}"/>
                              </a:ext>
                            </a:extLst>
                          </pic:cNvPr>
                          <pic:cNvPicPr>
                            <a:picLocks noChangeAspect="1"/>
                          </pic:cNvPicPr>
                        </pic:nvPicPr>
                        <pic:blipFill>
                          <a:blip r:embed="rId38" cstate="print">
                            <a:extLst>
                              <a:ext uri="{28A0092B-C50C-407E-A947-70E740481C1C}">
                                <a14:useLocalDpi xmlns:a14="http://schemas.microsoft.com/office/drawing/2010/main"/>
                              </a:ext>
                            </a:extLst>
                          </a:blip>
                          <a:stretch>
                            <a:fillRect/>
                          </a:stretch>
                        </pic:blipFill>
                        <pic:spPr>
                          <a:xfrm>
                            <a:off x="0" y="0"/>
                            <a:ext cx="750115" cy="750115"/>
                          </a:xfrm>
                          <a:prstGeom prst="rect">
                            <a:avLst/>
                          </a:prstGeom>
                        </pic:spPr>
                      </pic:pic>
                    </a:graphicData>
                  </a:graphic>
                </wp:inline>
              </w:drawing>
            </w:r>
          </w:p>
        </w:tc>
        <w:tc>
          <w:tcPr>
            <w:tcW w:w="1953" w:type="dxa"/>
            <w:tcBorders>
              <w:left w:val="single" w:sz="4" w:space="0" w:color="FFFFFF" w:themeColor="background1"/>
            </w:tcBorders>
            <w:vAlign w:val="center"/>
          </w:tcPr>
          <w:p w14:paraId="18D9B10F" w14:textId="6C78D0E7" w:rsidR="006F0B94" w:rsidRPr="00625D43" w:rsidRDefault="006F0B94" w:rsidP="007A642F">
            <w:pPr>
              <w:autoSpaceDE w:val="0"/>
              <w:autoSpaceDN w:val="0"/>
              <w:adjustRightInd w:val="0"/>
              <w:spacing w:line="240" w:lineRule="auto"/>
              <w:jc w:val="left"/>
              <w:rPr>
                <w:sz w:val="20"/>
                <w:szCs w:val="20"/>
              </w:rPr>
            </w:pPr>
            <w:r w:rsidRPr="00625D43">
              <w:rPr>
                <w:sz w:val="20"/>
                <w:szCs w:val="20"/>
                <w:lang w:val="zh-CN"/>
              </w:rPr>
              <w:t>良好的污染治理可减轻环境负担和减少不公正现象，将</w:t>
            </w:r>
            <w:r w:rsidRPr="007A642F">
              <w:rPr>
                <w:rFonts w:ascii="SimSun" w:hAnsi="SimSun"/>
                <w:sz w:val="20"/>
                <w:szCs w:val="20"/>
                <w:lang w:val="zh-CN"/>
              </w:rPr>
              <w:t>“</w:t>
            </w:r>
            <w:r w:rsidRPr="00625D43">
              <w:rPr>
                <w:sz w:val="20"/>
                <w:szCs w:val="20"/>
                <w:lang w:val="zh-CN"/>
              </w:rPr>
              <w:t>省下的</w:t>
            </w:r>
            <w:r w:rsidRPr="007A642F">
              <w:rPr>
                <w:rFonts w:ascii="SimSun" w:hAnsi="SimSun"/>
                <w:sz w:val="20"/>
                <w:szCs w:val="20"/>
                <w:lang w:val="zh-CN"/>
              </w:rPr>
              <w:t>”</w:t>
            </w:r>
            <w:r w:rsidRPr="00625D43">
              <w:rPr>
                <w:sz w:val="20"/>
                <w:szCs w:val="20"/>
                <w:lang w:val="zh-CN"/>
              </w:rPr>
              <w:t>资源提供</w:t>
            </w:r>
            <w:proofErr w:type="gramStart"/>
            <w:r w:rsidRPr="00625D43">
              <w:rPr>
                <w:sz w:val="20"/>
                <w:szCs w:val="20"/>
                <w:lang w:val="zh-CN"/>
              </w:rPr>
              <w:t>给得不到</w:t>
            </w:r>
            <w:proofErr w:type="gramEnd"/>
            <w:r w:rsidRPr="00625D43">
              <w:rPr>
                <w:sz w:val="20"/>
                <w:szCs w:val="20"/>
                <w:lang w:val="zh-CN"/>
              </w:rPr>
              <w:t>充分服务的群体</w:t>
            </w:r>
          </w:p>
        </w:tc>
        <w:tc>
          <w:tcPr>
            <w:tcW w:w="1320" w:type="dxa"/>
            <w:tcBorders>
              <w:right w:val="single" w:sz="4" w:space="0" w:color="FFFFFF" w:themeColor="background1"/>
            </w:tcBorders>
            <w:vAlign w:val="center"/>
          </w:tcPr>
          <w:p w14:paraId="726A4ADD" w14:textId="2CACE946" w:rsidR="006F0B94" w:rsidRPr="00625D43" w:rsidRDefault="006F0B94" w:rsidP="00C97A35">
            <w:pPr>
              <w:spacing w:line="240" w:lineRule="auto"/>
              <w:rPr>
                <w:sz w:val="20"/>
                <w:szCs w:val="20"/>
                <w:lang w:val="en-GB"/>
              </w:rPr>
            </w:pPr>
            <w:r w:rsidRPr="00625D43">
              <w:rPr>
                <w:noProof/>
                <w:sz w:val="20"/>
                <w:szCs w:val="20"/>
              </w:rPr>
              <w:drawing>
                <wp:inline distT="0" distB="0" distL="0" distR="0" wp14:anchorId="593A5821" wp14:editId="2E53C0FB">
                  <wp:extent cx="750115" cy="750115"/>
                  <wp:effectExtent l="0" t="0" r="0" b="0"/>
                  <wp:docPr id="49" name="Picture 48">
                    <a:extLst xmlns:a="http://schemas.openxmlformats.org/drawingml/2006/main">
                      <a:ext uri="{FF2B5EF4-FFF2-40B4-BE49-F238E27FC236}">
                        <a16:creationId xmlns:a16="http://schemas.microsoft.com/office/drawing/2014/main" id="{65EE2E19-C369-4609-A426-DF11A08728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8">
                            <a:extLst>
                              <a:ext uri="{FF2B5EF4-FFF2-40B4-BE49-F238E27FC236}">
                                <a16:creationId xmlns:a16="http://schemas.microsoft.com/office/drawing/2014/main" id="{65EE2E19-C369-4609-A426-DF11A0872854}"/>
                              </a:ext>
                            </a:extLst>
                          </pic:cNvPr>
                          <pic:cNvPicPr>
                            <a:picLocks noChangeAspect="1"/>
                          </pic:cNvPicPr>
                        </pic:nvPicPr>
                        <pic:blipFill>
                          <a:blip r:embed="rId39" cstate="print">
                            <a:extLst>
                              <a:ext uri="{28A0092B-C50C-407E-A947-70E740481C1C}">
                                <a14:useLocalDpi xmlns:a14="http://schemas.microsoft.com/office/drawing/2010/main"/>
                              </a:ext>
                            </a:extLst>
                          </a:blip>
                          <a:stretch>
                            <a:fillRect/>
                          </a:stretch>
                        </pic:blipFill>
                        <pic:spPr>
                          <a:xfrm>
                            <a:off x="0" y="0"/>
                            <a:ext cx="750115" cy="750115"/>
                          </a:xfrm>
                          <a:prstGeom prst="rect">
                            <a:avLst/>
                          </a:prstGeom>
                        </pic:spPr>
                      </pic:pic>
                    </a:graphicData>
                  </a:graphic>
                </wp:inline>
              </w:drawing>
            </w:r>
          </w:p>
        </w:tc>
        <w:tc>
          <w:tcPr>
            <w:tcW w:w="1920" w:type="dxa"/>
            <w:tcBorders>
              <w:left w:val="single" w:sz="4" w:space="0" w:color="FFFFFF" w:themeColor="background1"/>
            </w:tcBorders>
            <w:vAlign w:val="center"/>
          </w:tcPr>
          <w:p w14:paraId="72C6E5E3" w14:textId="1B7A71A8" w:rsidR="006F0B94" w:rsidRPr="00625D43" w:rsidRDefault="006F0B94" w:rsidP="008C3D04">
            <w:pPr>
              <w:autoSpaceDE w:val="0"/>
              <w:autoSpaceDN w:val="0"/>
              <w:adjustRightInd w:val="0"/>
              <w:spacing w:line="240" w:lineRule="auto"/>
              <w:jc w:val="left"/>
              <w:rPr>
                <w:sz w:val="20"/>
                <w:szCs w:val="20"/>
              </w:rPr>
            </w:pPr>
            <w:r w:rsidRPr="00625D43">
              <w:rPr>
                <w:sz w:val="20"/>
                <w:szCs w:val="20"/>
                <w:lang w:val="zh-CN"/>
              </w:rPr>
              <w:t>治理污染的全球伙伴关系可对健康、就业、</w:t>
            </w:r>
            <w:r w:rsidR="001E55D4">
              <w:rPr>
                <w:sz w:val="20"/>
                <w:szCs w:val="20"/>
                <w:lang w:val="zh-CN"/>
              </w:rPr>
              <w:t>劳动者</w:t>
            </w:r>
            <w:r w:rsidRPr="00625D43">
              <w:rPr>
                <w:sz w:val="20"/>
                <w:szCs w:val="20"/>
                <w:lang w:val="zh-CN"/>
              </w:rPr>
              <w:t>生产力、环境和福祉产生积极影响</w:t>
            </w:r>
          </w:p>
        </w:tc>
        <w:tc>
          <w:tcPr>
            <w:tcW w:w="1560" w:type="dxa"/>
            <w:tcBorders>
              <w:right w:val="single" w:sz="4" w:space="0" w:color="FFFFFF" w:themeColor="background1"/>
            </w:tcBorders>
            <w:vAlign w:val="center"/>
          </w:tcPr>
          <w:p w14:paraId="536E1AFE" w14:textId="77777777" w:rsidR="006F0B94" w:rsidRPr="00625D43" w:rsidRDefault="006F0B94" w:rsidP="00C97A35">
            <w:pPr>
              <w:spacing w:line="240" w:lineRule="auto"/>
              <w:rPr>
                <w:sz w:val="20"/>
                <w:szCs w:val="20"/>
                <w:lang w:val="en-GB"/>
              </w:rPr>
            </w:pPr>
          </w:p>
        </w:tc>
        <w:tc>
          <w:tcPr>
            <w:tcW w:w="1925" w:type="dxa"/>
            <w:tcBorders>
              <w:left w:val="single" w:sz="4" w:space="0" w:color="FFFFFF" w:themeColor="background1"/>
            </w:tcBorders>
            <w:vAlign w:val="center"/>
          </w:tcPr>
          <w:p w14:paraId="420E60E8" w14:textId="77777777" w:rsidR="006F0B94" w:rsidRPr="00625D43" w:rsidRDefault="006F0B94" w:rsidP="00C97A35">
            <w:pPr>
              <w:spacing w:line="240" w:lineRule="auto"/>
              <w:rPr>
                <w:sz w:val="20"/>
                <w:szCs w:val="20"/>
                <w:lang w:val="en-GB"/>
              </w:rPr>
            </w:pPr>
          </w:p>
        </w:tc>
      </w:tr>
    </w:tbl>
    <w:p w14:paraId="0206DF62" w14:textId="665A80DD" w:rsidR="00E40CC9" w:rsidRPr="00986EAF" w:rsidRDefault="00E40CC9" w:rsidP="00986EAF">
      <w:pPr>
        <w:pStyle w:val="CH1"/>
        <w:tabs>
          <w:tab w:val="clear" w:pos="1276"/>
          <w:tab w:val="left" w:pos="960"/>
        </w:tabs>
        <w:spacing w:before="60" w:after="0"/>
        <w:ind w:left="0" w:right="-463" w:firstLine="0"/>
        <w:jc w:val="left"/>
        <w:rPr>
          <w:b w:val="0"/>
          <w:sz w:val="20"/>
          <w:szCs w:val="20"/>
          <w:lang w:val="zh-CN"/>
        </w:rPr>
      </w:pPr>
      <w:r w:rsidRPr="00986EAF">
        <w:rPr>
          <w:b w:val="0"/>
          <w:sz w:val="20"/>
          <w:szCs w:val="20"/>
          <w:lang w:val="zh-CN"/>
        </w:rPr>
        <w:t xml:space="preserve">1. </w:t>
      </w:r>
      <w:r w:rsidRPr="00986EAF">
        <w:rPr>
          <w:b w:val="0"/>
          <w:sz w:val="20"/>
          <w:szCs w:val="20"/>
          <w:lang w:val="zh-CN"/>
        </w:rPr>
        <w:t>消除贫穷；</w:t>
      </w:r>
      <w:r w:rsidRPr="00986EAF">
        <w:rPr>
          <w:b w:val="0"/>
          <w:sz w:val="20"/>
          <w:szCs w:val="20"/>
          <w:lang w:val="zh-CN"/>
        </w:rPr>
        <w:t xml:space="preserve">2. </w:t>
      </w:r>
      <w:r w:rsidRPr="00986EAF">
        <w:rPr>
          <w:b w:val="0"/>
          <w:sz w:val="20"/>
          <w:szCs w:val="20"/>
          <w:lang w:val="zh-CN"/>
        </w:rPr>
        <w:t>消除饥饿；</w:t>
      </w:r>
      <w:r w:rsidRPr="00986EAF">
        <w:rPr>
          <w:b w:val="0"/>
          <w:sz w:val="20"/>
          <w:szCs w:val="20"/>
          <w:lang w:val="zh-CN"/>
        </w:rPr>
        <w:t>3.</w:t>
      </w:r>
      <w:r w:rsidRPr="00986EAF">
        <w:rPr>
          <w:b w:val="0"/>
          <w:sz w:val="20"/>
          <w:szCs w:val="20"/>
          <w:lang w:val="zh-CN"/>
        </w:rPr>
        <w:t>良好健康和福祉；</w:t>
      </w:r>
      <w:r w:rsidRPr="00986EAF">
        <w:rPr>
          <w:b w:val="0"/>
          <w:sz w:val="20"/>
          <w:szCs w:val="20"/>
          <w:lang w:val="zh-CN"/>
        </w:rPr>
        <w:t xml:space="preserve">4. </w:t>
      </w:r>
      <w:r w:rsidRPr="00986EAF">
        <w:rPr>
          <w:b w:val="0"/>
          <w:sz w:val="20"/>
          <w:szCs w:val="20"/>
          <w:lang w:val="zh-CN"/>
        </w:rPr>
        <w:t>优质教育；</w:t>
      </w:r>
      <w:r w:rsidRPr="00986EAF">
        <w:rPr>
          <w:b w:val="0"/>
          <w:sz w:val="20"/>
          <w:szCs w:val="20"/>
          <w:lang w:val="zh-CN"/>
        </w:rPr>
        <w:t>5.</w:t>
      </w:r>
      <w:r w:rsidRPr="00986EAF">
        <w:rPr>
          <w:b w:val="0"/>
          <w:sz w:val="20"/>
          <w:szCs w:val="20"/>
          <w:lang w:val="zh-CN"/>
        </w:rPr>
        <w:t>性别平等；</w:t>
      </w:r>
      <w:r w:rsidRPr="00986EAF">
        <w:rPr>
          <w:b w:val="0"/>
          <w:sz w:val="20"/>
          <w:szCs w:val="20"/>
          <w:lang w:val="zh-CN"/>
        </w:rPr>
        <w:t xml:space="preserve">6. </w:t>
      </w:r>
      <w:r w:rsidRPr="00986EAF">
        <w:rPr>
          <w:b w:val="0"/>
          <w:sz w:val="20"/>
          <w:szCs w:val="20"/>
          <w:lang w:val="zh-CN"/>
        </w:rPr>
        <w:t>清洁水和环卫；</w:t>
      </w:r>
      <w:r w:rsidRPr="00986EAF">
        <w:rPr>
          <w:b w:val="0"/>
          <w:sz w:val="20"/>
          <w:szCs w:val="20"/>
          <w:lang w:val="zh-CN"/>
        </w:rPr>
        <w:t>7.</w:t>
      </w:r>
      <w:r w:rsidRPr="00986EAF">
        <w:rPr>
          <w:b w:val="0"/>
          <w:sz w:val="20"/>
          <w:szCs w:val="20"/>
          <w:lang w:val="zh-CN"/>
        </w:rPr>
        <w:t>经济适用的清洁</w:t>
      </w:r>
      <w:r w:rsidR="00CE6BC9">
        <w:rPr>
          <w:b w:val="0"/>
          <w:sz w:val="20"/>
          <w:szCs w:val="20"/>
          <w:lang w:val="zh-CN"/>
        </w:rPr>
        <w:br/>
      </w:r>
      <w:r w:rsidRPr="00986EAF">
        <w:rPr>
          <w:b w:val="0"/>
          <w:sz w:val="20"/>
          <w:szCs w:val="20"/>
          <w:lang w:val="zh-CN"/>
        </w:rPr>
        <w:t>能源；</w:t>
      </w:r>
      <w:r w:rsidRPr="00986EAF">
        <w:rPr>
          <w:b w:val="0"/>
          <w:sz w:val="20"/>
          <w:szCs w:val="20"/>
          <w:lang w:val="zh-CN"/>
        </w:rPr>
        <w:t>8.</w:t>
      </w:r>
      <w:r w:rsidRPr="00986EAF">
        <w:rPr>
          <w:b w:val="0"/>
          <w:sz w:val="20"/>
          <w:szCs w:val="20"/>
          <w:lang w:val="zh-CN"/>
        </w:rPr>
        <w:t>体面工作和经济增长；</w:t>
      </w:r>
      <w:r w:rsidRPr="00986EAF">
        <w:rPr>
          <w:b w:val="0"/>
          <w:sz w:val="20"/>
          <w:szCs w:val="20"/>
          <w:lang w:val="zh-CN"/>
        </w:rPr>
        <w:t>9.</w:t>
      </w:r>
      <w:r w:rsidRPr="00986EAF">
        <w:rPr>
          <w:b w:val="0"/>
          <w:sz w:val="20"/>
          <w:szCs w:val="20"/>
          <w:lang w:val="zh-CN"/>
        </w:rPr>
        <w:t>工业、创新和基础设施；</w:t>
      </w:r>
      <w:r w:rsidRPr="00986EAF">
        <w:rPr>
          <w:b w:val="0"/>
          <w:sz w:val="20"/>
          <w:szCs w:val="20"/>
          <w:lang w:val="zh-CN"/>
        </w:rPr>
        <w:t>10.</w:t>
      </w:r>
      <w:r w:rsidRPr="00986EAF">
        <w:rPr>
          <w:b w:val="0"/>
          <w:sz w:val="20"/>
          <w:szCs w:val="20"/>
          <w:lang w:val="zh-CN"/>
        </w:rPr>
        <w:t>减少不平等；</w:t>
      </w:r>
      <w:r w:rsidRPr="00986EAF">
        <w:rPr>
          <w:b w:val="0"/>
          <w:sz w:val="20"/>
          <w:szCs w:val="20"/>
          <w:lang w:val="zh-CN"/>
        </w:rPr>
        <w:t>11.</w:t>
      </w:r>
      <w:r w:rsidRPr="00986EAF">
        <w:rPr>
          <w:b w:val="0"/>
          <w:sz w:val="20"/>
          <w:szCs w:val="20"/>
          <w:lang w:val="zh-CN"/>
        </w:rPr>
        <w:t>可持续城市和社区；</w:t>
      </w:r>
      <w:r w:rsidRPr="00986EAF">
        <w:rPr>
          <w:b w:val="0"/>
          <w:sz w:val="20"/>
          <w:szCs w:val="20"/>
          <w:lang w:val="zh-CN"/>
        </w:rPr>
        <w:t>12.</w:t>
      </w:r>
      <w:r w:rsidRPr="00986EAF">
        <w:rPr>
          <w:b w:val="0"/>
          <w:sz w:val="20"/>
          <w:szCs w:val="20"/>
          <w:lang w:val="zh-CN"/>
        </w:rPr>
        <w:t>负责任的</w:t>
      </w:r>
      <w:r w:rsidR="00CE6BC9">
        <w:rPr>
          <w:b w:val="0"/>
          <w:sz w:val="20"/>
          <w:szCs w:val="20"/>
          <w:lang w:val="zh-CN"/>
        </w:rPr>
        <w:br/>
      </w:r>
      <w:r w:rsidRPr="00986EAF">
        <w:rPr>
          <w:b w:val="0"/>
          <w:sz w:val="20"/>
          <w:szCs w:val="20"/>
          <w:lang w:val="zh-CN"/>
        </w:rPr>
        <w:t>消费和生产；</w:t>
      </w:r>
      <w:r w:rsidRPr="00986EAF">
        <w:rPr>
          <w:b w:val="0"/>
          <w:sz w:val="20"/>
          <w:szCs w:val="20"/>
          <w:lang w:val="zh-CN"/>
        </w:rPr>
        <w:t>13.</w:t>
      </w:r>
      <w:r w:rsidRPr="00986EAF">
        <w:rPr>
          <w:b w:val="0"/>
          <w:sz w:val="20"/>
          <w:szCs w:val="20"/>
          <w:lang w:val="zh-CN"/>
        </w:rPr>
        <w:t>应对气候变化；</w:t>
      </w:r>
      <w:r w:rsidRPr="00986EAF">
        <w:rPr>
          <w:b w:val="0"/>
          <w:sz w:val="20"/>
          <w:szCs w:val="20"/>
          <w:lang w:val="zh-CN"/>
        </w:rPr>
        <w:t>14.</w:t>
      </w:r>
      <w:r w:rsidRPr="00986EAF">
        <w:rPr>
          <w:b w:val="0"/>
          <w:sz w:val="20"/>
          <w:szCs w:val="20"/>
          <w:lang w:val="zh-CN"/>
        </w:rPr>
        <w:t>保护海洋生态；</w:t>
      </w:r>
      <w:r w:rsidRPr="00986EAF">
        <w:rPr>
          <w:b w:val="0"/>
          <w:sz w:val="20"/>
          <w:szCs w:val="20"/>
          <w:lang w:val="zh-CN"/>
        </w:rPr>
        <w:t xml:space="preserve">15. </w:t>
      </w:r>
      <w:r w:rsidRPr="00986EAF">
        <w:rPr>
          <w:b w:val="0"/>
          <w:sz w:val="20"/>
          <w:szCs w:val="20"/>
          <w:lang w:val="zh-CN"/>
        </w:rPr>
        <w:t>保护陆地生态；</w:t>
      </w:r>
      <w:r w:rsidRPr="00986EAF">
        <w:rPr>
          <w:b w:val="0"/>
          <w:sz w:val="20"/>
          <w:szCs w:val="20"/>
          <w:lang w:val="zh-CN"/>
        </w:rPr>
        <w:t>16.</w:t>
      </w:r>
      <w:r w:rsidRPr="00986EAF">
        <w:rPr>
          <w:b w:val="0"/>
          <w:sz w:val="20"/>
          <w:szCs w:val="20"/>
          <w:lang w:val="zh-CN"/>
        </w:rPr>
        <w:t>和平、司法和强健机构；</w:t>
      </w:r>
      <w:r w:rsidRPr="00986EAF">
        <w:rPr>
          <w:b w:val="0"/>
          <w:sz w:val="20"/>
          <w:szCs w:val="20"/>
          <w:lang w:val="zh-CN"/>
        </w:rPr>
        <w:t>17.</w:t>
      </w:r>
      <w:r w:rsidRPr="00986EAF">
        <w:rPr>
          <w:b w:val="0"/>
          <w:sz w:val="20"/>
          <w:szCs w:val="20"/>
          <w:lang w:val="zh-CN"/>
        </w:rPr>
        <w:t>促进实现</w:t>
      </w:r>
      <w:r w:rsidR="00CE6BC9">
        <w:rPr>
          <w:b w:val="0"/>
          <w:sz w:val="20"/>
          <w:szCs w:val="20"/>
          <w:lang w:val="zh-CN"/>
        </w:rPr>
        <w:br/>
      </w:r>
      <w:r w:rsidRPr="00986EAF">
        <w:rPr>
          <w:b w:val="0"/>
          <w:sz w:val="20"/>
          <w:szCs w:val="20"/>
          <w:lang w:val="zh-CN"/>
        </w:rPr>
        <w:t>目标的伙伴关系</w:t>
      </w:r>
      <w:r w:rsidR="002D2F13" w:rsidRPr="00986EAF">
        <w:rPr>
          <w:b w:val="0"/>
          <w:sz w:val="20"/>
          <w:szCs w:val="20"/>
          <w:lang w:val="zh-CN"/>
        </w:rPr>
        <w:tab/>
      </w:r>
      <w:bookmarkStart w:id="27" w:name="_Toc536529449"/>
    </w:p>
    <w:p w14:paraId="47924AC7" w14:textId="769660A7" w:rsidR="006F0B94" w:rsidRPr="00A448AF" w:rsidRDefault="006F0B94" w:rsidP="00C97A35">
      <w:pPr>
        <w:pStyle w:val="CH1"/>
        <w:tabs>
          <w:tab w:val="clear" w:pos="1276"/>
          <w:tab w:val="left" w:pos="1247"/>
        </w:tabs>
        <w:ind w:left="1247" w:hanging="1247"/>
        <w:rPr>
          <w:rFonts w:eastAsia="SimHei"/>
          <w:sz w:val="32"/>
          <w:lang w:val="zh-CN"/>
        </w:rPr>
      </w:pPr>
      <w:r w:rsidRPr="00A448AF">
        <w:rPr>
          <w:rFonts w:eastAsia="SimHei"/>
          <w:sz w:val="32"/>
          <w:lang w:val="zh-CN"/>
        </w:rPr>
        <w:t>三</w:t>
      </w:r>
      <w:r w:rsidR="002D2F13">
        <w:rPr>
          <w:rFonts w:eastAsia="SimHei" w:hint="eastAsia"/>
          <w:sz w:val="32"/>
          <w:lang w:val="zh-CN"/>
        </w:rPr>
        <w:t>、</w:t>
      </w:r>
      <w:r w:rsidRPr="00A448AF">
        <w:rPr>
          <w:rFonts w:eastAsia="SimHei"/>
          <w:sz w:val="32"/>
          <w:lang w:val="zh-CN"/>
        </w:rPr>
        <w:tab/>
      </w:r>
      <w:r w:rsidRPr="00A448AF">
        <w:rPr>
          <w:rFonts w:eastAsia="SimHei"/>
          <w:sz w:val="32"/>
          <w:lang w:val="zh-CN"/>
        </w:rPr>
        <w:t>实施计划的附加值</w:t>
      </w:r>
      <w:bookmarkStart w:id="28" w:name="_Toc535317049"/>
      <w:bookmarkEnd w:id="27"/>
      <w:bookmarkEnd w:id="28"/>
    </w:p>
    <w:p w14:paraId="5F65CDC2" w14:textId="07EF3AF3" w:rsidR="006F0B94" w:rsidRPr="002D2F13" w:rsidRDefault="006F0B94" w:rsidP="00C97A35">
      <w:pPr>
        <w:pStyle w:val="Normalnumber"/>
        <w:rPr>
          <w:rFonts w:eastAsia="SimSun"/>
          <w:sz w:val="24"/>
          <w:szCs w:val="24"/>
        </w:rPr>
      </w:pPr>
      <w:r w:rsidRPr="002D2F13">
        <w:rPr>
          <w:rFonts w:eastAsia="SimSun"/>
          <w:sz w:val="24"/>
          <w:szCs w:val="24"/>
          <w:lang w:val="zh-CN"/>
        </w:rPr>
        <w:t>必须重申，实施</w:t>
      </w:r>
      <w:r w:rsidR="001925DA">
        <w:rPr>
          <w:rFonts w:eastAsia="SimSun" w:hint="eastAsia"/>
          <w:sz w:val="24"/>
          <w:szCs w:val="24"/>
          <w:lang w:val="zh-CN"/>
        </w:rPr>
        <w:t>本</w:t>
      </w:r>
      <w:r w:rsidRPr="002D2F13">
        <w:rPr>
          <w:rFonts w:eastAsia="SimSun"/>
          <w:sz w:val="24"/>
          <w:szCs w:val="24"/>
          <w:lang w:val="zh-CN"/>
        </w:rPr>
        <w:t>计划是一项集体责任。会员国可望自行实施本计划的许多内容，而环境署和其他政府间组织将为其提供支助，同时也开展自己的活动。实施计划通过三种方式为进行中的各项治污活动</w:t>
      </w:r>
      <w:r w:rsidR="001925DA">
        <w:rPr>
          <w:rFonts w:eastAsia="SimSun" w:hint="eastAsia"/>
          <w:sz w:val="24"/>
          <w:szCs w:val="24"/>
          <w:lang w:val="zh-CN"/>
        </w:rPr>
        <w:t>创造附加值</w:t>
      </w:r>
      <w:r w:rsidRPr="002D2F13">
        <w:rPr>
          <w:rFonts w:eastAsia="SimSun"/>
          <w:sz w:val="24"/>
          <w:szCs w:val="24"/>
          <w:lang w:val="zh-CN"/>
        </w:rPr>
        <w:t>：它在环境署的与污染有关的</w:t>
      </w:r>
      <w:r w:rsidR="00E61BD9">
        <w:rPr>
          <w:rFonts w:eastAsia="SimSun" w:hint="eastAsia"/>
          <w:sz w:val="24"/>
          <w:szCs w:val="24"/>
          <w:lang w:val="zh-CN"/>
        </w:rPr>
        <w:t>各项</w:t>
      </w:r>
      <w:r w:rsidRPr="002D2F13">
        <w:rPr>
          <w:rFonts w:eastAsia="SimSun"/>
          <w:sz w:val="24"/>
          <w:szCs w:val="24"/>
          <w:lang w:val="zh-CN"/>
        </w:rPr>
        <w:t>工作之间创造协同增效；它通过完善协调、信息共享、沟通和报告，在</w:t>
      </w:r>
      <w:r w:rsidR="001925DA">
        <w:rPr>
          <w:rFonts w:eastAsia="SimSun" w:hint="eastAsia"/>
          <w:sz w:val="24"/>
          <w:szCs w:val="24"/>
          <w:lang w:val="zh-CN"/>
        </w:rPr>
        <w:t>污染问题的</w:t>
      </w:r>
      <w:r w:rsidRPr="002D2F13">
        <w:rPr>
          <w:rFonts w:eastAsia="SimSun"/>
          <w:sz w:val="24"/>
          <w:szCs w:val="24"/>
          <w:lang w:val="zh-CN"/>
        </w:rPr>
        <w:t>不同层面之间起到</w:t>
      </w:r>
      <w:r w:rsidRPr="00BB053B">
        <w:rPr>
          <w:rFonts w:ascii="SimSun" w:eastAsia="SimSun" w:hAnsi="SimSun"/>
          <w:sz w:val="24"/>
          <w:szCs w:val="24"/>
          <w:lang w:val="zh-CN"/>
        </w:rPr>
        <w:t>“</w:t>
      </w:r>
      <w:r w:rsidRPr="002D2F13">
        <w:rPr>
          <w:rFonts w:eastAsia="SimSun"/>
          <w:sz w:val="24"/>
          <w:szCs w:val="24"/>
          <w:lang w:val="zh-CN"/>
        </w:rPr>
        <w:t>凝聚</w:t>
      </w:r>
      <w:r w:rsidRPr="00BB053B">
        <w:rPr>
          <w:rFonts w:ascii="SimSun" w:eastAsia="SimSun" w:hAnsi="SimSun"/>
          <w:sz w:val="24"/>
          <w:szCs w:val="24"/>
          <w:lang w:val="zh-CN"/>
        </w:rPr>
        <w:t>”</w:t>
      </w:r>
      <w:r w:rsidRPr="002D2F13">
        <w:rPr>
          <w:rFonts w:eastAsia="SimSun"/>
          <w:sz w:val="24"/>
          <w:szCs w:val="24"/>
          <w:lang w:val="zh-CN"/>
        </w:rPr>
        <w:t>作用；它使环境</w:t>
      </w:r>
      <w:proofErr w:type="gramStart"/>
      <w:r w:rsidRPr="002D2F13">
        <w:rPr>
          <w:rFonts w:eastAsia="SimSun"/>
          <w:sz w:val="24"/>
          <w:szCs w:val="24"/>
          <w:lang w:val="zh-CN"/>
        </w:rPr>
        <w:t>署能够</w:t>
      </w:r>
      <w:proofErr w:type="gramEnd"/>
      <w:r w:rsidRPr="002D2F13">
        <w:rPr>
          <w:rFonts w:eastAsia="SimSun"/>
          <w:sz w:val="24"/>
          <w:szCs w:val="24"/>
          <w:lang w:val="zh-CN"/>
        </w:rPr>
        <w:t>推动与合作伙伴和利益攸关方的合作，以应对挑战和提供解决办法。</w:t>
      </w:r>
    </w:p>
    <w:p w14:paraId="298DE722" w14:textId="427FD6FE" w:rsidR="006F0B94" w:rsidRPr="002D2F13" w:rsidRDefault="002D2F13" w:rsidP="00C97A35">
      <w:pPr>
        <w:pStyle w:val="CH2"/>
        <w:rPr>
          <w:rFonts w:eastAsia="SimSun"/>
          <w:sz w:val="28"/>
        </w:rPr>
      </w:pPr>
      <w:r w:rsidRPr="002D2F13">
        <w:rPr>
          <w:rFonts w:eastAsia="SimSun"/>
          <w:sz w:val="28"/>
          <w:lang w:val="zh-CN"/>
        </w:rPr>
        <w:lastRenderedPageBreak/>
        <w:tab/>
      </w:r>
      <w:bookmarkStart w:id="29" w:name="_Toc536529450"/>
      <w:r w:rsidR="006F0B94" w:rsidRPr="00D0779B">
        <w:rPr>
          <w:rFonts w:eastAsia="SimHei"/>
          <w:sz w:val="28"/>
          <w:lang w:val="zh-CN"/>
        </w:rPr>
        <w:t>A.</w:t>
      </w:r>
      <w:r w:rsidR="006F0B94" w:rsidRPr="00D0779B">
        <w:rPr>
          <w:rFonts w:eastAsia="SimHei"/>
          <w:sz w:val="28"/>
          <w:lang w:val="zh-CN"/>
        </w:rPr>
        <w:tab/>
      </w:r>
      <w:r w:rsidR="006F0B94" w:rsidRPr="00D0779B">
        <w:rPr>
          <w:rFonts w:eastAsia="SimHei"/>
          <w:sz w:val="28"/>
          <w:lang w:val="zh-CN"/>
        </w:rPr>
        <w:t>在联合国环境规划</w:t>
      </w:r>
      <w:proofErr w:type="gramStart"/>
      <w:r w:rsidR="006F0B94" w:rsidRPr="00D0779B">
        <w:rPr>
          <w:rFonts w:eastAsia="SimHei"/>
          <w:sz w:val="28"/>
          <w:lang w:val="zh-CN"/>
        </w:rPr>
        <w:t>署支持</w:t>
      </w:r>
      <w:proofErr w:type="gramEnd"/>
      <w:r w:rsidR="006F0B94" w:rsidRPr="00D0779B">
        <w:rPr>
          <w:rFonts w:eastAsia="SimHei"/>
          <w:sz w:val="28"/>
          <w:lang w:val="zh-CN"/>
        </w:rPr>
        <w:t>治污行动的各项工作中创造协调增效</w:t>
      </w:r>
      <w:bookmarkStart w:id="30" w:name="_Toc535317050"/>
      <w:bookmarkEnd w:id="29"/>
      <w:bookmarkEnd w:id="30"/>
    </w:p>
    <w:p w14:paraId="43E8D313" w14:textId="67A777BC" w:rsidR="006F0B94" w:rsidRPr="002D2F13" w:rsidRDefault="006F0B94" w:rsidP="00C97A35">
      <w:pPr>
        <w:pStyle w:val="Normalnumber"/>
        <w:rPr>
          <w:rFonts w:eastAsia="SimSun"/>
          <w:sz w:val="24"/>
          <w:szCs w:val="24"/>
        </w:rPr>
      </w:pPr>
      <w:r w:rsidRPr="002D2F13">
        <w:rPr>
          <w:rFonts w:eastAsia="SimSun"/>
          <w:sz w:val="24"/>
          <w:szCs w:val="24"/>
          <w:lang w:val="zh-CN"/>
        </w:rPr>
        <w:t>环境署的七个次级方案都有支持治污行动的内容：</w:t>
      </w:r>
    </w:p>
    <w:p w14:paraId="55F663EE" w14:textId="5512E648" w:rsidR="006F0B94" w:rsidRPr="002D2F13" w:rsidRDefault="006F0B94" w:rsidP="00C97A35">
      <w:pPr>
        <w:pStyle w:val="Normalnumber"/>
        <w:numPr>
          <w:ilvl w:val="1"/>
          <w:numId w:val="1"/>
        </w:numPr>
        <w:rPr>
          <w:rFonts w:eastAsia="SimSun"/>
          <w:sz w:val="24"/>
          <w:szCs w:val="24"/>
        </w:rPr>
      </w:pPr>
      <w:r w:rsidRPr="002D2F13">
        <w:rPr>
          <w:rFonts w:eastAsia="SimSun"/>
          <w:sz w:val="24"/>
          <w:szCs w:val="24"/>
          <w:lang w:val="zh-CN"/>
        </w:rPr>
        <w:t>化学品、废物和空气质量次级方案致力于化学品和废物健全管理以及改善空气质量。它针对空气、水和海洋污染问题采取各种举措，并通过战略规划、保值措施和采用循环办法来预防和管理不同废物流。该次级方案主办国际化学品管理战略方针（</w:t>
      </w:r>
      <w:r w:rsidR="003E6D14">
        <w:rPr>
          <w:rFonts w:eastAsia="SimSun"/>
          <w:sz w:val="24"/>
          <w:szCs w:val="24"/>
          <w:lang w:val="zh-CN"/>
        </w:rPr>
        <w:t>化管方针</w:t>
      </w:r>
      <w:r w:rsidRPr="002D2F13">
        <w:rPr>
          <w:rFonts w:eastAsia="SimSun"/>
          <w:sz w:val="24"/>
          <w:szCs w:val="24"/>
          <w:lang w:val="zh-CN"/>
        </w:rPr>
        <w:t>）秘书处</w:t>
      </w:r>
      <w:r w:rsidR="001925DA">
        <w:rPr>
          <w:rFonts w:eastAsia="SimSun" w:hint="eastAsia"/>
          <w:sz w:val="24"/>
          <w:szCs w:val="24"/>
          <w:lang w:val="zh-CN"/>
        </w:rPr>
        <w:t>。</w:t>
      </w:r>
      <w:r w:rsidR="001925DA" w:rsidRPr="002D2F13">
        <w:rPr>
          <w:rFonts w:eastAsia="SimSun"/>
          <w:sz w:val="24"/>
          <w:szCs w:val="24"/>
          <w:lang w:val="zh-CN"/>
        </w:rPr>
        <w:t>2006</w:t>
      </w:r>
      <w:r w:rsidR="001925DA" w:rsidRPr="002D2F13">
        <w:rPr>
          <w:rFonts w:eastAsia="SimSun"/>
          <w:sz w:val="24"/>
          <w:szCs w:val="24"/>
          <w:lang w:val="zh-CN"/>
        </w:rPr>
        <w:t>年以来</w:t>
      </w:r>
      <w:r w:rsidR="001925DA">
        <w:rPr>
          <w:rFonts w:eastAsia="SimSun" w:hint="eastAsia"/>
          <w:sz w:val="24"/>
          <w:szCs w:val="24"/>
          <w:lang w:val="zh-CN"/>
        </w:rPr>
        <w:t>，</w:t>
      </w:r>
      <w:r w:rsidR="003E6D14">
        <w:rPr>
          <w:rFonts w:eastAsia="SimSun"/>
          <w:sz w:val="24"/>
          <w:szCs w:val="24"/>
          <w:lang w:val="zh-CN"/>
        </w:rPr>
        <w:t>化管方针</w:t>
      </w:r>
      <w:r w:rsidRPr="002D2F13">
        <w:rPr>
          <w:rFonts w:eastAsia="SimSun"/>
          <w:sz w:val="24"/>
          <w:szCs w:val="24"/>
          <w:lang w:val="zh-CN"/>
        </w:rPr>
        <w:t>建立起信任与合作的氛围，召集利益攸关</w:t>
      </w:r>
      <w:proofErr w:type="gramStart"/>
      <w:r w:rsidRPr="002D2F13">
        <w:rPr>
          <w:rFonts w:eastAsia="SimSun"/>
          <w:sz w:val="24"/>
          <w:szCs w:val="24"/>
          <w:lang w:val="zh-CN"/>
        </w:rPr>
        <w:t>方推动</w:t>
      </w:r>
      <w:proofErr w:type="gramEnd"/>
      <w:r w:rsidRPr="002D2F13">
        <w:rPr>
          <w:rFonts w:eastAsia="SimSun"/>
          <w:sz w:val="24"/>
          <w:szCs w:val="24"/>
          <w:lang w:val="zh-CN"/>
        </w:rPr>
        <w:t>各项行动</w:t>
      </w:r>
      <w:r w:rsidR="001925DA">
        <w:rPr>
          <w:rFonts w:eastAsia="SimSun" w:hint="eastAsia"/>
          <w:sz w:val="24"/>
          <w:szCs w:val="24"/>
          <w:lang w:val="zh-CN"/>
        </w:rPr>
        <w:t>。</w:t>
      </w:r>
      <w:r w:rsidRPr="002D2F13">
        <w:rPr>
          <w:rFonts w:eastAsia="SimSun"/>
          <w:sz w:val="24"/>
          <w:szCs w:val="24"/>
          <w:lang w:val="zh-CN"/>
        </w:rPr>
        <w:t>此外，该次级方案还主办保护海洋环境免受陆上活动污染全球行动纲领、海洋废弃物全球伙伴关系、全球养分</w:t>
      </w:r>
      <w:proofErr w:type="gramStart"/>
      <w:r w:rsidRPr="002D2F13">
        <w:rPr>
          <w:rFonts w:eastAsia="SimSun"/>
          <w:sz w:val="24"/>
          <w:szCs w:val="24"/>
          <w:lang w:val="zh-CN"/>
        </w:rPr>
        <w:t>管理伙伴</w:t>
      </w:r>
      <w:proofErr w:type="gramEnd"/>
      <w:r w:rsidRPr="002D2F13">
        <w:rPr>
          <w:rFonts w:eastAsia="SimSun"/>
          <w:sz w:val="24"/>
          <w:szCs w:val="24"/>
          <w:lang w:val="zh-CN"/>
        </w:rPr>
        <w:t>关系以及全球废水倡议。它的工作还针对铅和药品等特定污染物，包括抗生素、持久性有机污染物和汞，以及</w:t>
      </w:r>
      <w:r w:rsidR="001925DA">
        <w:rPr>
          <w:rFonts w:eastAsia="SimSun" w:hint="eastAsia"/>
          <w:sz w:val="24"/>
          <w:szCs w:val="24"/>
          <w:lang w:val="zh-CN"/>
        </w:rPr>
        <w:t>为支持</w:t>
      </w:r>
      <w:r w:rsidRPr="002D2F13">
        <w:rPr>
          <w:rFonts w:eastAsia="SimSun"/>
          <w:sz w:val="24"/>
          <w:szCs w:val="24"/>
          <w:lang w:val="zh-CN"/>
        </w:rPr>
        <w:t>执行《控制危险废物越境转移及其处置巴塞尔公约》、《关于在国际贸易中对某些危险化学品和农药采用事先知情同意程序的鹿特丹公约》、《关于持久性有机污染物的斯德哥尔摩公约》、《关于汞的水俣公约》和</w:t>
      </w:r>
      <w:r w:rsidR="003E6D14">
        <w:rPr>
          <w:rFonts w:eastAsia="SimSun"/>
          <w:sz w:val="24"/>
          <w:szCs w:val="24"/>
          <w:lang w:val="zh-CN"/>
        </w:rPr>
        <w:t>化管方针</w:t>
      </w:r>
      <w:r w:rsidR="001925DA">
        <w:rPr>
          <w:rFonts w:eastAsia="SimSun" w:hint="eastAsia"/>
          <w:sz w:val="24"/>
          <w:szCs w:val="24"/>
          <w:lang w:val="zh-CN"/>
        </w:rPr>
        <w:t>而</w:t>
      </w:r>
      <w:r w:rsidR="001925DA" w:rsidRPr="002D2F13">
        <w:rPr>
          <w:rFonts w:eastAsia="SimSun"/>
          <w:sz w:val="24"/>
          <w:szCs w:val="24"/>
          <w:lang w:val="zh-CN"/>
        </w:rPr>
        <w:t>在国家一级加强体制</w:t>
      </w:r>
      <w:r w:rsidRPr="002D2F13">
        <w:rPr>
          <w:rFonts w:eastAsia="SimSun"/>
          <w:sz w:val="24"/>
          <w:szCs w:val="24"/>
          <w:lang w:val="zh-CN"/>
        </w:rPr>
        <w:t>。</w:t>
      </w:r>
    </w:p>
    <w:p w14:paraId="68648E1B" w14:textId="4F080131" w:rsidR="006F0B94" w:rsidRPr="002D2F13" w:rsidRDefault="006F0B94" w:rsidP="00C97A35">
      <w:pPr>
        <w:pStyle w:val="Normalnumber"/>
        <w:numPr>
          <w:ilvl w:val="1"/>
          <w:numId w:val="1"/>
        </w:numPr>
        <w:rPr>
          <w:rFonts w:eastAsia="SimSun"/>
          <w:sz w:val="24"/>
          <w:szCs w:val="24"/>
        </w:rPr>
      </w:pPr>
      <w:r w:rsidRPr="002D2F13">
        <w:rPr>
          <w:rFonts w:eastAsia="SimSun"/>
          <w:sz w:val="24"/>
          <w:szCs w:val="24"/>
          <w:lang w:val="zh-CN"/>
        </w:rPr>
        <w:t>气候变化次级方案的工作针对二氧化碳和短期气候污染物，如黑碳、甲烷、氢氟碳化合物和对流层臭氧。采取有针对性的行动减少此类污染物可产生积极的气候变化缓解效应，并有助于减少影响健康和农业生产力</w:t>
      </w:r>
      <w:r w:rsidR="001925DA">
        <w:rPr>
          <w:rFonts w:eastAsia="SimSun" w:hint="eastAsia"/>
          <w:sz w:val="24"/>
          <w:szCs w:val="24"/>
          <w:lang w:val="zh-CN"/>
        </w:rPr>
        <w:t>的</w:t>
      </w:r>
      <w:r w:rsidRPr="002D2F13">
        <w:rPr>
          <w:rFonts w:eastAsia="SimSun"/>
          <w:sz w:val="24"/>
          <w:szCs w:val="24"/>
          <w:lang w:val="zh-CN"/>
        </w:rPr>
        <w:t>空气污染物以及消耗臭氧层物质。该次级方案主办减少短期气候污染物的气候与清洁空气联盟以及气候技术中心和网络。</w:t>
      </w:r>
    </w:p>
    <w:p w14:paraId="74AC8A2E" w14:textId="352FDDD9" w:rsidR="006F0B94" w:rsidRPr="002D2F13" w:rsidRDefault="006F0B94" w:rsidP="00C97A35">
      <w:pPr>
        <w:pStyle w:val="Normalnumber"/>
        <w:numPr>
          <w:ilvl w:val="1"/>
          <w:numId w:val="1"/>
        </w:numPr>
        <w:rPr>
          <w:rFonts w:eastAsia="SimSun"/>
          <w:sz w:val="24"/>
          <w:szCs w:val="24"/>
        </w:rPr>
      </w:pPr>
      <w:r w:rsidRPr="002D2F13">
        <w:rPr>
          <w:rFonts w:eastAsia="SimSun"/>
          <w:sz w:val="24"/>
          <w:szCs w:val="24"/>
          <w:lang w:val="zh-CN"/>
        </w:rPr>
        <w:t>国际资源委员会的各种报告、</w:t>
      </w:r>
      <w:r w:rsidR="00611485">
        <w:rPr>
          <w:rFonts w:eastAsia="SimSun"/>
          <w:sz w:val="24"/>
          <w:szCs w:val="24"/>
          <w:lang w:val="zh-CN"/>
        </w:rPr>
        <w:t>《全球化学品展望》</w:t>
      </w:r>
      <w:r w:rsidRPr="002D2F13">
        <w:rPr>
          <w:rFonts w:eastAsia="SimSun"/>
          <w:sz w:val="24"/>
          <w:szCs w:val="24"/>
          <w:lang w:val="zh-CN"/>
        </w:rPr>
        <w:t>和即将发表的第六期</w:t>
      </w:r>
      <w:r w:rsidR="00611485">
        <w:rPr>
          <w:rFonts w:eastAsia="SimSun"/>
          <w:sz w:val="24"/>
          <w:szCs w:val="24"/>
          <w:lang w:val="zh-CN"/>
        </w:rPr>
        <w:t>《全球环境展望》</w:t>
      </w:r>
      <w:r w:rsidRPr="002D2F13">
        <w:rPr>
          <w:rFonts w:eastAsia="SimSun"/>
          <w:sz w:val="24"/>
          <w:szCs w:val="24"/>
          <w:lang w:val="zh-CN"/>
        </w:rPr>
        <w:t>一再指出，提高资源使用效率是将增长与环境影响脱钩、通过减少废物和污染来</w:t>
      </w:r>
      <w:r w:rsidR="0058211C">
        <w:rPr>
          <w:rFonts w:eastAsia="SimSun" w:hint="eastAsia"/>
          <w:sz w:val="24"/>
          <w:szCs w:val="24"/>
          <w:lang w:val="zh-CN"/>
        </w:rPr>
        <w:t>消除毒害</w:t>
      </w:r>
      <w:r w:rsidRPr="002D2F13">
        <w:rPr>
          <w:rFonts w:eastAsia="SimSun"/>
          <w:sz w:val="24"/>
          <w:szCs w:val="24"/>
          <w:lang w:val="zh-CN"/>
        </w:rPr>
        <w:t>，以及通过将增长与碳排放脱钩来实现脱碳发展的最有效战略之一。因此，资源效率次级方案对减少碳排放和避免污染</w:t>
      </w:r>
      <w:proofErr w:type="gramStart"/>
      <w:r w:rsidRPr="002D2F13">
        <w:rPr>
          <w:rFonts w:eastAsia="SimSun"/>
          <w:sz w:val="24"/>
          <w:szCs w:val="24"/>
          <w:lang w:val="zh-CN"/>
        </w:rPr>
        <w:t>作出</w:t>
      </w:r>
      <w:proofErr w:type="gramEnd"/>
      <w:r w:rsidRPr="002D2F13">
        <w:rPr>
          <w:rFonts w:eastAsia="SimSun"/>
          <w:sz w:val="24"/>
          <w:szCs w:val="24"/>
          <w:lang w:val="zh-CN"/>
        </w:rPr>
        <w:t>重要贡献，</w:t>
      </w:r>
      <w:r w:rsidR="001925DA">
        <w:rPr>
          <w:rFonts w:eastAsia="SimSun" w:hint="eastAsia"/>
          <w:sz w:val="24"/>
          <w:szCs w:val="24"/>
          <w:lang w:val="zh-CN"/>
        </w:rPr>
        <w:t>有助于加大</w:t>
      </w:r>
      <w:r w:rsidRPr="002D2F13">
        <w:rPr>
          <w:rFonts w:eastAsia="SimSun"/>
          <w:sz w:val="24"/>
          <w:szCs w:val="24"/>
          <w:lang w:val="zh-CN"/>
        </w:rPr>
        <w:t>气候和污染行动的</w:t>
      </w:r>
      <w:r w:rsidR="001925DA">
        <w:rPr>
          <w:rFonts w:eastAsia="SimSun" w:hint="eastAsia"/>
          <w:sz w:val="24"/>
          <w:szCs w:val="24"/>
          <w:lang w:val="zh-CN"/>
        </w:rPr>
        <w:t>力度</w:t>
      </w:r>
      <w:r w:rsidRPr="002D2F13">
        <w:rPr>
          <w:rFonts w:eastAsia="SimSun"/>
          <w:sz w:val="24"/>
          <w:szCs w:val="24"/>
          <w:lang w:val="zh-CN"/>
        </w:rPr>
        <w:t>。它致力于在国家</w:t>
      </w:r>
      <w:proofErr w:type="gramStart"/>
      <w:r w:rsidRPr="002D2F13">
        <w:rPr>
          <w:rFonts w:eastAsia="SimSun"/>
          <w:sz w:val="24"/>
          <w:szCs w:val="24"/>
          <w:lang w:val="zh-CN"/>
        </w:rPr>
        <w:t>一级促进</w:t>
      </w:r>
      <w:proofErr w:type="gramEnd"/>
      <w:r w:rsidRPr="002D2F13">
        <w:rPr>
          <w:rFonts w:eastAsia="SimSun"/>
          <w:sz w:val="24"/>
          <w:szCs w:val="24"/>
          <w:lang w:val="zh-CN"/>
        </w:rPr>
        <w:t>循环利用，以及</w:t>
      </w:r>
      <w:r w:rsidR="0034303D">
        <w:rPr>
          <w:rFonts w:eastAsia="SimSun" w:hint="eastAsia"/>
          <w:sz w:val="24"/>
          <w:szCs w:val="24"/>
          <w:lang w:val="zh-CN"/>
        </w:rPr>
        <w:t>改善</w:t>
      </w:r>
      <w:r w:rsidRPr="002D2F13">
        <w:rPr>
          <w:rFonts w:eastAsia="SimSun"/>
          <w:sz w:val="24"/>
          <w:szCs w:val="24"/>
          <w:lang w:val="zh-CN"/>
        </w:rPr>
        <w:t>对废旧电气和电子设备（电子废物）的管理。</w:t>
      </w:r>
    </w:p>
    <w:p w14:paraId="1A3E07E4" w14:textId="4A6A7CAE" w:rsidR="006F0B94" w:rsidRPr="002D2F13" w:rsidRDefault="006F0B94" w:rsidP="00C97A35">
      <w:pPr>
        <w:pStyle w:val="Normalnumber"/>
        <w:numPr>
          <w:ilvl w:val="1"/>
          <w:numId w:val="1"/>
        </w:numPr>
        <w:rPr>
          <w:rFonts w:eastAsia="SimSun"/>
          <w:sz w:val="24"/>
          <w:szCs w:val="24"/>
        </w:rPr>
      </w:pPr>
      <w:r w:rsidRPr="002D2F13">
        <w:rPr>
          <w:rFonts w:eastAsia="SimSun"/>
          <w:sz w:val="24"/>
          <w:szCs w:val="24"/>
          <w:lang w:val="zh-CN"/>
        </w:rPr>
        <w:t>环境评估次级方案通过专题评估、</w:t>
      </w:r>
      <w:r w:rsidR="00611485">
        <w:rPr>
          <w:rFonts w:eastAsia="SimSun"/>
          <w:sz w:val="24"/>
          <w:szCs w:val="24"/>
          <w:lang w:val="zh-CN"/>
        </w:rPr>
        <w:t>《全球环境展望》</w:t>
      </w:r>
      <w:r w:rsidRPr="002D2F13">
        <w:rPr>
          <w:rFonts w:eastAsia="SimSun"/>
          <w:sz w:val="24"/>
          <w:szCs w:val="24"/>
          <w:lang w:val="zh-CN"/>
        </w:rPr>
        <w:t>和</w:t>
      </w:r>
      <w:r w:rsidR="00F24422">
        <w:rPr>
          <w:rFonts w:eastAsia="SimSun" w:hint="eastAsia"/>
          <w:sz w:val="24"/>
          <w:szCs w:val="24"/>
          <w:lang w:val="zh-CN"/>
        </w:rPr>
        <w:t>“</w:t>
      </w:r>
      <w:r w:rsidR="00E073B9">
        <w:rPr>
          <w:rFonts w:eastAsia="SimSun"/>
          <w:sz w:val="24"/>
          <w:szCs w:val="24"/>
          <w:lang w:val="zh-CN"/>
        </w:rPr>
        <w:t>环境署实况</w:t>
      </w:r>
      <w:r w:rsidR="00F24422">
        <w:rPr>
          <w:rFonts w:eastAsia="SimSun" w:hint="eastAsia"/>
          <w:sz w:val="24"/>
          <w:szCs w:val="24"/>
          <w:lang w:val="zh-CN"/>
        </w:rPr>
        <w:t>”</w:t>
      </w:r>
      <w:r w:rsidRPr="002D2F13">
        <w:rPr>
          <w:rFonts w:eastAsia="SimSun"/>
          <w:sz w:val="24"/>
          <w:szCs w:val="24"/>
          <w:lang w:val="zh-CN"/>
        </w:rPr>
        <w:t>，以及可持续发展目标和《</w:t>
      </w:r>
      <w:r w:rsidRPr="002D2F13">
        <w:rPr>
          <w:rFonts w:eastAsia="SimSun"/>
          <w:sz w:val="24"/>
          <w:szCs w:val="24"/>
          <w:lang w:val="zh-CN"/>
        </w:rPr>
        <w:t>2030</w:t>
      </w:r>
      <w:r w:rsidRPr="002D2F13">
        <w:rPr>
          <w:rFonts w:eastAsia="SimSun"/>
          <w:sz w:val="24"/>
          <w:szCs w:val="24"/>
          <w:lang w:val="zh-CN"/>
        </w:rPr>
        <w:t>年议程》</w:t>
      </w:r>
      <w:r w:rsidR="00F24422">
        <w:rPr>
          <w:rFonts w:eastAsia="SimSun" w:hint="eastAsia"/>
          <w:sz w:val="24"/>
          <w:szCs w:val="24"/>
          <w:lang w:val="zh-CN"/>
        </w:rPr>
        <w:t>的</w:t>
      </w:r>
      <w:r w:rsidRPr="002D2F13">
        <w:rPr>
          <w:rFonts w:eastAsia="SimSun"/>
          <w:sz w:val="24"/>
          <w:szCs w:val="24"/>
          <w:lang w:val="zh-CN"/>
        </w:rPr>
        <w:t>相关指标报告平台来支持治污努力。</w:t>
      </w:r>
    </w:p>
    <w:p w14:paraId="58C16EFF" w14:textId="5DE08508" w:rsidR="006F0B94" w:rsidRPr="002D2F13" w:rsidRDefault="006F0B94" w:rsidP="00C97A35">
      <w:pPr>
        <w:pStyle w:val="Normalnumber"/>
        <w:numPr>
          <w:ilvl w:val="1"/>
          <w:numId w:val="1"/>
        </w:numPr>
        <w:rPr>
          <w:rFonts w:eastAsia="SimSun"/>
          <w:sz w:val="24"/>
          <w:szCs w:val="24"/>
        </w:rPr>
      </w:pPr>
      <w:r w:rsidRPr="002D2F13">
        <w:rPr>
          <w:rFonts w:eastAsia="SimSun"/>
          <w:sz w:val="24"/>
          <w:szCs w:val="24"/>
          <w:lang w:val="zh-CN"/>
        </w:rPr>
        <w:t>环境治理次级方案通过对监管办法开展差距和趋势分析、制定示范立法并为各国制定和加强立法提供技术援助，来支持治污工作。该次级方案主办蒙得维的亚环境法</w:t>
      </w:r>
      <w:r w:rsidR="00D47E07">
        <w:rPr>
          <w:rFonts w:eastAsia="SimSun" w:hint="eastAsia"/>
          <w:sz w:val="24"/>
          <w:szCs w:val="24"/>
          <w:lang w:val="zh-CN"/>
        </w:rPr>
        <w:t>制定与</w:t>
      </w:r>
      <w:r w:rsidRPr="002D2F13">
        <w:rPr>
          <w:rFonts w:eastAsia="SimSun"/>
          <w:sz w:val="24"/>
          <w:szCs w:val="24"/>
          <w:lang w:val="zh-CN"/>
        </w:rPr>
        <w:t>定期审查方案，并帮助</w:t>
      </w:r>
      <w:r w:rsidR="001925DA">
        <w:rPr>
          <w:rFonts w:eastAsia="SimSun" w:hint="eastAsia"/>
          <w:sz w:val="24"/>
          <w:szCs w:val="24"/>
          <w:lang w:val="zh-CN"/>
        </w:rPr>
        <w:t>加强</w:t>
      </w:r>
      <w:r w:rsidRPr="002D2F13">
        <w:rPr>
          <w:rFonts w:eastAsia="SimSun"/>
          <w:sz w:val="24"/>
          <w:szCs w:val="24"/>
          <w:lang w:val="zh-CN"/>
        </w:rPr>
        <w:t>联合国全系统</w:t>
      </w:r>
      <w:r w:rsidR="001925DA">
        <w:rPr>
          <w:rFonts w:eastAsia="SimSun" w:hint="eastAsia"/>
          <w:sz w:val="24"/>
          <w:szCs w:val="24"/>
          <w:lang w:val="zh-CN"/>
        </w:rPr>
        <w:t>各项</w:t>
      </w:r>
      <w:r w:rsidRPr="002D2F13">
        <w:rPr>
          <w:rFonts w:eastAsia="SimSun"/>
          <w:sz w:val="24"/>
          <w:szCs w:val="24"/>
          <w:lang w:val="zh-CN"/>
        </w:rPr>
        <w:t>对策的一致性。</w:t>
      </w:r>
      <w:r w:rsidR="005D3BA0">
        <w:rPr>
          <w:rFonts w:eastAsia="SimSun" w:hint="eastAsia"/>
          <w:sz w:val="24"/>
          <w:szCs w:val="24"/>
          <w:lang w:val="zh-CN"/>
        </w:rPr>
        <w:t>在此方面</w:t>
      </w:r>
      <w:r w:rsidRPr="002D2F13">
        <w:rPr>
          <w:rFonts w:eastAsia="SimSun"/>
          <w:sz w:val="24"/>
          <w:szCs w:val="24"/>
          <w:lang w:val="zh-CN"/>
        </w:rPr>
        <w:t>，值得注意的是，环境管理小组最近建立了一个电子废物联盟，</w:t>
      </w:r>
      <w:r w:rsidR="003B55C1">
        <w:rPr>
          <w:rFonts w:eastAsia="SimSun" w:hint="eastAsia"/>
          <w:sz w:val="24"/>
          <w:szCs w:val="24"/>
          <w:lang w:val="zh-CN"/>
        </w:rPr>
        <w:t>目的是</w:t>
      </w:r>
      <w:r w:rsidRPr="002D2F13">
        <w:rPr>
          <w:rFonts w:eastAsia="SimSun"/>
          <w:sz w:val="24"/>
          <w:szCs w:val="24"/>
          <w:lang w:val="zh-CN"/>
        </w:rPr>
        <w:t>在知识伙伴的支持下采取协调一致的对策来应对全球电子废物挑战。</w:t>
      </w:r>
    </w:p>
    <w:p w14:paraId="0FCC1D2F" w14:textId="36F80343" w:rsidR="006F0B94" w:rsidRPr="002D2F13" w:rsidRDefault="006F0B94" w:rsidP="00C97A35">
      <w:pPr>
        <w:pStyle w:val="Normalnumber"/>
        <w:numPr>
          <w:ilvl w:val="1"/>
          <w:numId w:val="1"/>
        </w:numPr>
        <w:rPr>
          <w:rFonts w:eastAsia="SimSun"/>
          <w:sz w:val="24"/>
          <w:szCs w:val="24"/>
        </w:rPr>
      </w:pPr>
      <w:r w:rsidRPr="002D2F13">
        <w:rPr>
          <w:rFonts w:eastAsia="SimSun"/>
          <w:sz w:val="24"/>
          <w:szCs w:val="24"/>
          <w:lang w:val="zh-CN"/>
        </w:rPr>
        <w:t>灾害和冲突应对次级方案开展紧急部署，应对自然灾害、工业事故导致的污染以及武装冲突造成的污染。它还建设能力，以提高应对这类污染事件的能力。</w:t>
      </w:r>
    </w:p>
    <w:p w14:paraId="248840CF" w14:textId="6FD568BB" w:rsidR="006F0B94" w:rsidRPr="002D2F13" w:rsidRDefault="00BB3C0F" w:rsidP="00C97A35">
      <w:pPr>
        <w:pStyle w:val="Normalnumber"/>
        <w:numPr>
          <w:ilvl w:val="1"/>
          <w:numId w:val="1"/>
        </w:numPr>
        <w:rPr>
          <w:rFonts w:eastAsia="SimSun"/>
          <w:sz w:val="24"/>
          <w:szCs w:val="24"/>
        </w:rPr>
      </w:pPr>
      <w:r w:rsidRPr="002D2F13">
        <w:rPr>
          <w:rFonts w:eastAsia="SimSun"/>
          <w:sz w:val="24"/>
          <w:szCs w:val="24"/>
          <w:lang w:val="zh-CN"/>
        </w:rPr>
        <w:t>对污染采取行动有助于</w:t>
      </w:r>
      <w:r w:rsidR="003B55C1">
        <w:rPr>
          <w:rFonts w:eastAsia="SimSun" w:hint="eastAsia"/>
          <w:sz w:val="24"/>
          <w:szCs w:val="24"/>
          <w:lang w:val="zh-CN"/>
        </w:rPr>
        <w:t>维护</w:t>
      </w:r>
      <w:r w:rsidRPr="002D2F13">
        <w:rPr>
          <w:rFonts w:eastAsia="SimSun"/>
          <w:sz w:val="24"/>
          <w:szCs w:val="24"/>
          <w:lang w:val="zh-CN"/>
        </w:rPr>
        <w:t>生态系统</w:t>
      </w:r>
      <w:r w:rsidR="003B55C1">
        <w:rPr>
          <w:rFonts w:eastAsia="SimSun" w:hint="eastAsia"/>
          <w:sz w:val="24"/>
          <w:szCs w:val="24"/>
          <w:lang w:val="zh-CN"/>
        </w:rPr>
        <w:t>健康</w:t>
      </w:r>
      <w:r w:rsidRPr="002D2F13">
        <w:rPr>
          <w:rFonts w:eastAsia="SimSun"/>
          <w:sz w:val="24"/>
          <w:szCs w:val="24"/>
          <w:lang w:val="zh-CN"/>
        </w:rPr>
        <w:t>，进而保护生物多样性。健康和富有生产力的生态系统次级方案致力于建设生态系统的复原力和维持生态系统服务，例如通过恢复湿地来提高水质。</w:t>
      </w:r>
    </w:p>
    <w:p w14:paraId="1A2B0989" w14:textId="11345DD0" w:rsidR="006F0B94" w:rsidRPr="002D2F13" w:rsidRDefault="006F0B94" w:rsidP="00C97A35">
      <w:pPr>
        <w:pStyle w:val="Normalnumber"/>
        <w:rPr>
          <w:rFonts w:eastAsia="SimSun"/>
          <w:sz w:val="24"/>
          <w:szCs w:val="24"/>
        </w:rPr>
      </w:pPr>
      <w:r w:rsidRPr="002D2F13">
        <w:rPr>
          <w:rFonts w:eastAsia="SimSun"/>
          <w:sz w:val="24"/>
          <w:szCs w:val="24"/>
          <w:lang w:val="zh-CN"/>
        </w:rPr>
        <w:t>实施计划通过在污染</w:t>
      </w:r>
      <w:r w:rsidR="001925DA">
        <w:rPr>
          <w:rFonts w:eastAsia="SimSun" w:hint="eastAsia"/>
          <w:sz w:val="24"/>
          <w:szCs w:val="24"/>
          <w:lang w:val="zh-CN"/>
        </w:rPr>
        <w:t>相关</w:t>
      </w:r>
      <w:r w:rsidRPr="002D2F13">
        <w:rPr>
          <w:rFonts w:eastAsia="SimSun"/>
          <w:sz w:val="24"/>
          <w:szCs w:val="24"/>
          <w:lang w:val="zh-CN"/>
        </w:rPr>
        <w:t>工作领域之间创造协同增效、提高工作有效性，以及通过连贯一致地讲述环境与人类健康的关系来提高公众认知度，从而为现有工作</w:t>
      </w:r>
      <w:r w:rsidR="001925DA">
        <w:rPr>
          <w:rFonts w:eastAsia="SimSun" w:hint="eastAsia"/>
          <w:sz w:val="24"/>
          <w:szCs w:val="24"/>
          <w:lang w:val="zh-CN"/>
        </w:rPr>
        <w:t>创造附加值</w:t>
      </w:r>
      <w:r w:rsidRPr="002D2F13">
        <w:rPr>
          <w:rFonts w:eastAsia="SimSun"/>
          <w:sz w:val="24"/>
          <w:szCs w:val="24"/>
          <w:lang w:val="zh-CN"/>
        </w:rPr>
        <w:t>。</w:t>
      </w:r>
    </w:p>
    <w:p w14:paraId="0019996D" w14:textId="19B4FD3A" w:rsidR="006F0B94" w:rsidRPr="002D2F13" w:rsidRDefault="002D2F13" w:rsidP="00294393">
      <w:pPr>
        <w:pStyle w:val="CH2"/>
        <w:jc w:val="left"/>
        <w:rPr>
          <w:rFonts w:eastAsia="SimSun"/>
          <w:sz w:val="28"/>
        </w:rPr>
      </w:pPr>
      <w:r w:rsidRPr="002D2F13">
        <w:rPr>
          <w:rFonts w:eastAsia="SimSun"/>
          <w:sz w:val="28"/>
          <w:lang w:val="zh-CN"/>
        </w:rPr>
        <w:lastRenderedPageBreak/>
        <w:tab/>
      </w:r>
      <w:bookmarkStart w:id="31" w:name="_Toc536529451"/>
      <w:r w:rsidR="006F0B94" w:rsidRPr="00D0779B">
        <w:rPr>
          <w:rFonts w:eastAsia="SimHei"/>
          <w:sz w:val="28"/>
          <w:lang w:val="zh-CN"/>
        </w:rPr>
        <w:t>B.</w:t>
      </w:r>
      <w:r w:rsidR="006F0B94" w:rsidRPr="00D0779B">
        <w:rPr>
          <w:rFonts w:eastAsia="SimHei"/>
          <w:sz w:val="28"/>
          <w:lang w:val="zh-CN"/>
        </w:rPr>
        <w:tab/>
      </w:r>
      <w:r w:rsidR="006F0B94" w:rsidRPr="00D0779B">
        <w:rPr>
          <w:rFonts w:eastAsia="SimHei"/>
          <w:sz w:val="28"/>
          <w:lang w:val="zh-CN"/>
        </w:rPr>
        <w:t>通过完善协调、信息共享、沟通和报告，在</w:t>
      </w:r>
      <w:proofErr w:type="gramStart"/>
      <w:r w:rsidR="008810D6">
        <w:rPr>
          <w:rFonts w:eastAsia="SimHei" w:hint="eastAsia"/>
          <w:sz w:val="28"/>
          <w:lang w:val="zh-CN"/>
        </w:rPr>
        <w:t>各</w:t>
      </w:r>
      <w:r w:rsidR="006F0B94" w:rsidRPr="00D0779B">
        <w:rPr>
          <w:rFonts w:eastAsia="SimHei"/>
          <w:sz w:val="28"/>
          <w:lang w:val="zh-CN"/>
        </w:rPr>
        <w:t>污染</w:t>
      </w:r>
      <w:proofErr w:type="gramEnd"/>
      <w:r w:rsidR="006F0B94" w:rsidRPr="00D0779B">
        <w:rPr>
          <w:rFonts w:eastAsia="SimHei"/>
          <w:sz w:val="28"/>
          <w:lang w:val="zh-CN"/>
        </w:rPr>
        <w:t>层面之间起到</w:t>
      </w:r>
      <w:r w:rsidR="006F0B94" w:rsidRPr="00294393">
        <w:rPr>
          <w:rFonts w:ascii="SimSun" w:eastAsia="SimSun" w:hAnsi="SimSun"/>
          <w:sz w:val="28"/>
          <w:lang w:val="zh-CN"/>
        </w:rPr>
        <w:t>“</w:t>
      </w:r>
      <w:r w:rsidR="006F0B94" w:rsidRPr="00D0779B">
        <w:rPr>
          <w:rFonts w:eastAsia="SimHei"/>
          <w:sz w:val="28"/>
          <w:lang w:val="zh-CN"/>
        </w:rPr>
        <w:t>凝聚</w:t>
      </w:r>
      <w:r w:rsidR="006F0B94" w:rsidRPr="00294393">
        <w:rPr>
          <w:rFonts w:ascii="SimSun" w:eastAsia="SimSun" w:hAnsi="SimSun"/>
          <w:sz w:val="28"/>
          <w:lang w:val="zh-CN"/>
        </w:rPr>
        <w:t>”</w:t>
      </w:r>
      <w:r w:rsidR="006F0B94" w:rsidRPr="00D0779B">
        <w:rPr>
          <w:rFonts w:eastAsia="SimHei"/>
          <w:sz w:val="28"/>
          <w:lang w:val="zh-CN"/>
        </w:rPr>
        <w:t>作用</w:t>
      </w:r>
      <w:bookmarkStart w:id="32" w:name="_Toc535317051"/>
      <w:bookmarkEnd w:id="31"/>
      <w:bookmarkEnd w:id="32"/>
    </w:p>
    <w:p w14:paraId="711F971A" w14:textId="4D9E6D52" w:rsidR="006F0B94" w:rsidRPr="002D2F13" w:rsidRDefault="006F0B94" w:rsidP="00C97A35">
      <w:pPr>
        <w:pStyle w:val="Normalnumber"/>
        <w:rPr>
          <w:rFonts w:eastAsia="SimSun"/>
          <w:sz w:val="24"/>
          <w:szCs w:val="24"/>
        </w:rPr>
      </w:pPr>
      <w:r w:rsidRPr="002D2F13">
        <w:rPr>
          <w:rFonts w:eastAsia="SimSun"/>
          <w:sz w:val="24"/>
          <w:szCs w:val="24"/>
          <w:lang w:val="zh-CN"/>
        </w:rPr>
        <w:t>实施计划将加强环境署工作方案在污染问题方面</w:t>
      </w:r>
      <w:r w:rsidR="003B55C1">
        <w:rPr>
          <w:rFonts w:eastAsia="SimSun" w:hint="eastAsia"/>
          <w:sz w:val="24"/>
          <w:szCs w:val="24"/>
          <w:lang w:val="zh-CN"/>
        </w:rPr>
        <w:t>的</w:t>
      </w:r>
      <w:r w:rsidRPr="002D2F13">
        <w:rPr>
          <w:rFonts w:eastAsia="SimSun"/>
          <w:sz w:val="24"/>
          <w:szCs w:val="24"/>
          <w:lang w:val="zh-CN"/>
        </w:rPr>
        <w:t>一致性和协调性。为实现这一目的，提出以下两项跨领域功能：</w:t>
      </w:r>
      <w:r w:rsidRPr="002D2F13">
        <w:rPr>
          <w:rFonts w:eastAsia="SimSun"/>
          <w:sz w:val="24"/>
          <w:szCs w:val="24"/>
          <w:lang w:val="zh-CN"/>
        </w:rPr>
        <w:t xml:space="preserve">(a) </w:t>
      </w:r>
      <w:r w:rsidRPr="002D2F13">
        <w:rPr>
          <w:rFonts w:eastAsia="SimSun"/>
          <w:sz w:val="24"/>
          <w:szCs w:val="24"/>
          <w:lang w:val="zh-CN"/>
        </w:rPr>
        <w:t>通过现有平台</w:t>
      </w:r>
      <w:r w:rsidR="003B55C1">
        <w:rPr>
          <w:rFonts w:eastAsia="SimSun" w:hint="eastAsia"/>
          <w:sz w:val="24"/>
          <w:szCs w:val="24"/>
          <w:lang w:val="zh-CN"/>
        </w:rPr>
        <w:t>共享</w:t>
      </w:r>
      <w:r w:rsidRPr="002D2F13">
        <w:rPr>
          <w:rFonts w:eastAsia="SimSun"/>
          <w:sz w:val="24"/>
          <w:szCs w:val="24"/>
          <w:lang w:val="zh-CN"/>
        </w:rPr>
        <w:t>最佳做法、政策和战略以及创新型污染解决</w:t>
      </w:r>
      <w:r w:rsidR="00577121">
        <w:rPr>
          <w:rFonts w:eastAsia="SimSun" w:hint="eastAsia"/>
          <w:sz w:val="24"/>
          <w:szCs w:val="24"/>
          <w:lang w:val="zh-CN"/>
        </w:rPr>
        <w:t>办法</w:t>
      </w:r>
      <w:r w:rsidRPr="002D2F13">
        <w:rPr>
          <w:rFonts w:eastAsia="SimSun"/>
          <w:sz w:val="24"/>
          <w:szCs w:val="24"/>
          <w:lang w:val="zh-CN"/>
        </w:rPr>
        <w:t>，并确保将评估进程融入信息共享；</w:t>
      </w:r>
      <w:r w:rsidRPr="002D2F13">
        <w:rPr>
          <w:rFonts w:eastAsia="SimSun"/>
          <w:sz w:val="24"/>
          <w:szCs w:val="24"/>
          <w:lang w:val="zh-CN"/>
        </w:rPr>
        <w:t xml:space="preserve">(b) </w:t>
      </w:r>
      <w:r w:rsidRPr="002D2F13">
        <w:rPr>
          <w:rFonts w:eastAsia="SimSun"/>
          <w:sz w:val="24"/>
          <w:szCs w:val="24"/>
          <w:lang w:val="zh-CN"/>
        </w:rPr>
        <w:t>利用</w:t>
      </w:r>
      <w:r w:rsidR="00611485">
        <w:rPr>
          <w:rFonts w:eastAsia="SimSun"/>
          <w:sz w:val="24"/>
          <w:szCs w:val="24"/>
          <w:lang w:val="zh-CN"/>
        </w:rPr>
        <w:t>《全球环境展望》</w:t>
      </w:r>
      <w:r w:rsidRPr="002D2F13">
        <w:rPr>
          <w:rFonts w:eastAsia="SimSun"/>
          <w:sz w:val="24"/>
          <w:szCs w:val="24"/>
          <w:lang w:val="zh-CN"/>
        </w:rPr>
        <w:t>、</w:t>
      </w:r>
      <w:r w:rsidR="00611485">
        <w:rPr>
          <w:rFonts w:eastAsia="SimSun"/>
          <w:sz w:val="24"/>
          <w:szCs w:val="24"/>
          <w:lang w:val="zh-CN"/>
        </w:rPr>
        <w:t>《全球化学品展望》</w:t>
      </w:r>
      <w:r w:rsidRPr="002D2F13">
        <w:rPr>
          <w:rFonts w:eastAsia="SimSun"/>
          <w:sz w:val="24"/>
          <w:szCs w:val="24"/>
          <w:lang w:val="zh-CN"/>
        </w:rPr>
        <w:t>以及全球和区域废物管理展望等评估报告，汇报与污染有关的</w:t>
      </w:r>
      <w:r w:rsidR="003B55C1">
        <w:rPr>
          <w:rFonts w:eastAsia="SimSun" w:hint="eastAsia"/>
          <w:sz w:val="24"/>
          <w:szCs w:val="24"/>
          <w:lang w:val="zh-CN"/>
        </w:rPr>
        <w:t>各项</w:t>
      </w:r>
      <w:r w:rsidRPr="002D2F13">
        <w:rPr>
          <w:rFonts w:eastAsia="SimSun"/>
          <w:sz w:val="24"/>
          <w:szCs w:val="24"/>
          <w:lang w:val="zh-CN"/>
        </w:rPr>
        <w:t>行动、已采用的创新解决办法、所取得的进展以及各种污染挑战的趋势</w:t>
      </w:r>
      <w:r w:rsidR="00577121">
        <w:rPr>
          <w:rFonts w:eastAsia="SimSun" w:hint="eastAsia"/>
          <w:sz w:val="24"/>
          <w:szCs w:val="24"/>
          <w:lang w:val="zh-CN"/>
        </w:rPr>
        <w:t>等</w:t>
      </w:r>
      <w:r w:rsidRPr="002D2F13">
        <w:rPr>
          <w:rFonts w:eastAsia="SimSun" w:hint="eastAsia"/>
          <w:sz w:val="24"/>
          <w:szCs w:val="24"/>
          <w:lang w:val="zh-CN"/>
        </w:rPr>
        <w:t>。</w:t>
      </w:r>
    </w:p>
    <w:p w14:paraId="63F4BC9A" w14:textId="6C99CF87" w:rsidR="006F0B94" w:rsidRPr="00577121" w:rsidRDefault="002D2F13" w:rsidP="006A3074">
      <w:pPr>
        <w:pStyle w:val="CH3"/>
        <w:tabs>
          <w:tab w:val="clear" w:pos="1247"/>
          <w:tab w:val="left" w:pos="360"/>
        </w:tabs>
        <w:rPr>
          <w:rFonts w:eastAsia="SimHei"/>
          <w:sz w:val="24"/>
          <w:szCs w:val="24"/>
        </w:rPr>
      </w:pPr>
      <w:r w:rsidRPr="00577121">
        <w:rPr>
          <w:rFonts w:eastAsia="SimHei"/>
          <w:sz w:val="24"/>
          <w:szCs w:val="24"/>
          <w:lang w:val="zh-CN"/>
        </w:rPr>
        <w:tab/>
      </w:r>
      <w:r w:rsidRPr="00577121">
        <w:rPr>
          <w:rFonts w:eastAsia="SimHei"/>
          <w:sz w:val="24"/>
          <w:szCs w:val="24"/>
          <w:lang w:val="zh-CN"/>
        </w:rPr>
        <w:tab/>
      </w:r>
      <w:bookmarkStart w:id="33" w:name="_Toc536529452"/>
      <w:r w:rsidR="006F0B94" w:rsidRPr="00577121">
        <w:rPr>
          <w:rFonts w:eastAsia="SimHei"/>
          <w:sz w:val="24"/>
          <w:szCs w:val="24"/>
          <w:lang w:val="zh-CN"/>
        </w:rPr>
        <w:t>1.</w:t>
      </w:r>
      <w:r w:rsidR="006F0B94" w:rsidRPr="00577121">
        <w:rPr>
          <w:rFonts w:eastAsia="SimHei"/>
          <w:sz w:val="24"/>
          <w:szCs w:val="24"/>
          <w:lang w:val="zh-CN"/>
        </w:rPr>
        <w:tab/>
      </w:r>
      <w:r w:rsidR="006F0B94" w:rsidRPr="00577121">
        <w:rPr>
          <w:rFonts w:eastAsia="SimHei"/>
          <w:sz w:val="24"/>
          <w:szCs w:val="24"/>
          <w:lang w:val="zh-CN"/>
        </w:rPr>
        <w:t>信息共享功能：分享各种工具以及良好做法和创新解决办法</w:t>
      </w:r>
      <w:r w:rsidR="00577121">
        <w:rPr>
          <w:rFonts w:eastAsia="SimHei" w:hint="eastAsia"/>
          <w:sz w:val="24"/>
          <w:szCs w:val="24"/>
          <w:lang w:val="zh-CN"/>
        </w:rPr>
        <w:t>方面</w:t>
      </w:r>
      <w:r w:rsidR="006F0B94" w:rsidRPr="00577121">
        <w:rPr>
          <w:rFonts w:eastAsia="SimHei"/>
          <w:sz w:val="24"/>
          <w:szCs w:val="24"/>
          <w:lang w:val="zh-CN"/>
        </w:rPr>
        <w:t>的知识</w:t>
      </w:r>
      <w:bookmarkStart w:id="34" w:name="_Toc535317052"/>
      <w:bookmarkEnd w:id="33"/>
      <w:bookmarkEnd w:id="34"/>
    </w:p>
    <w:p w14:paraId="1416D53A" w14:textId="36084313" w:rsidR="006F0B94" w:rsidRPr="002D2F13" w:rsidRDefault="006F0B94" w:rsidP="00280363">
      <w:pPr>
        <w:pStyle w:val="Normalnumber"/>
        <w:rPr>
          <w:rFonts w:eastAsia="SimSun"/>
          <w:bCs/>
          <w:color w:val="000000"/>
          <w:sz w:val="24"/>
          <w:szCs w:val="24"/>
        </w:rPr>
      </w:pPr>
      <w:r w:rsidRPr="002D2F13">
        <w:rPr>
          <w:rFonts w:eastAsia="SimSun"/>
          <w:sz w:val="24"/>
          <w:szCs w:val="24"/>
          <w:lang w:val="zh-CN"/>
        </w:rPr>
        <w:t>虽然污染是全球性问题，但污染防治行动的轻重缓急和能力因区域、国家或地方而异。为了给会员国和</w:t>
      </w:r>
      <w:proofErr w:type="gramStart"/>
      <w:r w:rsidRPr="002D2F13">
        <w:rPr>
          <w:rFonts w:eastAsia="SimSun"/>
          <w:sz w:val="24"/>
          <w:szCs w:val="24"/>
          <w:lang w:val="zh-CN"/>
        </w:rPr>
        <w:t>所有利益</w:t>
      </w:r>
      <w:proofErr w:type="gramEnd"/>
      <w:r w:rsidRPr="002D2F13">
        <w:rPr>
          <w:rFonts w:eastAsia="SimSun"/>
          <w:sz w:val="24"/>
          <w:szCs w:val="24"/>
          <w:lang w:val="zh-CN"/>
        </w:rPr>
        <w:t>攸关方创造有利条件以确定问题的轻重缓急并就</w:t>
      </w:r>
      <w:r w:rsidR="003B55C1">
        <w:rPr>
          <w:rFonts w:eastAsia="SimSun" w:hint="eastAsia"/>
          <w:sz w:val="24"/>
          <w:szCs w:val="24"/>
          <w:lang w:val="zh-CN"/>
        </w:rPr>
        <w:t>其</w:t>
      </w:r>
      <w:r w:rsidRPr="002D2F13">
        <w:rPr>
          <w:rFonts w:eastAsia="SimSun"/>
          <w:sz w:val="24"/>
          <w:szCs w:val="24"/>
          <w:lang w:val="zh-CN"/>
        </w:rPr>
        <w:t>面临的具体问题采取行动，实施计划具有信息共享功能，可以确定</w:t>
      </w:r>
      <w:proofErr w:type="gramStart"/>
      <w:r w:rsidRPr="002D2F13">
        <w:rPr>
          <w:rFonts w:eastAsia="SimSun"/>
          <w:sz w:val="24"/>
          <w:szCs w:val="24"/>
          <w:lang w:val="zh-CN"/>
        </w:rPr>
        <w:t>各污染</w:t>
      </w:r>
      <w:proofErr w:type="gramEnd"/>
      <w:r w:rsidRPr="002D2F13">
        <w:rPr>
          <w:rFonts w:eastAsia="SimSun"/>
          <w:sz w:val="24"/>
          <w:szCs w:val="24"/>
          <w:lang w:val="zh-CN"/>
        </w:rPr>
        <w:t>领域之间的协同增效并查明关于污染趋势</w:t>
      </w:r>
      <w:r w:rsidR="00DF38D1">
        <w:rPr>
          <w:rFonts w:eastAsia="SimSun" w:hint="eastAsia"/>
          <w:sz w:val="24"/>
          <w:szCs w:val="24"/>
          <w:lang w:val="zh-CN"/>
        </w:rPr>
        <w:t>及</w:t>
      </w:r>
      <w:r w:rsidRPr="002D2F13">
        <w:rPr>
          <w:rFonts w:eastAsia="SimSun"/>
          <w:sz w:val="24"/>
          <w:szCs w:val="24"/>
          <w:lang w:val="zh-CN"/>
        </w:rPr>
        <w:t>可采取的</w:t>
      </w:r>
      <w:r w:rsidR="00DF38D1">
        <w:rPr>
          <w:rFonts w:eastAsia="SimSun" w:hint="eastAsia"/>
          <w:sz w:val="24"/>
          <w:szCs w:val="24"/>
          <w:lang w:val="zh-CN"/>
        </w:rPr>
        <w:t>各种</w:t>
      </w:r>
      <w:r w:rsidRPr="002D2F13">
        <w:rPr>
          <w:rFonts w:eastAsia="SimSun"/>
          <w:sz w:val="24"/>
          <w:szCs w:val="24"/>
          <w:lang w:val="zh-CN"/>
        </w:rPr>
        <w:t>行动的信息，</w:t>
      </w:r>
      <w:r w:rsidR="00DF38D1">
        <w:rPr>
          <w:rFonts w:eastAsia="SimSun" w:hint="eastAsia"/>
          <w:sz w:val="24"/>
          <w:szCs w:val="24"/>
          <w:lang w:val="zh-CN"/>
        </w:rPr>
        <w:t>还可以</w:t>
      </w:r>
      <w:r w:rsidRPr="002D2F13">
        <w:rPr>
          <w:rFonts w:eastAsia="SimSun" w:hint="eastAsia"/>
          <w:sz w:val="24"/>
          <w:szCs w:val="24"/>
          <w:lang w:val="zh-CN"/>
        </w:rPr>
        <w:t>了</w:t>
      </w:r>
      <w:r w:rsidRPr="002D2F13">
        <w:rPr>
          <w:rFonts w:eastAsia="SimSun"/>
          <w:sz w:val="24"/>
          <w:szCs w:val="24"/>
          <w:lang w:val="zh-CN"/>
        </w:rPr>
        <w:t>解污染、污染接触及相关健康风险的驱动因素</w:t>
      </w:r>
      <w:r w:rsidR="00DF38D1">
        <w:rPr>
          <w:rFonts w:eastAsia="SimSun" w:hint="eastAsia"/>
          <w:sz w:val="24"/>
          <w:szCs w:val="24"/>
          <w:lang w:val="zh-CN"/>
        </w:rPr>
        <w:t>及其</w:t>
      </w:r>
      <w:r w:rsidRPr="002D2F13">
        <w:rPr>
          <w:rFonts w:eastAsia="SimSun"/>
          <w:sz w:val="24"/>
          <w:szCs w:val="24"/>
          <w:lang w:val="zh-CN"/>
        </w:rPr>
        <w:t>影响，</w:t>
      </w:r>
      <w:r w:rsidR="00577121">
        <w:rPr>
          <w:rFonts w:eastAsia="SimSun" w:hint="eastAsia"/>
          <w:sz w:val="24"/>
          <w:szCs w:val="24"/>
          <w:lang w:val="zh-CN"/>
        </w:rPr>
        <w:t>同时</w:t>
      </w:r>
      <w:r w:rsidR="00DF38D1">
        <w:rPr>
          <w:rFonts w:eastAsia="SimSun" w:hint="eastAsia"/>
          <w:sz w:val="24"/>
          <w:szCs w:val="24"/>
          <w:lang w:val="zh-CN"/>
        </w:rPr>
        <w:t>共享</w:t>
      </w:r>
      <w:r w:rsidRPr="002D2F13">
        <w:rPr>
          <w:rFonts w:eastAsia="SimSun"/>
          <w:sz w:val="24"/>
          <w:szCs w:val="24"/>
          <w:lang w:val="zh-CN"/>
        </w:rPr>
        <w:t>良好做法。这种信息共享可以使决策者了解到世界各地现有的各种技术和政策选择、其中哪些</w:t>
      </w:r>
      <w:r w:rsidR="00577121">
        <w:rPr>
          <w:rFonts w:eastAsia="SimSun" w:hint="eastAsia"/>
          <w:sz w:val="24"/>
          <w:szCs w:val="24"/>
          <w:lang w:val="zh-CN"/>
        </w:rPr>
        <w:t>可行</w:t>
      </w:r>
      <w:r w:rsidRPr="002D2F13">
        <w:rPr>
          <w:rFonts w:eastAsia="SimSun"/>
          <w:sz w:val="24"/>
          <w:szCs w:val="24"/>
          <w:lang w:val="zh-CN"/>
        </w:rPr>
        <w:t>哪些无效、成本和效益，以及</w:t>
      </w:r>
      <w:r w:rsidR="00577121">
        <w:rPr>
          <w:rFonts w:eastAsia="SimSun" w:hint="eastAsia"/>
          <w:sz w:val="24"/>
          <w:szCs w:val="24"/>
          <w:lang w:val="zh-CN"/>
        </w:rPr>
        <w:t>能否</w:t>
      </w:r>
      <w:r w:rsidRPr="002D2F13">
        <w:rPr>
          <w:rFonts w:eastAsia="SimSun"/>
          <w:sz w:val="24"/>
          <w:szCs w:val="24"/>
          <w:lang w:val="zh-CN"/>
        </w:rPr>
        <w:t>使用</w:t>
      </w:r>
      <w:r w:rsidR="00577121">
        <w:rPr>
          <w:rFonts w:eastAsia="SimSun" w:hint="eastAsia"/>
          <w:sz w:val="24"/>
          <w:szCs w:val="24"/>
          <w:lang w:val="zh-CN"/>
        </w:rPr>
        <w:t>以</w:t>
      </w:r>
      <w:r w:rsidRPr="002D2F13">
        <w:rPr>
          <w:rFonts w:eastAsia="SimSun"/>
          <w:sz w:val="24"/>
          <w:szCs w:val="24"/>
          <w:lang w:val="zh-CN"/>
        </w:rPr>
        <w:t>地方知识</w:t>
      </w:r>
      <w:r w:rsidR="00577121">
        <w:rPr>
          <w:rFonts w:eastAsia="SimSun" w:hint="eastAsia"/>
          <w:sz w:val="24"/>
          <w:szCs w:val="24"/>
          <w:lang w:val="zh-CN"/>
        </w:rPr>
        <w:t>为基础</w:t>
      </w:r>
      <w:r w:rsidRPr="002D2F13">
        <w:rPr>
          <w:rFonts w:eastAsia="SimSun"/>
          <w:sz w:val="24"/>
          <w:szCs w:val="24"/>
          <w:lang w:val="zh-CN"/>
        </w:rPr>
        <w:t>的地方解决方案</w:t>
      </w:r>
      <w:r w:rsidR="00DF38D1">
        <w:rPr>
          <w:rFonts w:eastAsia="SimSun" w:hint="eastAsia"/>
          <w:sz w:val="24"/>
          <w:szCs w:val="24"/>
          <w:lang w:val="zh-CN"/>
        </w:rPr>
        <w:t>等</w:t>
      </w:r>
      <w:r w:rsidRPr="002D2F13">
        <w:rPr>
          <w:rFonts w:eastAsia="SimSun"/>
          <w:sz w:val="24"/>
          <w:szCs w:val="24"/>
          <w:lang w:val="zh-CN"/>
        </w:rPr>
        <w:t>。</w:t>
      </w:r>
    </w:p>
    <w:p w14:paraId="1AF2DEEF" w14:textId="1D30E50B" w:rsidR="006F0B94" w:rsidRPr="002D2F13" w:rsidRDefault="006F0B94" w:rsidP="00280363">
      <w:pPr>
        <w:pStyle w:val="Normalnumber"/>
        <w:rPr>
          <w:rFonts w:eastAsia="SimSun"/>
          <w:bCs/>
          <w:color w:val="000000"/>
          <w:sz w:val="24"/>
          <w:szCs w:val="24"/>
        </w:rPr>
      </w:pPr>
      <w:r w:rsidRPr="002D2F13">
        <w:rPr>
          <w:rFonts w:eastAsia="SimSun"/>
          <w:sz w:val="24"/>
          <w:szCs w:val="24"/>
          <w:lang w:val="zh-CN"/>
        </w:rPr>
        <w:t>这项功能将通过相关的污染知识平台来实现，例如海洋废弃物全球伙伴关系、新建立的全球塑料平台、绿色增长知识平台、可持续消费和生产信息交换中心，以及经济合作与发展组织、世界银行、生物多样性公约、气候技术中心和网络</w:t>
      </w:r>
      <w:r w:rsidR="00DF38D1">
        <w:rPr>
          <w:rFonts w:eastAsia="SimSun" w:hint="eastAsia"/>
          <w:sz w:val="24"/>
          <w:szCs w:val="24"/>
          <w:lang w:val="zh-CN"/>
        </w:rPr>
        <w:t>、</w:t>
      </w:r>
      <w:r w:rsidRPr="002D2F13">
        <w:rPr>
          <w:rFonts w:eastAsia="SimSun"/>
          <w:sz w:val="24"/>
          <w:szCs w:val="24"/>
          <w:lang w:val="zh-CN"/>
        </w:rPr>
        <w:t>气候与清洁空气联盟等组织的知识网站和数据库。还将通过南南合作来实现这项功能，南南合作是南方国家在政治、经济、社会、文化、环境和技术领域进行协作和交流的广泛框架，其主要目的是增强各国借鉴</w:t>
      </w:r>
      <w:r w:rsidR="00577121">
        <w:rPr>
          <w:rFonts w:eastAsia="SimSun" w:hint="eastAsia"/>
          <w:sz w:val="24"/>
          <w:szCs w:val="24"/>
          <w:lang w:val="zh-CN"/>
        </w:rPr>
        <w:t>相似</w:t>
      </w:r>
      <w:r w:rsidRPr="002D2F13">
        <w:rPr>
          <w:rFonts w:eastAsia="SimSun"/>
          <w:sz w:val="24"/>
          <w:szCs w:val="24"/>
          <w:lang w:val="zh-CN"/>
        </w:rPr>
        <w:t>发展经验制定本国对策的能力。表</w:t>
      </w:r>
      <w:r w:rsidRPr="002D2F13">
        <w:rPr>
          <w:rFonts w:eastAsia="SimSun"/>
          <w:sz w:val="24"/>
          <w:szCs w:val="24"/>
          <w:lang w:val="zh-CN"/>
        </w:rPr>
        <w:t>2</w:t>
      </w:r>
      <w:r w:rsidRPr="002D2F13">
        <w:rPr>
          <w:rFonts w:eastAsia="SimSun"/>
          <w:sz w:val="24"/>
          <w:szCs w:val="24"/>
          <w:lang w:val="zh-CN"/>
        </w:rPr>
        <w:t>列出了该功能的</w:t>
      </w:r>
      <w:r w:rsidR="00DF38D1">
        <w:rPr>
          <w:rFonts w:eastAsia="SimSun" w:hint="eastAsia"/>
          <w:sz w:val="24"/>
          <w:szCs w:val="24"/>
          <w:lang w:val="zh-CN"/>
        </w:rPr>
        <w:t>各项</w:t>
      </w:r>
      <w:r w:rsidRPr="002D2F13">
        <w:rPr>
          <w:rFonts w:eastAsia="SimSun"/>
          <w:sz w:val="24"/>
          <w:szCs w:val="24"/>
          <w:lang w:val="zh-CN"/>
        </w:rPr>
        <w:t>交付成果。</w:t>
      </w:r>
    </w:p>
    <w:p w14:paraId="3EF446AC" w14:textId="41DC843F" w:rsidR="006F0B94" w:rsidRPr="002D2F13" w:rsidRDefault="006F0B94" w:rsidP="00280363">
      <w:pPr>
        <w:pStyle w:val="Normalnumber"/>
        <w:rPr>
          <w:rFonts w:eastAsia="SimSun"/>
          <w:bCs/>
          <w:color w:val="000000"/>
          <w:sz w:val="24"/>
          <w:szCs w:val="24"/>
        </w:rPr>
      </w:pPr>
      <w:r w:rsidRPr="002D2F13">
        <w:rPr>
          <w:rFonts w:eastAsia="SimSun"/>
          <w:sz w:val="24"/>
          <w:szCs w:val="24"/>
          <w:lang w:val="zh-CN"/>
        </w:rPr>
        <w:t>信息共享功能将：</w:t>
      </w:r>
    </w:p>
    <w:p w14:paraId="3C480F73" w14:textId="3E5F2A86" w:rsidR="006F0B94" w:rsidRPr="002D2F13" w:rsidRDefault="006F0B94" w:rsidP="00280363">
      <w:pPr>
        <w:pStyle w:val="Normalnumber"/>
        <w:numPr>
          <w:ilvl w:val="1"/>
          <w:numId w:val="1"/>
        </w:numPr>
        <w:rPr>
          <w:rFonts w:eastAsia="SimSun"/>
          <w:sz w:val="24"/>
          <w:szCs w:val="24"/>
        </w:rPr>
      </w:pPr>
      <w:r w:rsidRPr="002D2F13">
        <w:rPr>
          <w:rFonts w:eastAsia="SimSun"/>
          <w:sz w:val="24"/>
          <w:szCs w:val="24"/>
          <w:lang w:val="zh-CN"/>
        </w:rPr>
        <w:t>汇集旨在解决污染问题的现有政策、法律和其他工具，例如组织间健全管理化学品方案的化学品管理决策工具包、消除含铅涂料全球联盟制定的关于铅的法律范本和指南，以及（在空气质量方面）关于空气质量的</w:t>
      </w:r>
      <w:r w:rsidRPr="00280363">
        <w:rPr>
          <w:rFonts w:ascii="SimSun" w:eastAsia="SimSun" w:hAnsi="SimSun"/>
          <w:sz w:val="24"/>
          <w:szCs w:val="24"/>
          <w:lang w:val="zh-CN"/>
        </w:rPr>
        <w:t>“</w:t>
      </w:r>
      <w:r w:rsidRPr="002D2F13">
        <w:rPr>
          <w:rFonts w:eastAsia="SimSun"/>
          <w:sz w:val="24"/>
          <w:szCs w:val="24"/>
          <w:lang w:val="zh-CN"/>
        </w:rPr>
        <w:t>弥补差距</w:t>
      </w:r>
      <w:r w:rsidRPr="00280363">
        <w:rPr>
          <w:rFonts w:ascii="SimSun" w:eastAsia="SimSun" w:hAnsi="SimSun"/>
          <w:sz w:val="24"/>
          <w:szCs w:val="24"/>
          <w:lang w:val="zh-CN"/>
        </w:rPr>
        <w:t>”</w:t>
      </w:r>
      <w:r w:rsidRPr="002D2F13">
        <w:rPr>
          <w:rFonts w:eastAsia="SimSun"/>
          <w:sz w:val="24"/>
          <w:szCs w:val="24"/>
          <w:lang w:val="zh-CN"/>
        </w:rPr>
        <w:t>报告和最近发布的</w:t>
      </w:r>
      <w:r w:rsidRPr="00280363">
        <w:rPr>
          <w:rFonts w:ascii="SimSun" w:eastAsia="SimSun" w:hAnsi="SimSun"/>
          <w:sz w:val="24"/>
          <w:szCs w:val="24"/>
          <w:lang w:val="zh-CN"/>
        </w:rPr>
        <w:t>“</w:t>
      </w:r>
      <w:r w:rsidRPr="002D2F13">
        <w:rPr>
          <w:rFonts w:eastAsia="SimSun"/>
          <w:sz w:val="24"/>
          <w:szCs w:val="24"/>
          <w:lang w:val="zh-CN"/>
        </w:rPr>
        <w:t>亚太地区空气污染：基于科学的解决办法</w:t>
      </w:r>
      <w:r w:rsidRPr="00280363">
        <w:rPr>
          <w:rFonts w:ascii="SimSun" w:eastAsia="SimSun" w:hAnsi="SimSun"/>
          <w:sz w:val="24"/>
          <w:szCs w:val="24"/>
          <w:lang w:val="zh-CN"/>
        </w:rPr>
        <w:t>”</w:t>
      </w:r>
      <w:r w:rsidRPr="002D2F13">
        <w:rPr>
          <w:rFonts w:eastAsia="SimSun"/>
          <w:sz w:val="24"/>
          <w:szCs w:val="24"/>
          <w:lang w:val="zh-CN"/>
        </w:rPr>
        <w:t>报告；</w:t>
      </w:r>
    </w:p>
    <w:p w14:paraId="338575E3" w14:textId="7FB7A797" w:rsidR="006F0B94" w:rsidRPr="002D2F13" w:rsidRDefault="00577121" w:rsidP="00280363">
      <w:pPr>
        <w:pStyle w:val="Normalnumber"/>
        <w:numPr>
          <w:ilvl w:val="1"/>
          <w:numId w:val="1"/>
        </w:numPr>
        <w:rPr>
          <w:rFonts w:eastAsia="SimSun"/>
          <w:sz w:val="24"/>
          <w:szCs w:val="24"/>
        </w:rPr>
      </w:pPr>
      <w:r>
        <w:rPr>
          <w:rFonts w:eastAsia="SimSun" w:hint="eastAsia"/>
          <w:sz w:val="24"/>
          <w:szCs w:val="24"/>
          <w:lang w:val="zh-CN"/>
        </w:rPr>
        <w:t>促进共享</w:t>
      </w:r>
      <w:r w:rsidR="006F0B94" w:rsidRPr="002D2F13">
        <w:rPr>
          <w:rFonts w:eastAsia="SimSun" w:hint="eastAsia"/>
          <w:sz w:val="24"/>
          <w:szCs w:val="24"/>
          <w:lang w:val="zh-CN"/>
        </w:rPr>
        <w:t>针</w:t>
      </w:r>
      <w:r w:rsidR="006F0B94" w:rsidRPr="002D2F13">
        <w:rPr>
          <w:rFonts w:eastAsia="SimSun"/>
          <w:sz w:val="24"/>
          <w:szCs w:val="24"/>
          <w:lang w:val="zh-CN"/>
        </w:rPr>
        <w:t>对污染问题、包括具有跨媒介性质的污染问题的创新解决办法；</w:t>
      </w:r>
    </w:p>
    <w:p w14:paraId="714F6F78" w14:textId="1165BB0E" w:rsidR="006F0B94" w:rsidRPr="002D2F13" w:rsidRDefault="006F0B94" w:rsidP="00280363">
      <w:pPr>
        <w:pStyle w:val="Normalnumber"/>
        <w:numPr>
          <w:ilvl w:val="1"/>
          <w:numId w:val="1"/>
        </w:numPr>
        <w:rPr>
          <w:rFonts w:eastAsia="SimSun"/>
          <w:sz w:val="24"/>
          <w:szCs w:val="24"/>
        </w:rPr>
      </w:pPr>
      <w:r w:rsidRPr="002D2F13">
        <w:rPr>
          <w:rFonts w:eastAsia="SimSun"/>
          <w:sz w:val="24"/>
          <w:szCs w:val="24"/>
          <w:lang w:val="zh-CN"/>
        </w:rPr>
        <w:t>确保环境署以及</w:t>
      </w:r>
      <w:r w:rsidR="00611485">
        <w:rPr>
          <w:rFonts w:eastAsia="SimSun"/>
          <w:sz w:val="24"/>
          <w:szCs w:val="24"/>
          <w:lang w:val="zh-CN"/>
        </w:rPr>
        <w:t>《全球环境展望》</w:t>
      </w:r>
      <w:r w:rsidRPr="002D2F13">
        <w:rPr>
          <w:rFonts w:eastAsia="SimSun"/>
          <w:sz w:val="24"/>
          <w:szCs w:val="24"/>
          <w:lang w:val="zh-CN"/>
        </w:rPr>
        <w:t>、</w:t>
      </w:r>
      <w:r w:rsidR="00611485">
        <w:rPr>
          <w:rFonts w:eastAsia="SimSun"/>
          <w:sz w:val="24"/>
          <w:szCs w:val="24"/>
          <w:lang w:val="zh-CN"/>
        </w:rPr>
        <w:t>《全球化学品展望》</w:t>
      </w:r>
      <w:r w:rsidRPr="002D2F13">
        <w:rPr>
          <w:rFonts w:eastAsia="SimSun"/>
          <w:sz w:val="24"/>
          <w:szCs w:val="24"/>
          <w:lang w:val="zh-CN"/>
        </w:rPr>
        <w:t>、</w:t>
      </w:r>
      <w:r w:rsidR="00DF38D1">
        <w:rPr>
          <w:rFonts w:eastAsia="SimSun" w:hint="eastAsia"/>
          <w:sz w:val="24"/>
          <w:szCs w:val="24"/>
          <w:lang w:val="zh-CN"/>
        </w:rPr>
        <w:t>《</w:t>
      </w:r>
      <w:r w:rsidRPr="002D2F13">
        <w:rPr>
          <w:rFonts w:eastAsia="SimSun"/>
          <w:sz w:val="24"/>
          <w:szCs w:val="24"/>
          <w:lang w:val="zh-CN"/>
        </w:rPr>
        <w:t>全球废物管理展望</w:t>
      </w:r>
      <w:r w:rsidR="00DF38D1">
        <w:rPr>
          <w:rFonts w:eastAsia="SimSun" w:hint="eastAsia"/>
          <w:sz w:val="24"/>
          <w:szCs w:val="24"/>
          <w:lang w:val="zh-CN"/>
        </w:rPr>
        <w:t>》</w:t>
      </w:r>
      <w:r w:rsidRPr="002D2F13">
        <w:rPr>
          <w:rFonts w:eastAsia="SimSun"/>
          <w:sz w:val="24"/>
          <w:szCs w:val="24"/>
          <w:lang w:val="zh-CN"/>
        </w:rPr>
        <w:t>和</w:t>
      </w:r>
      <w:r w:rsidR="00DF38D1">
        <w:rPr>
          <w:rFonts w:eastAsia="SimSun" w:hint="eastAsia"/>
          <w:sz w:val="24"/>
          <w:szCs w:val="24"/>
          <w:lang w:val="zh-CN"/>
        </w:rPr>
        <w:t>《</w:t>
      </w:r>
      <w:r w:rsidRPr="002D2F13">
        <w:rPr>
          <w:rFonts w:eastAsia="SimSun"/>
          <w:sz w:val="24"/>
          <w:szCs w:val="24"/>
          <w:lang w:val="zh-CN"/>
        </w:rPr>
        <w:t>全球可持续发展报告</w:t>
      </w:r>
      <w:r w:rsidR="00DF38D1">
        <w:rPr>
          <w:rFonts w:eastAsia="SimSun" w:hint="eastAsia"/>
          <w:sz w:val="24"/>
          <w:szCs w:val="24"/>
          <w:lang w:val="zh-CN"/>
        </w:rPr>
        <w:t>》</w:t>
      </w:r>
      <w:r w:rsidRPr="002D2F13">
        <w:rPr>
          <w:rFonts w:eastAsia="SimSun"/>
          <w:sz w:val="24"/>
          <w:szCs w:val="24"/>
          <w:lang w:val="zh-CN"/>
        </w:rPr>
        <w:t>等其他相关进程所产生的、以及来自多边环境协定的相关评估产品将融入到平台的这一功能中。</w:t>
      </w:r>
    </w:p>
    <w:p w14:paraId="3B34010B" w14:textId="77777777" w:rsidR="00611485" w:rsidRDefault="00611485" w:rsidP="00280363">
      <w:pPr>
        <w:spacing w:line="240" w:lineRule="auto"/>
        <w:jc w:val="left"/>
        <w:rPr>
          <w:b/>
          <w:bCs/>
          <w:sz w:val="24"/>
          <w:szCs w:val="24"/>
          <w:lang w:val="zh-CN"/>
        </w:rPr>
      </w:pPr>
      <w:r>
        <w:rPr>
          <w:sz w:val="24"/>
          <w:szCs w:val="24"/>
          <w:lang w:val="zh-CN"/>
        </w:rPr>
        <w:br w:type="page"/>
      </w:r>
    </w:p>
    <w:p w14:paraId="2BA5DCFC" w14:textId="5518DF88" w:rsidR="008427D0" w:rsidRPr="002D2F13" w:rsidRDefault="008427D0" w:rsidP="00201F80">
      <w:pPr>
        <w:pStyle w:val="Titletable"/>
        <w:spacing w:after="120"/>
        <w:jc w:val="left"/>
        <w:rPr>
          <w:rFonts w:eastAsia="SimSun"/>
          <w:color w:val="000000"/>
          <w:sz w:val="24"/>
          <w:szCs w:val="24"/>
        </w:rPr>
      </w:pPr>
      <w:r w:rsidRPr="00611485">
        <w:rPr>
          <w:rFonts w:eastAsia="SimSun"/>
          <w:b w:val="0"/>
          <w:sz w:val="24"/>
          <w:szCs w:val="24"/>
          <w:lang w:val="zh-CN"/>
        </w:rPr>
        <w:lastRenderedPageBreak/>
        <w:t>表</w:t>
      </w:r>
      <w:r w:rsidRPr="00611485">
        <w:rPr>
          <w:rFonts w:eastAsia="SimSun"/>
          <w:b w:val="0"/>
          <w:sz w:val="24"/>
          <w:szCs w:val="24"/>
          <w:lang w:val="zh-CN"/>
        </w:rPr>
        <w:t>2</w:t>
      </w:r>
      <w:r w:rsidRPr="002D2F13">
        <w:rPr>
          <w:rFonts w:eastAsia="SimSun"/>
          <w:sz w:val="24"/>
          <w:szCs w:val="24"/>
          <w:lang w:val="zh-CN"/>
        </w:rPr>
        <w:t xml:space="preserve"> </w:t>
      </w:r>
      <w:r w:rsidR="00611485">
        <w:rPr>
          <w:rFonts w:eastAsia="SimSun"/>
          <w:sz w:val="24"/>
          <w:szCs w:val="24"/>
          <w:lang w:val="zh-CN"/>
        </w:rPr>
        <w:br/>
      </w:r>
      <w:r w:rsidRPr="00611485">
        <w:rPr>
          <w:rFonts w:ascii="SimHei" w:eastAsia="SimHei" w:hAnsi="SimHei"/>
          <w:sz w:val="24"/>
          <w:szCs w:val="24"/>
          <w:lang w:val="zh-CN"/>
        </w:rPr>
        <w:t>信息共享功能的交付成果</w:t>
      </w:r>
    </w:p>
    <w:tbl>
      <w:tblPr>
        <w:tblStyle w:val="TableGrid"/>
        <w:tblW w:w="8335" w:type="dxa"/>
        <w:jc w:val="right"/>
        <w:shd w:val="clear" w:color="auto" w:fill="D0CECE" w:themeFill="background2" w:themeFillShade="E6"/>
        <w:tblLayout w:type="fixed"/>
        <w:tblLook w:val="04A0" w:firstRow="1" w:lastRow="0" w:firstColumn="1" w:lastColumn="0" w:noHBand="0" w:noVBand="1"/>
      </w:tblPr>
      <w:tblGrid>
        <w:gridCol w:w="1283"/>
        <w:gridCol w:w="7052"/>
      </w:tblGrid>
      <w:tr w:rsidR="006F0B94" w:rsidRPr="00611485" w14:paraId="23FE1771" w14:textId="77777777" w:rsidTr="00E446EB">
        <w:trPr>
          <w:jc w:val="right"/>
        </w:trPr>
        <w:tc>
          <w:tcPr>
            <w:tcW w:w="9350" w:type="dxa"/>
            <w:gridSpan w:val="2"/>
            <w:shd w:val="clear" w:color="auto" w:fill="B2B2B2"/>
          </w:tcPr>
          <w:p w14:paraId="743803FE" w14:textId="20BBE81B" w:rsidR="006F0B94" w:rsidRPr="00611485" w:rsidRDefault="00E931A1" w:rsidP="00201F80">
            <w:pPr>
              <w:pStyle w:val="Tableheader"/>
              <w:spacing w:before="60" w:after="60"/>
              <w:rPr>
                <w:rFonts w:ascii="SimHei" w:eastAsia="SimHei" w:hAnsi="SimHei"/>
                <w:b/>
              </w:rPr>
            </w:pPr>
            <w:r w:rsidRPr="00611485">
              <w:rPr>
                <w:rFonts w:ascii="SimHei" w:eastAsia="SimHei" w:hAnsi="SimHei"/>
                <w:b/>
                <w:bCs/>
                <w:lang w:val="zh-CN"/>
              </w:rPr>
              <w:t>信息共享功能：促进交流良好做法以及创新型技术和解决办法</w:t>
            </w:r>
          </w:p>
        </w:tc>
      </w:tr>
      <w:tr w:rsidR="006F0B94" w:rsidRPr="00611485" w14:paraId="6F021C56" w14:textId="77777777" w:rsidTr="00E864E2">
        <w:trPr>
          <w:trHeight w:val="3182"/>
          <w:jc w:val="right"/>
        </w:trPr>
        <w:tc>
          <w:tcPr>
            <w:tcW w:w="1418" w:type="dxa"/>
            <w:shd w:val="clear" w:color="auto" w:fill="D9D9D9" w:themeFill="background1" w:themeFillShade="D9"/>
          </w:tcPr>
          <w:p w14:paraId="65D620BE" w14:textId="77777777" w:rsidR="006F0B94" w:rsidRPr="00611485" w:rsidRDefault="006F0B94" w:rsidP="00201F80">
            <w:pPr>
              <w:tabs>
                <w:tab w:val="left" w:pos="639"/>
              </w:tabs>
              <w:spacing w:before="60" w:after="60" w:line="240" w:lineRule="auto"/>
              <w:rPr>
                <w:rFonts w:ascii="KaiTi" w:eastAsia="KaiTi" w:hAnsi="KaiTi"/>
                <w:sz w:val="20"/>
                <w:szCs w:val="20"/>
              </w:rPr>
            </w:pPr>
            <w:r w:rsidRPr="00611485">
              <w:rPr>
                <w:rFonts w:ascii="KaiTi" w:eastAsia="KaiTi" w:hAnsi="KaiTi"/>
                <w:iCs/>
                <w:sz w:val="20"/>
                <w:szCs w:val="20"/>
                <w:lang w:val="zh-CN"/>
              </w:rPr>
              <w:t>交付成果</w:t>
            </w:r>
            <w:r w:rsidR="00611485" w:rsidRPr="00611485">
              <w:rPr>
                <w:rFonts w:ascii="KaiTi" w:eastAsia="KaiTi" w:hAnsi="KaiTi"/>
                <w:iCs/>
                <w:sz w:val="20"/>
                <w:szCs w:val="20"/>
                <w:lang w:val="zh-CN"/>
              </w:rPr>
              <w:t>:</w:t>
            </w:r>
          </w:p>
        </w:tc>
        <w:tc>
          <w:tcPr>
            <w:tcW w:w="7932" w:type="dxa"/>
            <w:shd w:val="clear" w:color="auto" w:fill="D9D9D9" w:themeFill="background1" w:themeFillShade="D9"/>
          </w:tcPr>
          <w:p w14:paraId="62B2F8EE" w14:textId="399C03C7" w:rsidR="006F0B94" w:rsidRPr="00611485" w:rsidRDefault="00D9333F" w:rsidP="00201F80">
            <w:pPr>
              <w:pStyle w:val="ListParagraph"/>
              <w:numPr>
                <w:ilvl w:val="0"/>
                <w:numId w:val="59"/>
              </w:numPr>
              <w:spacing w:before="60" w:after="60" w:line="240" w:lineRule="auto"/>
              <w:ind w:left="344"/>
              <w:contextualSpacing w:val="0"/>
              <w:rPr>
                <w:sz w:val="20"/>
                <w:szCs w:val="20"/>
              </w:rPr>
            </w:pPr>
            <w:r w:rsidRPr="00611485">
              <w:rPr>
                <w:sz w:val="20"/>
                <w:szCs w:val="20"/>
                <w:lang w:val="zh-CN"/>
              </w:rPr>
              <w:t>在线知识和创新功能：</w:t>
            </w:r>
            <w:r w:rsidRPr="00611485">
              <w:rPr>
                <w:sz w:val="20"/>
                <w:szCs w:val="20"/>
                <w:lang w:val="zh-CN"/>
              </w:rPr>
              <w:t xml:space="preserve">(1) </w:t>
            </w:r>
            <w:r w:rsidRPr="00611485">
              <w:rPr>
                <w:sz w:val="20"/>
                <w:szCs w:val="20"/>
                <w:lang w:val="zh-CN"/>
              </w:rPr>
              <w:t>提供关于环境退化、污染接触</w:t>
            </w:r>
            <w:r w:rsidR="00DF38D1">
              <w:rPr>
                <w:rFonts w:hint="eastAsia"/>
                <w:sz w:val="20"/>
                <w:szCs w:val="20"/>
                <w:lang w:val="zh-CN"/>
              </w:rPr>
              <w:t>和</w:t>
            </w:r>
            <w:r w:rsidRPr="00611485">
              <w:rPr>
                <w:sz w:val="20"/>
                <w:szCs w:val="20"/>
                <w:lang w:val="zh-CN"/>
              </w:rPr>
              <w:t>人类健康风险</w:t>
            </w:r>
            <w:r w:rsidR="00DF38D1">
              <w:rPr>
                <w:rFonts w:hint="eastAsia"/>
                <w:sz w:val="20"/>
                <w:szCs w:val="20"/>
                <w:lang w:val="zh-CN"/>
              </w:rPr>
              <w:t>及其</w:t>
            </w:r>
            <w:r w:rsidRPr="00611485">
              <w:rPr>
                <w:sz w:val="20"/>
                <w:szCs w:val="20"/>
                <w:lang w:val="zh-CN"/>
              </w:rPr>
              <w:t>影响的信息；</w:t>
            </w:r>
            <w:r w:rsidRPr="00611485">
              <w:rPr>
                <w:sz w:val="20"/>
                <w:szCs w:val="20"/>
                <w:lang w:val="zh-CN"/>
              </w:rPr>
              <w:t xml:space="preserve">(2) </w:t>
            </w:r>
            <w:r w:rsidRPr="00611485">
              <w:rPr>
                <w:sz w:val="20"/>
                <w:szCs w:val="20"/>
                <w:lang w:val="zh-CN"/>
              </w:rPr>
              <w:t>推动交流最佳做法并与</w:t>
            </w:r>
            <w:r w:rsidR="00577121">
              <w:rPr>
                <w:rFonts w:hint="eastAsia"/>
                <w:sz w:val="20"/>
                <w:szCs w:val="20"/>
                <w:lang w:val="zh-CN"/>
              </w:rPr>
              <w:t>来自</w:t>
            </w:r>
            <w:r w:rsidRPr="00611485">
              <w:rPr>
                <w:sz w:val="20"/>
                <w:szCs w:val="20"/>
                <w:lang w:val="zh-CN"/>
              </w:rPr>
              <w:t>相关</w:t>
            </w:r>
            <w:r w:rsidR="00577121">
              <w:rPr>
                <w:rFonts w:hint="eastAsia"/>
                <w:sz w:val="20"/>
                <w:szCs w:val="20"/>
                <w:lang w:val="zh-CN"/>
              </w:rPr>
              <w:t>行业</w:t>
            </w:r>
            <w:r w:rsidRPr="00611485">
              <w:rPr>
                <w:sz w:val="20"/>
                <w:szCs w:val="20"/>
                <w:lang w:val="zh-CN"/>
              </w:rPr>
              <w:t>部门的企业进行合作，以</w:t>
            </w:r>
            <w:r w:rsidR="00DF38D1">
              <w:rPr>
                <w:rFonts w:hint="eastAsia"/>
                <w:sz w:val="20"/>
                <w:szCs w:val="20"/>
                <w:lang w:val="zh-CN"/>
              </w:rPr>
              <w:t>共享</w:t>
            </w:r>
            <w:r w:rsidRPr="00611485">
              <w:rPr>
                <w:sz w:val="20"/>
                <w:szCs w:val="20"/>
                <w:lang w:val="zh-CN"/>
              </w:rPr>
              <w:t>关于新替代技术和现有技术的信息；</w:t>
            </w:r>
            <w:r w:rsidRPr="00611485">
              <w:rPr>
                <w:sz w:val="20"/>
                <w:szCs w:val="20"/>
                <w:lang w:val="zh-CN"/>
              </w:rPr>
              <w:t xml:space="preserve">(3) </w:t>
            </w:r>
            <w:r w:rsidRPr="00611485">
              <w:rPr>
                <w:sz w:val="20"/>
                <w:szCs w:val="20"/>
                <w:lang w:val="zh-CN"/>
              </w:rPr>
              <w:t>共享</w:t>
            </w:r>
            <w:r w:rsidR="00DF38D1">
              <w:rPr>
                <w:rFonts w:hint="eastAsia"/>
                <w:sz w:val="20"/>
                <w:szCs w:val="20"/>
                <w:lang w:val="zh-CN"/>
              </w:rPr>
              <w:t>各种</w:t>
            </w:r>
            <w:r w:rsidRPr="00611485">
              <w:rPr>
                <w:sz w:val="20"/>
                <w:szCs w:val="20"/>
                <w:lang w:val="zh-CN"/>
              </w:rPr>
              <w:t>工具和地图，促进</w:t>
            </w:r>
            <w:r w:rsidR="00577121">
              <w:rPr>
                <w:rFonts w:hint="eastAsia"/>
                <w:sz w:val="20"/>
                <w:szCs w:val="20"/>
                <w:lang w:val="zh-CN"/>
              </w:rPr>
              <w:t>开发</w:t>
            </w:r>
            <w:r w:rsidRPr="00611485">
              <w:rPr>
                <w:sz w:val="20"/>
                <w:szCs w:val="20"/>
                <w:lang w:val="zh-CN"/>
              </w:rPr>
              <w:t>与</w:t>
            </w:r>
            <w:r w:rsidRPr="00201F80">
              <w:rPr>
                <w:rFonts w:ascii="SimSun" w:hAnsi="SimSun"/>
                <w:sz w:val="20"/>
                <w:szCs w:val="20"/>
                <w:lang w:val="zh-CN"/>
              </w:rPr>
              <w:t>“</w:t>
            </w:r>
            <w:r w:rsidRPr="00611485">
              <w:rPr>
                <w:sz w:val="20"/>
                <w:szCs w:val="20"/>
                <w:lang w:val="zh-CN"/>
              </w:rPr>
              <w:t>环境状况室</w:t>
            </w:r>
            <w:r w:rsidRPr="00201F80">
              <w:rPr>
                <w:rFonts w:ascii="SimSun" w:hAnsi="SimSun"/>
                <w:sz w:val="20"/>
                <w:szCs w:val="20"/>
                <w:lang w:val="zh-CN"/>
              </w:rPr>
              <w:t>”</w:t>
            </w:r>
            <w:r w:rsidRPr="00611485">
              <w:rPr>
                <w:sz w:val="20"/>
                <w:szCs w:val="20"/>
                <w:lang w:val="zh-CN"/>
              </w:rPr>
              <w:t>相</w:t>
            </w:r>
            <w:r w:rsidR="00577121">
              <w:rPr>
                <w:rFonts w:hint="eastAsia"/>
                <w:sz w:val="20"/>
                <w:szCs w:val="20"/>
                <w:lang w:val="zh-CN"/>
              </w:rPr>
              <w:t>一致</w:t>
            </w:r>
            <w:r w:rsidRPr="00611485">
              <w:rPr>
                <w:sz w:val="20"/>
                <w:szCs w:val="20"/>
                <w:lang w:val="zh-CN"/>
              </w:rPr>
              <w:t>的创新解决办法。该功能：</w:t>
            </w:r>
          </w:p>
          <w:p w14:paraId="0704AF7C" w14:textId="31426917" w:rsidR="006F0B94" w:rsidRPr="00611485" w:rsidRDefault="00D9333F" w:rsidP="00201F80">
            <w:pPr>
              <w:numPr>
                <w:ilvl w:val="0"/>
                <w:numId w:val="60"/>
              </w:numPr>
              <w:spacing w:before="60" w:after="60" w:line="240" w:lineRule="auto"/>
              <w:rPr>
                <w:sz w:val="20"/>
                <w:szCs w:val="20"/>
              </w:rPr>
            </w:pPr>
            <w:r w:rsidRPr="00611485">
              <w:rPr>
                <w:sz w:val="20"/>
                <w:szCs w:val="20"/>
                <w:lang w:val="zh-CN"/>
              </w:rPr>
              <w:t>传播关于有助于减少或防止污染和污染接触的现有项目的信息（视情况按国家和</w:t>
            </w:r>
            <w:proofErr w:type="gramStart"/>
            <w:r w:rsidRPr="00611485">
              <w:rPr>
                <w:sz w:val="20"/>
                <w:szCs w:val="20"/>
                <w:lang w:val="zh-CN"/>
              </w:rPr>
              <w:t>按污染</w:t>
            </w:r>
            <w:proofErr w:type="gramEnd"/>
            <w:r w:rsidRPr="00611485">
              <w:rPr>
                <w:sz w:val="20"/>
                <w:szCs w:val="20"/>
                <w:lang w:val="zh-CN"/>
              </w:rPr>
              <w:t>层面分列）、收集信息并与现有平台挂钩</w:t>
            </w:r>
          </w:p>
          <w:p w14:paraId="59CCE689" w14:textId="231B0E89" w:rsidR="006F0B94" w:rsidRPr="00611485" w:rsidRDefault="00D9333F" w:rsidP="00201F80">
            <w:pPr>
              <w:numPr>
                <w:ilvl w:val="0"/>
                <w:numId w:val="60"/>
              </w:numPr>
              <w:spacing w:before="60" w:after="60" w:line="240" w:lineRule="auto"/>
              <w:rPr>
                <w:sz w:val="20"/>
                <w:szCs w:val="20"/>
              </w:rPr>
            </w:pPr>
            <w:r w:rsidRPr="00611485">
              <w:rPr>
                <w:sz w:val="20"/>
                <w:szCs w:val="20"/>
                <w:lang w:val="zh-CN"/>
              </w:rPr>
              <w:t>传播关于有助于减少或防止污染和污染接触的各种技术，以及这些技术使用情况的信息</w:t>
            </w:r>
          </w:p>
          <w:p w14:paraId="24B50258" w14:textId="60096447" w:rsidR="006F0B94" w:rsidRPr="00611485" w:rsidRDefault="00D9333F" w:rsidP="00201F80">
            <w:pPr>
              <w:numPr>
                <w:ilvl w:val="0"/>
                <w:numId w:val="60"/>
              </w:numPr>
              <w:spacing w:before="60" w:after="60" w:line="240" w:lineRule="auto"/>
              <w:rPr>
                <w:sz w:val="20"/>
                <w:szCs w:val="20"/>
              </w:rPr>
            </w:pPr>
            <w:r w:rsidRPr="00611485">
              <w:rPr>
                <w:sz w:val="20"/>
                <w:szCs w:val="20"/>
                <w:lang w:val="zh-CN"/>
              </w:rPr>
              <w:t>传播关于各国和各部门采取的预防和加强治理污染的现行政策的信息</w:t>
            </w:r>
          </w:p>
          <w:p w14:paraId="4F27A503" w14:textId="3C8705B2" w:rsidR="006F0B94" w:rsidRPr="00611485" w:rsidRDefault="006F0B94" w:rsidP="00201F80">
            <w:pPr>
              <w:numPr>
                <w:ilvl w:val="0"/>
                <w:numId w:val="60"/>
              </w:numPr>
              <w:spacing w:before="60" w:after="60" w:line="240" w:lineRule="auto"/>
              <w:rPr>
                <w:sz w:val="20"/>
                <w:szCs w:val="20"/>
              </w:rPr>
            </w:pPr>
            <w:r w:rsidRPr="00611485">
              <w:rPr>
                <w:sz w:val="20"/>
                <w:szCs w:val="20"/>
                <w:lang w:val="zh-CN"/>
              </w:rPr>
              <w:t>传播关于用于减少工业排放的现有标准、最佳可得技术和最佳</w:t>
            </w:r>
            <w:proofErr w:type="gramStart"/>
            <w:r w:rsidRPr="00611485">
              <w:rPr>
                <w:sz w:val="20"/>
                <w:szCs w:val="20"/>
                <w:lang w:val="zh-CN"/>
              </w:rPr>
              <w:t>环保做法</w:t>
            </w:r>
            <w:proofErr w:type="gramEnd"/>
            <w:r w:rsidRPr="00611485">
              <w:rPr>
                <w:sz w:val="20"/>
                <w:szCs w:val="20"/>
                <w:lang w:val="zh-CN"/>
              </w:rPr>
              <w:t>的信息</w:t>
            </w:r>
          </w:p>
          <w:p w14:paraId="3EF24306" w14:textId="1A186706" w:rsidR="006F0B94" w:rsidRPr="00611485" w:rsidRDefault="006F0B94" w:rsidP="00201F80">
            <w:pPr>
              <w:numPr>
                <w:ilvl w:val="0"/>
                <w:numId w:val="60"/>
              </w:numPr>
              <w:spacing w:before="60" w:after="60" w:line="240" w:lineRule="auto"/>
              <w:rPr>
                <w:sz w:val="20"/>
                <w:szCs w:val="20"/>
              </w:rPr>
            </w:pPr>
            <w:r w:rsidRPr="00611485">
              <w:rPr>
                <w:sz w:val="20"/>
                <w:szCs w:val="20"/>
                <w:lang w:val="zh-CN"/>
              </w:rPr>
              <w:t>支持通过和执行针对工业排放源的</w:t>
            </w:r>
            <w:r w:rsidR="00DF38D1">
              <w:rPr>
                <w:rFonts w:hint="eastAsia"/>
                <w:sz w:val="20"/>
                <w:szCs w:val="20"/>
                <w:lang w:val="zh-CN"/>
              </w:rPr>
              <w:t>国家</w:t>
            </w:r>
            <w:r w:rsidRPr="00611485">
              <w:rPr>
                <w:sz w:val="20"/>
                <w:szCs w:val="20"/>
                <w:lang w:val="zh-CN"/>
              </w:rPr>
              <w:t>立法</w:t>
            </w:r>
          </w:p>
        </w:tc>
      </w:tr>
    </w:tbl>
    <w:p w14:paraId="15EB1020" w14:textId="7B218D58" w:rsidR="006F0B94" w:rsidRPr="00611485" w:rsidRDefault="002D2F13" w:rsidP="00C97A35">
      <w:pPr>
        <w:pStyle w:val="CH3"/>
        <w:spacing w:before="120"/>
        <w:rPr>
          <w:rFonts w:eastAsia="SimHei"/>
          <w:sz w:val="24"/>
          <w:szCs w:val="24"/>
        </w:rPr>
      </w:pPr>
      <w:r w:rsidRPr="00611485">
        <w:rPr>
          <w:rFonts w:eastAsia="SimHei"/>
          <w:sz w:val="24"/>
          <w:szCs w:val="24"/>
          <w:lang w:val="zh-CN"/>
        </w:rPr>
        <w:tab/>
      </w:r>
      <w:bookmarkStart w:id="35" w:name="_Toc536529453"/>
      <w:r w:rsidR="006F0B94" w:rsidRPr="00611485">
        <w:rPr>
          <w:rFonts w:eastAsia="SimHei"/>
          <w:sz w:val="24"/>
          <w:szCs w:val="24"/>
          <w:lang w:val="zh-CN"/>
        </w:rPr>
        <w:t>2.</w:t>
      </w:r>
      <w:r w:rsidR="006F0B94" w:rsidRPr="00611485">
        <w:rPr>
          <w:rFonts w:eastAsia="SimHei"/>
          <w:sz w:val="24"/>
          <w:szCs w:val="24"/>
          <w:lang w:val="zh-CN"/>
        </w:rPr>
        <w:tab/>
      </w:r>
      <w:r w:rsidR="006F0B94" w:rsidRPr="00611485">
        <w:rPr>
          <w:rFonts w:eastAsia="SimHei"/>
          <w:bCs/>
          <w:sz w:val="24"/>
          <w:szCs w:val="24"/>
          <w:lang w:val="zh-CN"/>
        </w:rPr>
        <w:t>报告功能：追踪迈向更清洁地球行动的进展</w:t>
      </w:r>
      <w:bookmarkStart w:id="36" w:name="_Toc535317053"/>
      <w:bookmarkEnd w:id="35"/>
      <w:bookmarkEnd w:id="36"/>
    </w:p>
    <w:p w14:paraId="5D4DAC1C" w14:textId="4DD15124" w:rsidR="006F0B94" w:rsidRPr="002D2F13" w:rsidRDefault="006F0B94" w:rsidP="00C97A35">
      <w:pPr>
        <w:pStyle w:val="Normalnumber"/>
        <w:rPr>
          <w:rFonts w:eastAsia="SimSun"/>
          <w:bCs/>
          <w:color w:val="000000"/>
          <w:sz w:val="24"/>
          <w:szCs w:val="24"/>
        </w:rPr>
      </w:pPr>
      <w:r w:rsidRPr="002D2F13">
        <w:rPr>
          <w:rFonts w:eastAsia="SimSun"/>
          <w:sz w:val="24"/>
          <w:szCs w:val="24"/>
          <w:lang w:val="zh-CN"/>
        </w:rPr>
        <w:t>追踪各项行动</w:t>
      </w:r>
      <w:r w:rsidR="00577121">
        <w:rPr>
          <w:rFonts w:eastAsia="SimSun" w:hint="eastAsia"/>
          <w:sz w:val="24"/>
          <w:szCs w:val="24"/>
          <w:lang w:val="zh-CN"/>
        </w:rPr>
        <w:t>并</w:t>
      </w:r>
      <w:r w:rsidRPr="002D2F13">
        <w:rPr>
          <w:rFonts w:eastAsia="SimSun"/>
          <w:sz w:val="24"/>
          <w:szCs w:val="24"/>
          <w:lang w:val="zh-CN"/>
        </w:rPr>
        <w:t>突出进展对于加速采取行动来缓解环境退化和污染、提高人类福祉以及</w:t>
      </w:r>
      <w:r w:rsidR="00577121">
        <w:rPr>
          <w:rFonts w:eastAsia="SimSun" w:hint="eastAsia"/>
          <w:sz w:val="24"/>
          <w:szCs w:val="24"/>
          <w:lang w:val="zh-CN"/>
        </w:rPr>
        <w:t>在</w:t>
      </w:r>
      <w:r w:rsidRPr="002D2F13">
        <w:rPr>
          <w:rFonts w:eastAsia="SimSun"/>
          <w:sz w:val="24"/>
          <w:szCs w:val="24"/>
          <w:lang w:val="zh-CN"/>
        </w:rPr>
        <w:t>循环经济领域</w:t>
      </w:r>
      <w:r w:rsidR="00577121" w:rsidRPr="002D2F13">
        <w:rPr>
          <w:rFonts w:eastAsia="SimSun"/>
          <w:sz w:val="24"/>
          <w:szCs w:val="24"/>
          <w:lang w:val="zh-CN"/>
        </w:rPr>
        <w:t>促进</w:t>
      </w:r>
      <w:r w:rsidRPr="002D2F13">
        <w:rPr>
          <w:rFonts w:eastAsia="SimSun"/>
          <w:sz w:val="24"/>
          <w:szCs w:val="24"/>
          <w:lang w:val="zh-CN"/>
        </w:rPr>
        <w:t>创新是不可或缺的。在追踪全球污染治理行动的进展时，将考虑到在制定</w:t>
      </w:r>
      <w:r w:rsidRPr="002D2F13">
        <w:rPr>
          <w:rFonts w:eastAsia="SimSun"/>
          <w:sz w:val="24"/>
          <w:szCs w:val="24"/>
          <w:lang w:val="zh-CN"/>
        </w:rPr>
        <w:t>2020</w:t>
      </w:r>
      <w:r w:rsidRPr="002D2F13">
        <w:rPr>
          <w:rFonts w:eastAsia="SimSun"/>
          <w:sz w:val="24"/>
          <w:szCs w:val="24"/>
          <w:lang w:val="zh-CN"/>
        </w:rPr>
        <w:t>年后</w:t>
      </w:r>
      <w:r w:rsidR="001D7681">
        <w:rPr>
          <w:rFonts w:eastAsia="SimSun" w:hint="eastAsia"/>
          <w:sz w:val="24"/>
          <w:szCs w:val="24"/>
          <w:lang w:val="zh-CN"/>
        </w:rPr>
        <w:t>新的</w:t>
      </w:r>
      <w:r w:rsidRPr="002D2F13">
        <w:rPr>
          <w:rFonts w:eastAsia="SimSun" w:hint="eastAsia"/>
          <w:sz w:val="24"/>
          <w:szCs w:val="24"/>
          <w:lang w:val="zh-CN"/>
        </w:rPr>
        <w:t>全</w:t>
      </w:r>
      <w:r w:rsidRPr="002D2F13">
        <w:rPr>
          <w:rFonts w:eastAsia="SimSun"/>
          <w:sz w:val="24"/>
          <w:szCs w:val="24"/>
          <w:lang w:val="zh-CN"/>
        </w:rPr>
        <w:t>球化学品和废物健全管理制度的背景下，</w:t>
      </w:r>
      <w:r w:rsidR="001D7681">
        <w:rPr>
          <w:rFonts w:eastAsia="SimSun" w:hint="eastAsia"/>
          <w:sz w:val="24"/>
          <w:szCs w:val="24"/>
          <w:lang w:val="zh-CN"/>
        </w:rPr>
        <w:t>现</w:t>
      </w:r>
      <w:r w:rsidRPr="002D2F13">
        <w:rPr>
          <w:rFonts w:eastAsia="SimSun"/>
          <w:sz w:val="24"/>
          <w:szCs w:val="24"/>
          <w:lang w:val="zh-CN"/>
        </w:rPr>
        <w:t>正制定</w:t>
      </w:r>
      <w:r w:rsidR="001D7681">
        <w:rPr>
          <w:rFonts w:eastAsia="SimSun" w:hint="eastAsia"/>
          <w:sz w:val="24"/>
          <w:szCs w:val="24"/>
          <w:lang w:val="zh-CN"/>
        </w:rPr>
        <w:t>中</w:t>
      </w:r>
      <w:r w:rsidRPr="002D2F13">
        <w:rPr>
          <w:rFonts w:eastAsia="SimSun"/>
          <w:sz w:val="24"/>
          <w:szCs w:val="24"/>
          <w:lang w:val="zh-CN"/>
        </w:rPr>
        <w:t>的</w:t>
      </w:r>
      <w:r w:rsidR="00577121" w:rsidRPr="002D2F13">
        <w:rPr>
          <w:rFonts w:eastAsia="SimSun"/>
          <w:sz w:val="24"/>
          <w:szCs w:val="24"/>
          <w:lang w:val="zh-CN"/>
        </w:rPr>
        <w:t>化学品和废物目标及</w:t>
      </w:r>
      <w:r w:rsidR="001D7681" w:rsidRPr="002D2F13">
        <w:rPr>
          <w:rFonts w:eastAsia="SimSun"/>
          <w:sz w:val="24"/>
          <w:szCs w:val="24"/>
          <w:lang w:val="zh-CN"/>
        </w:rPr>
        <w:t>各项</w:t>
      </w:r>
      <w:r w:rsidRPr="002D2F13">
        <w:rPr>
          <w:rFonts w:eastAsia="SimSun"/>
          <w:sz w:val="24"/>
          <w:szCs w:val="24"/>
          <w:lang w:val="zh-CN"/>
        </w:rPr>
        <w:t>具体目标。报告功能及其主要交付成果（见表</w:t>
      </w:r>
      <w:r w:rsidRPr="002D2F13">
        <w:rPr>
          <w:rFonts w:eastAsia="SimSun"/>
          <w:sz w:val="24"/>
          <w:szCs w:val="24"/>
          <w:lang w:val="zh-CN"/>
        </w:rPr>
        <w:t>3</w:t>
      </w:r>
      <w:r w:rsidRPr="002D2F13">
        <w:rPr>
          <w:rFonts w:eastAsia="SimSun"/>
          <w:sz w:val="24"/>
          <w:szCs w:val="24"/>
          <w:lang w:val="zh-CN"/>
        </w:rPr>
        <w:t>）将依据：</w:t>
      </w:r>
    </w:p>
    <w:p w14:paraId="66942609" w14:textId="5AB9983B" w:rsidR="006F0B94" w:rsidRPr="002D2F13" w:rsidRDefault="006F0B94" w:rsidP="00C97A35">
      <w:pPr>
        <w:pStyle w:val="Normalnumber"/>
        <w:numPr>
          <w:ilvl w:val="1"/>
          <w:numId w:val="1"/>
        </w:numPr>
        <w:rPr>
          <w:rFonts w:eastAsia="SimSun"/>
          <w:bCs/>
          <w:color w:val="000000"/>
          <w:sz w:val="24"/>
          <w:szCs w:val="24"/>
        </w:rPr>
      </w:pPr>
      <w:r w:rsidRPr="002D2F13">
        <w:rPr>
          <w:rFonts w:eastAsia="SimSun"/>
          <w:sz w:val="24"/>
          <w:szCs w:val="24"/>
          <w:lang w:val="zh-CN"/>
        </w:rPr>
        <w:t>关于向联合国环境大会</w:t>
      </w:r>
      <w:proofErr w:type="gramStart"/>
      <w:r w:rsidRPr="002D2F13">
        <w:rPr>
          <w:rFonts w:eastAsia="SimSun"/>
          <w:sz w:val="24"/>
          <w:szCs w:val="24"/>
          <w:lang w:val="zh-CN"/>
        </w:rPr>
        <w:t>作出</w:t>
      </w:r>
      <w:proofErr w:type="gramEnd"/>
      <w:r w:rsidRPr="002D2F13">
        <w:rPr>
          <w:rFonts w:eastAsia="SimSun"/>
          <w:sz w:val="24"/>
          <w:szCs w:val="24"/>
          <w:lang w:val="zh-CN"/>
        </w:rPr>
        <w:t>的自愿承诺的自我报告</w:t>
      </w:r>
    </w:p>
    <w:p w14:paraId="517B8634" w14:textId="08B180EA" w:rsidR="006F0B94" w:rsidRPr="002D2F13" w:rsidRDefault="006F0B94" w:rsidP="00C97A35">
      <w:pPr>
        <w:pStyle w:val="Normalnumber"/>
        <w:numPr>
          <w:ilvl w:val="1"/>
          <w:numId w:val="1"/>
        </w:numPr>
        <w:rPr>
          <w:rFonts w:eastAsia="SimSun"/>
          <w:sz w:val="24"/>
          <w:szCs w:val="24"/>
        </w:rPr>
      </w:pPr>
      <w:r w:rsidRPr="002D2F13">
        <w:rPr>
          <w:rFonts w:eastAsia="SimSun"/>
          <w:sz w:val="24"/>
          <w:szCs w:val="24"/>
          <w:lang w:val="zh-CN"/>
        </w:rPr>
        <w:t>通过自我报告就已采取的行动向环境大会</w:t>
      </w:r>
      <w:proofErr w:type="gramStart"/>
      <w:r w:rsidRPr="002D2F13">
        <w:rPr>
          <w:rFonts w:eastAsia="SimSun"/>
          <w:sz w:val="24"/>
          <w:szCs w:val="24"/>
          <w:lang w:val="zh-CN"/>
        </w:rPr>
        <w:t>作出</w:t>
      </w:r>
      <w:proofErr w:type="gramEnd"/>
      <w:r w:rsidRPr="002D2F13">
        <w:rPr>
          <w:rFonts w:eastAsia="SimSun"/>
          <w:sz w:val="24"/>
          <w:szCs w:val="24"/>
          <w:lang w:val="zh-CN"/>
        </w:rPr>
        <w:t>的国家报告</w:t>
      </w:r>
    </w:p>
    <w:p w14:paraId="271BAAEB" w14:textId="450BF995" w:rsidR="006F0B94" w:rsidRPr="002D2F13" w:rsidRDefault="00853FC1" w:rsidP="00C97A35">
      <w:pPr>
        <w:pStyle w:val="Normalnumber"/>
        <w:numPr>
          <w:ilvl w:val="1"/>
          <w:numId w:val="1"/>
        </w:numPr>
        <w:rPr>
          <w:rFonts w:eastAsia="SimSun"/>
          <w:sz w:val="24"/>
          <w:szCs w:val="24"/>
        </w:rPr>
      </w:pPr>
      <w:r>
        <w:rPr>
          <w:rFonts w:eastAsia="SimSun" w:hint="eastAsia"/>
          <w:sz w:val="24"/>
          <w:szCs w:val="24"/>
          <w:lang w:val="zh-CN"/>
        </w:rPr>
        <w:t>为</w:t>
      </w:r>
      <w:r w:rsidR="006F0B94" w:rsidRPr="002D2F13">
        <w:rPr>
          <w:rFonts w:eastAsia="SimSun"/>
          <w:sz w:val="24"/>
          <w:szCs w:val="24"/>
          <w:lang w:val="zh-CN"/>
        </w:rPr>
        <w:t>报告治污行动和</w:t>
      </w:r>
      <w:r w:rsidR="001D7681">
        <w:rPr>
          <w:rFonts w:eastAsia="SimSun" w:hint="eastAsia"/>
          <w:sz w:val="24"/>
          <w:szCs w:val="24"/>
          <w:lang w:val="zh-CN"/>
        </w:rPr>
        <w:t>查明</w:t>
      </w:r>
      <w:r w:rsidR="006F0B94" w:rsidRPr="002D2F13">
        <w:rPr>
          <w:rFonts w:eastAsia="SimSun"/>
          <w:sz w:val="24"/>
          <w:szCs w:val="24"/>
          <w:lang w:val="zh-CN"/>
        </w:rPr>
        <w:t>需要加大支持力度的领域</w:t>
      </w:r>
      <w:r>
        <w:rPr>
          <w:rFonts w:eastAsia="SimSun" w:hint="eastAsia"/>
          <w:sz w:val="24"/>
          <w:szCs w:val="24"/>
          <w:lang w:val="zh-CN"/>
        </w:rPr>
        <w:t>而采用</w:t>
      </w:r>
      <w:r w:rsidR="001D7681">
        <w:rPr>
          <w:rFonts w:eastAsia="SimSun" w:hint="eastAsia"/>
          <w:sz w:val="24"/>
          <w:szCs w:val="24"/>
          <w:lang w:val="zh-CN"/>
        </w:rPr>
        <w:t>的各项</w:t>
      </w:r>
      <w:r w:rsidR="001D7681" w:rsidRPr="002D2F13">
        <w:rPr>
          <w:rFonts w:eastAsia="SimSun"/>
          <w:sz w:val="24"/>
          <w:szCs w:val="24"/>
          <w:lang w:val="zh-CN"/>
        </w:rPr>
        <w:t>能力和政策指标</w:t>
      </w:r>
    </w:p>
    <w:p w14:paraId="39CAC870" w14:textId="04CB1368" w:rsidR="006F0B94" w:rsidRPr="002D2F13" w:rsidRDefault="00577121" w:rsidP="00C97A35">
      <w:pPr>
        <w:pStyle w:val="Normalnumber"/>
        <w:rPr>
          <w:rFonts w:eastAsia="SimSun"/>
          <w:bCs/>
          <w:color w:val="000000"/>
          <w:sz w:val="24"/>
          <w:szCs w:val="24"/>
        </w:rPr>
      </w:pPr>
      <w:r>
        <w:rPr>
          <w:rFonts w:eastAsia="SimSun" w:hint="eastAsia"/>
          <w:sz w:val="24"/>
          <w:szCs w:val="24"/>
          <w:lang w:val="zh-CN"/>
        </w:rPr>
        <w:t>按照计划，</w:t>
      </w:r>
      <w:r w:rsidR="006F0B94" w:rsidRPr="002D2F13">
        <w:rPr>
          <w:rFonts w:eastAsia="SimSun"/>
          <w:sz w:val="24"/>
          <w:szCs w:val="24"/>
          <w:lang w:val="zh-CN"/>
        </w:rPr>
        <w:t>第一份摘要报告</w:t>
      </w:r>
      <w:r>
        <w:rPr>
          <w:rFonts w:eastAsia="SimSun" w:hint="eastAsia"/>
          <w:sz w:val="24"/>
          <w:szCs w:val="24"/>
          <w:lang w:val="zh-CN"/>
        </w:rPr>
        <w:t>将</w:t>
      </w:r>
      <w:r w:rsidR="006F0B94" w:rsidRPr="002D2F13">
        <w:rPr>
          <w:rFonts w:eastAsia="SimSun"/>
          <w:sz w:val="24"/>
          <w:szCs w:val="24"/>
          <w:lang w:val="zh-CN"/>
        </w:rPr>
        <w:t>于</w:t>
      </w:r>
      <w:r w:rsidR="006F0B94" w:rsidRPr="002D2F13">
        <w:rPr>
          <w:rFonts w:eastAsia="SimSun"/>
          <w:sz w:val="24"/>
          <w:szCs w:val="24"/>
          <w:lang w:val="zh-CN"/>
        </w:rPr>
        <w:t>2021</w:t>
      </w:r>
      <w:r w:rsidR="006F0B94" w:rsidRPr="002D2F13">
        <w:rPr>
          <w:rFonts w:eastAsia="SimSun"/>
          <w:sz w:val="24"/>
          <w:szCs w:val="24"/>
          <w:lang w:val="zh-CN"/>
        </w:rPr>
        <w:t>年（在实施计划的首个三年期内）完成，第二份暂</w:t>
      </w:r>
      <w:r>
        <w:rPr>
          <w:rFonts w:eastAsia="SimSun" w:hint="eastAsia"/>
          <w:sz w:val="24"/>
          <w:szCs w:val="24"/>
          <w:lang w:val="zh-CN"/>
        </w:rPr>
        <w:t>定</w:t>
      </w:r>
      <w:r w:rsidR="006F0B94" w:rsidRPr="002D2F13">
        <w:rPr>
          <w:rFonts w:eastAsia="SimSun"/>
          <w:sz w:val="24"/>
          <w:szCs w:val="24"/>
          <w:lang w:val="zh-CN"/>
        </w:rPr>
        <w:t>于</w:t>
      </w:r>
      <w:r w:rsidR="006F0B94" w:rsidRPr="002D2F13">
        <w:rPr>
          <w:rFonts w:eastAsia="SimSun"/>
          <w:sz w:val="24"/>
          <w:szCs w:val="24"/>
          <w:lang w:val="zh-CN"/>
        </w:rPr>
        <w:t>2031</w:t>
      </w:r>
      <w:r w:rsidR="006F0B94" w:rsidRPr="002D2F13">
        <w:rPr>
          <w:rFonts w:eastAsia="SimSun"/>
          <w:sz w:val="24"/>
          <w:szCs w:val="24"/>
          <w:lang w:val="zh-CN"/>
        </w:rPr>
        <w:t>年完成。</w:t>
      </w:r>
    </w:p>
    <w:p w14:paraId="1ED8FCB2" w14:textId="77777777" w:rsidR="00611485" w:rsidRPr="00611485" w:rsidRDefault="008427D0" w:rsidP="00E57598">
      <w:pPr>
        <w:pStyle w:val="Titletable"/>
        <w:spacing w:before="60" w:after="0"/>
        <w:rPr>
          <w:rFonts w:eastAsia="SimSun"/>
          <w:b w:val="0"/>
          <w:sz w:val="24"/>
          <w:szCs w:val="24"/>
          <w:lang w:val="zh-CN"/>
        </w:rPr>
      </w:pPr>
      <w:r w:rsidRPr="00611485">
        <w:rPr>
          <w:rFonts w:eastAsia="SimSun"/>
          <w:b w:val="0"/>
          <w:sz w:val="24"/>
          <w:szCs w:val="24"/>
          <w:lang w:val="zh-CN"/>
        </w:rPr>
        <w:t>表</w:t>
      </w:r>
      <w:r w:rsidRPr="00611485">
        <w:rPr>
          <w:rFonts w:eastAsia="SimSun"/>
          <w:b w:val="0"/>
          <w:sz w:val="24"/>
          <w:szCs w:val="24"/>
          <w:lang w:val="zh-CN"/>
        </w:rPr>
        <w:t xml:space="preserve">3 </w:t>
      </w:r>
    </w:p>
    <w:p w14:paraId="582B4EF4" w14:textId="6F4E0314" w:rsidR="008427D0" w:rsidRPr="00611485" w:rsidRDefault="008427D0" w:rsidP="00C97A35">
      <w:pPr>
        <w:pStyle w:val="Titletable"/>
        <w:rPr>
          <w:rFonts w:ascii="SimHei" w:eastAsia="SimHei" w:hAnsi="SimHei"/>
          <w:color w:val="000000"/>
          <w:sz w:val="24"/>
          <w:szCs w:val="24"/>
        </w:rPr>
      </w:pPr>
      <w:r w:rsidRPr="00611485">
        <w:rPr>
          <w:rFonts w:ascii="SimHei" w:eastAsia="SimHei" w:hAnsi="SimHei"/>
          <w:sz w:val="24"/>
          <w:szCs w:val="24"/>
          <w:lang w:val="zh-CN"/>
        </w:rPr>
        <w:t>报告功能的交付成果</w:t>
      </w:r>
    </w:p>
    <w:tbl>
      <w:tblPr>
        <w:tblStyle w:val="TableGrid"/>
        <w:tblW w:w="8363" w:type="dxa"/>
        <w:jc w:val="right"/>
        <w:shd w:val="clear" w:color="auto" w:fill="D0CECE" w:themeFill="background2" w:themeFillShade="E6"/>
        <w:tblLayout w:type="fixed"/>
        <w:tblLook w:val="04A0" w:firstRow="1" w:lastRow="0" w:firstColumn="1" w:lastColumn="0" w:noHBand="0" w:noVBand="1"/>
      </w:tblPr>
      <w:tblGrid>
        <w:gridCol w:w="1287"/>
        <w:gridCol w:w="7076"/>
      </w:tblGrid>
      <w:tr w:rsidR="006F0B94" w:rsidRPr="00611485" w14:paraId="267A099E" w14:textId="77777777" w:rsidTr="00584648">
        <w:trPr>
          <w:trHeight w:val="427"/>
          <w:jc w:val="right"/>
        </w:trPr>
        <w:tc>
          <w:tcPr>
            <w:tcW w:w="9350" w:type="dxa"/>
            <w:gridSpan w:val="2"/>
            <w:shd w:val="clear" w:color="auto" w:fill="B2B2B2"/>
          </w:tcPr>
          <w:p w14:paraId="33783AF1" w14:textId="24BDD856" w:rsidR="006F0B94" w:rsidRPr="00611485" w:rsidRDefault="006F0B94" w:rsidP="00E57598">
            <w:pPr>
              <w:spacing w:before="60" w:after="60" w:line="240" w:lineRule="auto"/>
              <w:rPr>
                <w:rFonts w:eastAsia="SimHei"/>
                <w:b/>
                <w:sz w:val="20"/>
                <w:szCs w:val="20"/>
              </w:rPr>
            </w:pPr>
            <w:r w:rsidRPr="00611485">
              <w:rPr>
                <w:rFonts w:eastAsia="SimHei"/>
                <w:b/>
                <w:bCs/>
                <w:sz w:val="20"/>
                <w:szCs w:val="20"/>
                <w:lang w:val="zh-CN"/>
              </w:rPr>
              <w:t>报告功能：污染问题摘要报告</w:t>
            </w:r>
            <w:r w:rsidRPr="009A2174">
              <w:rPr>
                <w:rFonts w:ascii="SimSun" w:hAnsi="SimSun"/>
                <w:b/>
                <w:bCs/>
                <w:sz w:val="20"/>
                <w:szCs w:val="20"/>
                <w:lang w:val="zh-CN"/>
              </w:rPr>
              <w:t>“</w:t>
            </w:r>
            <w:r w:rsidRPr="00611485">
              <w:rPr>
                <w:rFonts w:eastAsia="SimHei"/>
                <w:b/>
                <w:bCs/>
                <w:sz w:val="20"/>
                <w:szCs w:val="20"/>
                <w:lang w:val="zh-CN"/>
              </w:rPr>
              <w:t>追踪进展：全球在采取行动治理污染方面的进展如何？</w:t>
            </w:r>
            <w:r w:rsidRPr="009A2174">
              <w:rPr>
                <w:rFonts w:ascii="SimSun" w:hAnsi="SimSun"/>
                <w:b/>
                <w:bCs/>
                <w:sz w:val="20"/>
                <w:szCs w:val="20"/>
                <w:lang w:val="zh-CN"/>
              </w:rPr>
              <w:t>”</w:t>
            </w:r>
          </w:p>
        </w:tc>
      </w:tr>
      <w:tr w:rsidR="006F0B94" w:rsidRPr="00611485" w14:paraId="65367B29" w14:textId="77777777" w:rsidTr="00DC231D">
        <w:trPr>
          <w:jc w:val="right"/>
        </w:trPr>
        <w:tc>
          <w:tcPr>
            <w:tcW w:w="1418" w:type="dxa"/>
            <w:shd w:val="clear" w:color="auto" w:fill="D9D9D9" w:themeFill="background1" w:themeFillShade="D9"/>
          </w:tcPr>
          <w:p w14:paraId="32CFB29D" w14:textId="6C28EA2D" w:rsidR="006F0B94" w:rsidRPr="00611485" w:rsidRDefault="006F0B94" w:rsidP="00E57598">
            <w:pPr>
              <w:spacing w:before="60" w:after="60" w:line="240" w:lineRule="auto"/>
              <w:rPr>
                <w:rFonts w:ascii="KaiTi" w:eastAsia="KaiTi" w:hAnsi="KaiTi"/>
                <w:sz w:val="20"/>
                <w:szCs w:val="20"/>
              </w:rPr>
            </w:pPr>
            <w:r w:rsidRPr="00611485">
              <w:rPr>
                <w:rFonts w:ascii="KaiTi" w:eastAsia="KaiTi" w:hAnsi="KaiTi"/>
                <w:iCs/>
                <w:sz w:val="20"/>
                <w:szCs w:val="20"/>
                <w:lang w:val="zh-CN"/>
              </w:rPr>
              <w:t>交付成果：</w:t>
            </w:r>
          </w:p>
        </w:tc>
        <w:tc>
          <w:tcPr>
            <w:tcW w:w="7932" w:type="dxa"/>
            <w:shd w:val="clear" w:color="auto" w:fill="D9D9D9" w:themeFill="background1" w:themeFillShade="D9"/>
          </w:tcPr>
          <w:p w14:paraId="6503FE0F" w14:textId="57730A8A" w:rsidR="006F0B94" w:rsidRPr="00611485" w:rsidRDefault="006F0B94" w:rsidP="00E57598">
            <w:pPr>
              <w:pStyle w:val="ListParagraph"/>
              <w:numPr>
                <w:ilvl w:val="0"/>
                <w:numId w:val="59"/>
              </w:numPr>
              <w:spacing w:before="60" w:after="60" w:line="240" w:lineRule="auto"/>
              <w:ind w:left="359"/>
              <w:contextualSpacing w:val="0"/>
              <w:rPr>
                <w:sz w:val="20"/>
                <w:szCs w:val="20"/>
              </w:rPr>
            </w:pPr>
            <w:r w:rsidRPr="00611485">
              <w:rPr>
                <w:sz w:val="20"/>
                <w:szCs w:val="20"/>
                <w:lang w:val="zh-CN"/>
              </w:rPr>
              <w:t>第一份污染问题摘要报告</w:t>
            </w:r>
            <w:r w:rsidRPr="005F2561">
              <w:rPr>
                <w:rFonts w:ascii="SimSun" w:hAnsi="SimSun"/>
                <w:sz w:val="20"/>
                <w:szCs w:val="20"/>
                <w:lang w:val="zh-CN"/>
              </w:rPr>
              <w:t>“</w:t>
            </w:r>
            <w:r w:rsidRPr="00611485">
              <w:rPr>
                <w:sz w:val="20"/>
                <w:szCs w:val="20"/>
                <w:lang w:val="zh-CN"/>
              </w:rPr>
              <w:t>追踪进展：全球在采取行动治理污染方面的进展如何？</w:t>
            </w:r>
            <w:r w:rsidRPr="005F2561">
              <w:rPr>
                <w:rFonts w:ascii="SimSun" w:hAnsi="SimSun"/>
                <w:sz w:val="20"/>
                <w:szCs w:val="20"/>
                <w:lang w:val="zh-CN"/>
              </w:rPr>
              <w:t>”</w:t>
            </w:r>
            <w:r w:rsidRPr="00611485">
              <w:rPr>
                <w:sz w:val="20"/>
                <w:szCs w:val="20"/>
                <w:lang w:val="zh-CN"/>
              </w:rPr>
              <w:t>将在</w:t>
            </w:r>
            <w:r w:rsidRPr="00611485">
              <w:rPr>
                <w:sz w:val="20"/>
                <w:szCs w:val="20"/>
                <w:lang w:val="zh-CN"/>
              </w:rPr>
              <w:t>2021</w:t>
            </w:r>
            <w:r w:rsidRPr="00611485">
              <w:rPr>
                <w:sz w:val="20"/>
                <w:szCs w:val="20"/>
                <w:lang w:val="zh-CN"/>
              </w:rPr>
              <w:t>年前完成。</w:t>
            </w:r>
          </w:p>
        </w:tc>
      </w:tr>
    </w:tbl>
    <w:p w14:paraId="462FC94B" w14:textId="51385949" w:rsidR="006F0B94" w:rsidRPr="00D0779B" w:rsidRDefault="002D2F13" w:rsidP="00C97A35">
      <w:pPr>
        <w:pStyle w:val="CH2"/>
        <w:rPr>
          <w:rFonts w:eastAsia="SimHei"/>
          <w:sz w:val="28"/>
          <w:lang w:val="zh-CN"/>
        </w:rPr>
      </w:pPr>
      <w:bookmarkStart w:id="37" w:name="_Hlk526875915"/>
      <w:r w:rsidRPr="002D2F13">
        <w:rPr>
          <w:rFonts w:eastAsia="SimSun"/>
          <w:sz w:val="28"/>
          <w:lang w:val="zh-CN"/>
        </w:rPr>
        <w:tab/>
      </w:r>
      <w:bookmarkStart w:id="38" w:name="_Toc536529454"/>
      <w:r w:rsidR="006F0B94" w:rsidRPr="002D2F13">
        <w:rPr>
          <w:rFonts w:eastAsia="SimSun"/>
          <w:sz w:val="28"/>
          <w:lang w:val="zh-CN"/>
        </w:rPr>
        <w:t>C.</w:t>
      </w:r>
      <w:r w:rsidR="006F0B94" w:rsidRPr="00D0779B">
        <w:rPr>
          <w:rFonts w:eastAsia="SimHei"/>
          <w:sz w:val="28"/>
          <w:lang w:val="zh-CN"/>
        </w:rPr>
        <w:tab/>
      </w:r>
      <w:r w:rsidR="006F0B94" w:rsidRPr="00D0779B">
        <w:rPr>
          <w:rFonts w:eastAsia="SimHei"/>
          <w:sz w:val="28"/>
          <w:lang w:val="zh-CN"/>
        </w:rPr>
        <w:t>与合作伙伴和利益攸关方合作，应对挑战并提供解决办法</w:t>
      </w:r>
      <w:bookmarkStart w:id="39" w:name="_Toc535317054"/>
      <w:bookmarkEnd w:id="38"/>
      <w:bookmarkEnd w:id="39"/>
    </w:p>
    <w:p w14:paraId="105929E2" w14:textId="269AB981" w:rsidR="006F0B94" w:rsidRPr="002D2F13" w:rsidRDefault="006F0B94" w:rsidP="00C97A35">
      <w:pPr>
        <w:pStyle w:val="Normalnumber"/>
        <w:rPr>
          <w:rFonts w:eastAsia="SimSun"/>
          <w:bCs/>
          <w:sz w:val="24"/>
          <w:szCs w:val="24"/>
        </w:rPr>
      </w:pPr>
      <w:r w:rsidRPr="002D2F13">
        <w:rPr>
          <w:rFonts w:eastAsia="SimSun"/>
          <w:sz w:val="24"/>
          <w:szCs w:val="24"/>
          <w:lang w:val="zh-CN"/>
        </w:rPr>
        <w:t>实施计划以伙伴关系为基础，因为环境</w:t>
      </w:r>
      <w:proofErr w:type="gramStart"/>
      <w:r w:rsidRPr="002D2F13">
        <w:rPr>
          <w:rFonts w:eastAsia="SimSun"/>
          <w:sz w:val="24"/>
          <w:szCs w:val="24"/>
          <w:lang w:val="zh-CN"/>
        </w:rPr>
        <w:t>署不能</w:t>
      </w:r>
      <w:proofErr w:type="gramEnd"/>
      <w:r w:rsidRPr="002D2F13">
        <w:rPr>
          <w:rFonts w:eastAsia="SimSun"/>
          <w:sz w:val="24"/>
          <w:szCs w:val="24"/>
          <w:lang w:val="zh-CN"/>
        </w:rPr>
        <w:t>孤立地采取行动。</w:t>
      </w:r>
      <w:r w:rsidR="00853FC1">
        <w:rPr>
          <w:rFonts w:eastAsia="SimSun" w:hint="eastAsia"/>
          <w:sz w:val="24"/>
          <w:szCs w:val="24"/>
          <w:lang w:val="zh-CN"/>
        </w:rPr>
        <w:t>落实</w:t>
      </w:r>
      <w:r w:rsidRPr="002D2F13">
        <w:rPr>
          <w:rFonts w:eastAsia="SimSun"/>
          <w:sz w:val="24"/>
          <w:szCs w:val="24"/>
          <w:lang w:val="zh-CN"/>
        </w:rPr>
        <w:t>环境大会各项决议已经超出了由环境</w:t>
      </w:r>
      <w:proofErr w:type="gramStart"/>
      <w:r w:rsidRPr="002D2F13">
        <w:rPr>
          <w:rFonts w:eastAsia="SimSun"/>
          <w:sz w:val="24"/>
          <w:szCs w:val="24"/>
          <w:lang w:val="zh-CN"/>
        </w:rPr>
        <w:t>署推动</w:t>
      </w:r>
      <w:proofErr w:type="gramEnd"/>
      <w:r w:rsidRPr="002D2F13">
        <w:rPr>
          <w:rFonts w:eastAsia="SimSun"/>
          <w:sz w:val="24"/>
          <w:szCs w:val="24"/>
          <w:lang w:val="zh-CN"/>
        </w:rPr>
        <w:t>的活动的范畴，因为这些决议邀请会员国、联合国各机构、多边环境协定和利益攸关方，包括地方政府、非政府组织和私营部门采取行动。实施计划旨在反映这种包容性和集体责任。</w:t>
      </w:r>
    </w:p>
    <w:p w14:paraId="324A1A5D" w14:textId="10ADF387" w:rsidR="006F0B94" w:rsidRPr="002D2F13" w:rsidRDefault="006F0B94" w:rsidP="00C97A35">
      <w:pPr>
        <w:pStyle w:val="Normalnumber"/>
        <w:rPr>
          <w:rFonts w:eastAsia="SimSun"/>
          <w:sz w:val="24"/>
          <w:szCs w:val="24"/>
        </w:rPr>
      </w:pPr>
      <w:r w:rsidRPr="002D2F13">
        <w:rPr>
          <w:rFonts w:eastAsia="SimSun"/>
          <w:sz w:val="24"/>
          <w:szCs w:val="24"/>
          <w:lang w:val="zh-CN"/>
        </w:rPr>
        <w:t>除环境大会各项决议外，环境大会第三届会议的部长级宣言为国际社会克服主要挑战</w:t>
      </w:r>
      <w:r w:rsidR="001D7681">
        <w:rPr>
          <w:rFonts w:eastAsia="SimSun" w:hint="eastAsia"/>
          <w:sz w:val="24"/>
          <w:szCs w:val="24"/>
          <w:lang w:val="zh-CN"/>
        </w:rPr>
        <w:t>以</w:t>
      </w:r>
      <w:r w:rsidR="00577121">
        <w:rPr>
          <w:rFonts w:eastAsia="SimSun" w:hint="eastAsia"/>
          <w:sz w:val="24"/>
          <w:szCs w:val="24"/>
          <w:lang w:val="zh-CN"/>
        </w:rPr>
        <w:t>应对</w:t>
      </w:r>
      <w:r w:rsidRPr="002D2F13">
        <w:rPr>
          <w:rFonts w:eastAsia="SimSun"/>
          <w:sz w:val="24"/>
          <w:szCs w:val="24"/>
          <w:lang w:val="zh-CN"/>
        </w:rPr>
        <w:t>污染并取得成果</w:t>
      </w:r>
      <w:r w:rsidR="00853FC1" w:rsidRPr="002D2F13">
        <w:rPr>
          <w:rFonts w:eastAsia="SimSun"/>
          <w:sz w:val="24"/>
          <w:szCs w:val="24"/>
          <w:lang w:val="zh-CN"/>
        </w:rPr>
        <w:t>提供了</w:t>
      </w:r>
      <w:r w:rsidRPr="002D2F13">
        <w:rPr>
          <w:rFonts w:eastAsia="SimSun"/>
          <w:sz w:val="24"/>
          <w:szCs w:val="24"/>
          <w:lang w:val="zh-CN"/>
        </w:rPr>
        <w:t>独特</w:t>
      </w:r>
      <w:r w:rsidR="00853FC1">
        <w:rPr>
          <w:rFonts w:eastAsia="SimSun" w:hint="eastAsia"/>
          <w:sz w:val="24"/>
          <w:szCs w:val="24"/>
          <w:lang w:val="zh-CN"/>
        </w:rPr>
        <w:t>契机</w:t>
      </w:r>
      <w:r w:rsidRPr="002D2F13">
        <w:rPr>
          <w:rFonts w:eastAsia="SimSun"/>
          <w:sz w:val="24"/>
          <w:szCs w:val="24"/>
          <w:lang w:val="zh-CN"/>
        </w:rPr>
        <w:t>。它还推动各会员国</w:t>
      </w:r>
      <w:r w:rsidR="00853FC1">
        <w:rPr>
          <w:rFonts w:eastAsia="SimSun" w:hint="eastAsia"/>
          <w:sz w:val="24"/>
          <w:szCs w:val="24"/>
          <w:lang w:val="zh-CN"/>
        </w:rPr>
        <w:t>和</w:t>
      </w:r>
      <w:r w:rsidRPr="002D2F13">
        <w:rPr>
          <w:rFonts w:eastAsia="SimSun"/>
          <w:sz w:val="24"/>
          <w:szCs w:val="24"/>
          <w:lang w:val="zh-CN"/>
        </w:rPr>
        <w:t>全球、区域、国家</w:t>
      </w:r>
      <w:r w:rsidR="00853FC1">
        <w:rPr>
          <w:rFonts w:eastAsia="SimSun" w:hint="eastAsia"/>
          <w:sz w:val="24"/>
          <w:szCs w:val="24"/>
          <w:lang w:val="zh-CN"/>
        </w:rPr>
        <w:t>和</w:t>
      </w:r>
      <w:r w:rsidRPr="002D2F13">
        <w:rPr>
          <w:rFonts w:eastAsia="SimSun"/>
          <w:sz w:val="24"/>
          <w:szCs w:val="24"/>
          <w:lang w:val="zh-CN"/>
        </w:rPr>
        <w:t>城市</w:t>
      </w:r>
      <w:r w:rsidR="00853FC1">
        <w:rPr>
          <w:rFonts w:eastAsia="SimSun" w:hint="eastAsia"/>
          <w:sz w:val="24"/>
          <w:szCs w:val="24"/>
          <w:lang w:val="zh-CN"/>
        </w:rPr>
        <w:t>各级主管部门</w:t>
      </w:r>
      <w:r w:rsidR="008014CC">
        <w:rPr>
          <w:rFonts w:eastAsia="SimSun" w:hint="eastAsia"/>
          <w:sz w:val="24"/>
          <w:szCs w:val="24"/>
          <w:lang w:val="zh-CN"/>
        </w:rPr>
        <w:t>与</w:t>
      </w:r>
      <w:r w:rsidRPr="002D2F13">
        <w:rPr>
          <w:rFonts w:eastAsia="SimSun"/>
          <w:sz w:val="24"/>
          <w:szCs w:val="24"/>
          <w:lang w:val="zh-CN"/>
        </w:rPr>
        <w:t>机构</w:t>
      </w:r>
      <w:r w:rsidR="00853FC1">
        <w:rPr>
          <w:rFonts w:eastAsia="SimSun" w:hint="eastAsia"/>
          <w:sz w:val="24"/>
          <w:szCs w:val="24"/>
          <w:lang w:val="zh-CN"/>
        </w:rPr>
        <w:t>，以及各</w:t>
      </w:r>
      <w:r w:rsidRPr="002D2F13">
        <w:rPr>
          <w:rFonts w:eastAsia="SimSun"/>
          <w:sz w:val="24"/>
          <w:szCs w:val="24"/>
          <w:lang w:val="zh-CN"/>
        </w:rPr>
        <w:t>合作伙伴</w:t>
      </w:r>
      <w:r w:rsidR="00853FC1">
        <w:rPr>
          <w:rFonts w:eastAsia="SimSun" w:hint="eastAsia"/>
          <w:sz w:val="24"/>
          <w:szCs w:val="24"/>
          <w:lang w:val="zh-CN"/>
        </w:rPr>
        <w:t>和</w:t>
      </w:r>
      <w:r w:rsidRPr="002D2F13">
        <w:rPr>
          <w:rFonts w:eastAsia="SimSun"/>
          <w:sz w:val="24"/>
          <w:szCs w:val="24"/>
          <w:lang w:val="zh-CN"/>
        </w:rPr>
        <w:t>各开发银行，努力加速变革</w:t>
      </w:r>
      <w:r w:rsidR="008014CC">
        <w:rPr>
          <w:rFonts w:eastAsia="SimSun" w:hint="eastAsia"/>
          <w:sz w:val="24"/>
          <w:szCs w:val="24"/>
          <w:lang w:val="zh-CN"/>
        </w:rPr>
        <w:t>并提高</w:t>
      </w:r>
      <w:r w:rsidRPr="002D2F13">
        <w:rPr>
          <w:rFonts w:eastAsia="SimSun"/>
          <w:sz w:val="24"/>
          <w:szCs w:val="24"/>
          <w:lang w:val="zh-CN"/>
        </w:rPr>
        <w:t>其</w:t>
      </w:r>
      <w:r w:rsidR="00853FC1">
        <w:rPr>
          <w:rFonts w:eastAsia="SimSun" w:hint="eastAsia"/>
          <w:sz w:val="24"/>
          <w:szCs w:val="24"/>
          <w:lang w:val="zh-CN"/>
        </w:rPr>
        <w:t>在</w:t>
      </w:r>
      <w:r w:rsidRPr="002D2F13">
        <w:rPr>
          <w:rFonts w:eastAsia="SimSun"/>
          <w:sz w:val="24"/>
          <w:szCs w:val="24"/>
          <w:lang w:val="zh-CN"/>
        </w:rPr>
        <w:t>预防、</w:t>
      </w:r>
      <w:r w:rsidR="00853FC1">
        <w:rPr>
          <w:rFonts w:eastAsia="SimSun" w:hint="eastAsia"/>
          <w:sz w:val="24"/>
          <w:szCs w:val="24"/>
          <w:lang w:val="zh-CN"/>
        </w:rPr>
        <w:t>加强</w:t>
      </w:r>
      <w:r w:rsidRPr="002D2F13">
        <w:rPr>
          <w:rFonts w:eastAsia="SimSun"/>
          <w:sz w:val="24"/>
          <w:szCs w:val="24"/>
          <w:lang w:val="zh-CN"/>
        </w:rPr>
        <w:t>治理和控制污染</w:t>
      </w:r>
      <w:r w:rsidR="00853FC1">
        <w:rPr>
          <w:rFonts w:eastAsia="SimSun" w:hint="eastAsia"/>
          <w:sz w:val="24"/>
          <w:szCs w:val="24"/>
          <w:lang w:val="zh-CN"/>
        </w:rPr>
        <w:t>方面的</w:t>
      </w:r>
      <w:r w:rsidR="008014CC">
        <w:rPr>
          <w:rFonts w:eastAsia="SimSun" w:hint="eastAsia"/>
          <w:sz w:val="24"/>
          <w:szCs w:val="24"/>
          <w:lang w:val="zh-CN"/>
        </w:rPr>
        <w:t>影响力</w:t>
      </w:r>
      <w:r w:rsidRPr="002D2F13">
        <w:rPr>
          <w:rFonts w:eastAsia="SimSun"/>
          <w:sz w:val="24"/>
          <w:szCs w:val="24"/>
          <w:lang w:val="zh-CN"/>
        </w:rPr>
        <w:t>。</w:t>
      </w:r>
    </w:p>
    <w:p w14:paraId="53335169" w14:textId="27F50F12" w:rsidR="006F0B94" w:rsidRPr="002D2F13" w:rsidRDefault="006F0B94" w:rsidP="00C97A35">
      <w:pPr>
        <w:pStyle w:val="Normalnumber"/>
        <w:rPr>
          <w:rFonts w:eastAsia="SimSun"/>
          <w:sz w:val="24"/>
          <w:szCs w:val="24"/>
        </w:rPr>
      </w:pPr>
      <w:r w:rsidRPr="002D2F13">
        <w:rPr>
          <w:rFonts w:eastAsia="SimSun"/>
          <w:sz w:val="24"/>
          <w:szCs w:val="24"/>
          <w:lang w:val="zh-CN"/>
        </w:rPr>
        <w:lastRenderedPageBreak/>
        <w:t>为扩大行动规模，必须在现有进程的基础上，加强与针对污染问题的多边环境协定、倡议、运动和伙伴关系之间的联系，从而促进行动和把握协</w:t>
      </w:r>
      <w:r w:rsidR="00577121">
        <w:rPr>
          <w:rFonts w:eastAsia="SimSun" w:hint="eastAsia"/>
          <w:sz w:val="24"/>
          <w:szCs w:val="24"/>
          <w:lang w:val="zh-CN"/>
        </w:rPr>
        <w:t>同</w:t>
      </w:r>
      <w:r w:rsidRPr="002D2F13">
        <w:rPr>
          <w:rFonts w:eastAsia="SimSun"/>
          <w:sz w:val="24"/>
          <w:szCs w:val="24"/>
          <w:lang w:val="zh-CN"/>
        </w:rPr>
        <w:t>增效。这包括协助各国确定各项污染解决办法的优先次序，例如根据其对人类健康的影响程度来排序。还可以在国家驱动的需求评估和伙伴关系分析的基础上，调动资源来提供援助。</w:t>
      </w:r>
    </w:p>
    <w:p w14:paraId="02D754AB" w14:textId="58DCFF92" w:rsidR="006F0B94" w:rsidRPr="002D2F13" w:rsidRDefault="006F0B94" w:rsidP="00C97A35">
      <w:pPr>
        <w:pStyle w:val="Normalnumber"/>
        <w:rPr>
          <w:rFonts w:eastAsia="SimSun"/>
          <w:sz w:val="24"/>
          <w:szCs w:val="24"/>
        </w:rPr>
      </w:pPr>
      <w:r w:rsidRPr="002D2F13">
        <w:rPr>
          <w:rFonts w:eastAsia="SimSun"/>
          <w:sz w:val="24"/>
          <w:szCs w:val="24"/>
          <w:lang w:val="zh-CN"/>
        </w:rPr>
        <w:t xml:space="preserve"> </w:t>
      </w:r>
      <w:r w:rsidRPr="002D2F13">
        <w:rPr>
          <w:rFonts w:eastAsia="SimSun"/>
          <w:sz w:val="24"/>
          <w:szCs w:val="24"/>
          <w:lang w:val="zh-CN"/>
        </w:rPr>
        <w:t>将制定一项由公共、私营、多边和民间社会组织参与的合作伙伴和利益攸关方动员战略，</w:t>
      </w:r>
      <w:r w:rsidR="00891B12">
        <w:rPr>
          <w:rFonts w:eastAsia="SimSun" w:hint="eastAsia"/>
          <w:sz w:val="24"/>
          <w:szCs w:val="24"/>
          <w:lang w:val="zh-CN"/>
        </w:rPr>
        <w:t>为</w:t>
      </w:r>
      <w:r w:rsidRPr="002D2F13">
        <w:rPr>
          <w:rFonts w:eastAsia="SimSun"/>
          <w:sz w:val="24"/>
          <w:szCs w:val="24"/>
          <w:lang w:val="zh-CN"/>
        </w:rPr>
        <w:t>实施计划</w:t>
      </w:r>
      <w:r w:rsidR="00891B12">
        <w:rPr>
          <w:rFonts w:eastAsia="SimSun" w:hint="eastAsia"/>
          <w:sz w:val="24"/>
          <w:szCs w:val="24"/>
          <w:lang w:val="zh-CN"/>
        </w:rPr>
        <w:t>提供支持</w:t>
      </w:r>
      <w:r w:rsidRPr="002D2F13">
        <w:rPr>
          <w:rFonts w:eastAsia="SimSun"/>
          <w:sz w:val="24"/>
          <w:szCs w:val="24"/>
          <w:lang w:val="zh-CN"/>
        </w:rPr>
        <w:t>，并在全球、区域和国家各级推进零污染地球议程。该战略将</w:t>
      </w:r>
      <w:r w:rsidR="00891B12">
        <w:rPr>
          <w:rFonts w:eastAsia="SimSun" w:hint="eastAsia"/>
          <w:sz w:val="24"/>
          <w:szCs w:val="24"/>
          <w:lang w:val="zh-CN"/>
        </w:rPr>
        <w:t>重点</w:t>
      </w:r>
      <w:proofErr w:type="gramStart"/>
      <w:r w:rsidR="00891B12">
        <w:rPr>
          <w:rFonts w:eastAsia="SimSun" w:hint="eastAsia"/>
          <w:sz w:val="24"/>
          <w:szCs w:val="24"/>
          <w:lang w:val="zh-CN"/>
        </w:rPr>
        <w:t>关注</w:t>
      </w:r>
      <w:r w:rsidRPr="002D2F13">
        <w:rPr>
          <w:rFonts w:eastAsia="SimSun"/>
          <w:sz w:val="24"/>
          <w:szCs w:val="24"/>
          <w:lang w:val="zh-CN"/>
        </w:rPr>
        <w:t>伙伴</w:t>
      </w:r>
      <w:proofErr w:type="gramEnd"/>
      <w:r w:rsidRPr="002D2F13">
        <w:rPr>
          <w:rFonts w:eastAsia="SimSun"/>
          <w:sz w:val="24"/>
          <w:szCs w:val="24"/>
          <w:lang w:val="zh-CN"/>
        </w:rPr>
        <w:t>关系的目的、合作伙伴可以在效率和有效性方面</w:t>
      </w:r>
      <w:proofErr w:type="gramStart"/>
      <w:r w:rsidRPr="002D2F13">
        <w:rPr>
          <w:rFonts w:eastAsia="SimSun"/>
          <w:sz w:val="24"/>
          <w:szCs w:val="24"/>
          <w:lang w:val="zh-CN"/>
        </w:rPr>
        <w:t>作出</w:t>
      </w:r>
      <w:proofErr w:type="gramEnd"/>
      <w:r w:rsidRPr="002D2F13">
        <w:rPr>
          <w:rFonts w:eastAsia="SimSun"/>
          <w:sz w:val="24"/>
          <w:szCs w:val="24"/>
          <w:lang w:val="zh-CN"/>
        </w:rPr>
        <w:t>的贡献，以及合作伙伴的相对优势。例如，它将</w:t>
      </w:r>
      <w:r w:rsidR="00891B12">
        <w:rPr>
          <w:rFonts w:eastAsia="SimSun" w:hint="eastAsia"/>
          <w:sz w:val="24"/>
          <w:szCs w:val="24"/>
          <w:lang w:val="zh-CN"/>
        </w:rPr>
        <w:t>依据</w:t>
      </w:r>
      <w:r w:rsidRPr="002D2F13">
        <w:rPr>
          <w:rFonts w:eastAsia="SimSun"/>
          <w:sz w:val="24"/>
          <w:szCs w:val="24"/>
          <w:lang w:val="zh-CN"/>
        </w:rPr>
        <w:t>专门知识和技能、发展</w:t>
      </w:r>
      <w:r w:rsidR="00891B12">
        <w:rPr>
          <w:rFonts w:eastAsia="SimSun" w:hint="eastAsia"/>
          <w:sz w:val="24"/>
          <w:szCs w:val="24"/>
          <w:lang w:val="zh-CN"/>
        </w:rPr>
        <w:t>导向</w:t>
      </w:r>
      <w:r w:rsidRPr="002D2F13">
        <w:rPr>
          <w:rFonts w:eastAsia="SimSun"/>
          <w:sz w:val="24"/>
          <w:szCs w:val="24"/>
          <w:lang w:val="zh-CN"/>
        </w:rPr>
        <w:t>、筹资和召集能力</w:t>
      </w:r>
      <w:r w:rsidR="002B0836">
        <w:rPr>
          <w:rFonts w:eastAsia="SimSun" w:hint="eastAsia"/>
          <w:sz w:val="24"/>
          <w:szCs w:val="24"/>
          <w:lang w:val="zh-CN"/>
        </w:rPr>
        <w:t>来</w:t>
      </w:r>
      <w:r w:rsidR="002B0836" w:rsidRPr="002D2F13">
        <w:rPr>
          <w:rFonts w:eastAsia="SimSun"/>
          <w:sz w:val="24"/>
          <w:szCs w:val="24"/>
          <w:lang w:val="zh-CN"/>
        </w:rPr>
        <w:t>确定合作伙伴</w:t>
      </w:r>
      <w:r w:rsidRPr="002D2F13">
        <w:rPr>
          <w:rFonts w:eastAsia="SimSun"/>
          <w:sz w:val="24"/>
          <w:szCs w:val="24"/>
          <w:lang w:val="zh-CN"/>
        </w:rPr>
        <w:t>，</w:t>
      </w:r>
      <w:r w:rsidR="002B0836">
        <w:rPr>
          <w:rFonts w:eastAsia="SimSun" w:hint="eastAsia"/>
          <w:sz w:val="24"/>
          <w:szCs w:val="24"/>
          <w:lang w:val="zh-CN"/>
        </w:rPr>
        <w:t>而且这些伙伴要有能力</w:t>
      </w:r>
      <w:r w:rsidRPr="002D2F13">
        <w:rPr>
          <w:rFonts w:eastAsia="SimSun"/>
          <w:sz w:val="24"/>
          <w:szCs w:val="24"/>
          <w:lang w:val="zh-CN"/>
        </w:rPr>
        <w:t>与其他合作伙伴或利益攸关方群体</w:t>
      </w:r>
      <w:r w:rsidR="002B0836">
        <w:rPr>
          <w:rFonts w:eastAsia="SimSun" w:hint="eastAsia"/>
          <w:sz w:val="24"/>
          <w:szCs w:val="24"/>
          <w:lang w:val="zh-CN"/>
        </w:rPr>
        <w:t>建立</w:t>
      </w:r>
      <w:r w:rsidRPr="002D2F13">
        <w:rPr>
          <w:rFonts w:eastAsia="SimSun"/>
          <w:sz w:val="24"/>
          <w:szCs w:val="24"/>
          <w:lang w:val="zh-CN"/>
        </w:rPr>
        <w:t>合作安排以应对污染挑战</w:t>
      </w:r>
      <w:r w:rsidR="002B0836">
        <w:rPr>
          <w:rFonts w:eastAsia="SimSun" w:hint="eastAsia"/>
          <w:sz w:val="24"/>
          <w:szCs w:val="24"/>
          <w:lang w:val="zh-CN"/>
        </w:rPr>
        <w:t>，</w:t>
      </w:r>
      <w:r w:rsidRPr="002D2F13">
        <w:rPr>
          <w:rFonts w:eastAsia="SimSun"/>
          <w:sz w:val="24"/>
          <w:szCs w:val="24"/>
          <w:lang w:val="zh-CN"/>
        </w:rPr>
        <w:t>并</w:t>
      </w:r>
      <w:r w:rsidR="002B0836">
        <w:rPr>
          <w:rFonts w:eastAsia="SimSun" w:hint="eastAsia"/>
          <w:sz w:val="24"/>
          <w:szCs w:val="24"/>
          <w:lang w:val="zh-CN"/>
        </w:rPr>
        <w:t>使</w:t>
      </w:r>
      <w:r w:rsidRPr="002D2F13">
        <w:rPr>
          <w:rFonts w:eastAsia="SimSun"/>
          <w:sz w:val="24"/>
          <w:szCs w:val="24"/>
          <w:lang w:val="zh-CN"/>
        </w:rPr>
        <w:t>各国</w:t>
      </w:r>
      <w:r w:rsidR="002B0836">
        <w:rPr>
          <w:rFonts w:eastAsia="SimSun" w:hint="eastAsia"/>
          <w:sz w:val="24"/>
          <w:szCs w:val="24"/>
          <w:lang w:val="zh-CN"/>
        </w:rPr>
        <w:t>了解</w:t>
      </w:r>
      <w:r w:rsidRPr="002D2F13">
        <w:rPr>
          <w:rFonts w:eastAsia="SimSun"/>
          <w:sz w:val="24"/>
          <w:szCs w:val="24"/>
          <w:lang w:val="zh-CN"/>
        </w:rPr>
        <w:t>清洁技术</w:t>
      </w:r>
      <w:r w:rsidR="00891B12">
        <w:rPr>
          <w:rFonts w:eastAsia="SimSun" w:hint="eastAsia"/>
          <w:sz w:val="24"/>
          <w:szCs w:val="24"/>
          <w:lang w:val="zh-CN"/>
        </w:rPr>
        <w:t>选择</w:t>
      </w:r>
      <w:r w:rsidR="002B0836">
        <w:rPr>
          <w:rFonts w:eastAsia="SimSun" w:hint="eastAsia"/>
          <w:sz w:val="24"/>
          <w:szCs w:val="24"/>
          <w:lang w:val="zh-CN"/>
        </w:rPr>
        <w:t>方面不断增长的</w:t>
      </w:r>
      <w:r w:rsidRPr="002D2F13">
        <w:rPr>
          <w:rFonts w:eastAsia="SimSun"/>
          <w:sz w:val="24"/>
          <w:szCs w:val="24"/>
          <w:lang w:val="zh-CN"/>
        </w:rPr>
        <w:t>机遇。</w:t>
      </w:r>
    </w:p>
    <w:p w14:paraId="19D7C35E" w14:textId="03529557" w:rsidR="006F0B94" w:rsidRPr="00E864E2" w:rsidRDefault="002D2F13" w:rsidP="00C97A35">
      <w:pPr>
        <w:pStyle w:val="CH3"/>
        <w:rPr>
          <w:rFonts w:eastAsia="SimHei"/>
          <w:sz w:val="24"/>
          <w:szCs w:val="24"/>
        </w:rPr>
      </w:pPr>
      <w:r w:rsidRPr="00E864E2">
        <w:rPr>
          <w:rFonts w:eastAsia="SimHei"/>
          <w:sz w:val="24"/>
          <w:szCs w:val="24"/>
          <w:lang w:val="zh-CN"/>
        </w:rPr>
        <w:tab/>
      </w:r>
      <w:bookmarkStart w:id="40" w:name="_Toc536529455"/>
      <w:r w:rsidR="006F0B94" w:rsidRPr="00E864E2">
        <w:rPr>
          <w:rFonts w:eastAsia="SimHei"/>
          <w:sz w:val="24"/>
          <w:szCs w:val="24"/>
          <w:lang w:val="zh-CN"/>
        </w:rPr>
        <w:t>1.</w:t>
      </w:r>
      <w:r w:rsidR="006F0B94" w:rsidRPr="00E864E2">
        <w:rPr>
          <w:rFonts w:eastAsia="SimHei"/>
          <w:sz w:val="24"/>
          <w:szCs w:val="24"/>
          <w:lang w:val="zh-CN"/>
        </w:rPr>
        <w:tab/>
      </w:r>
      <w:r w:rsidR="006F0B94" w:rsidRPr="00E864E2">
        <w:rPr>
          <w:rFonts w:eastAsia="SimHei"/>
          <w:bCs/>
          <w:sz w:val="24"/>
          <w:szCs w:val="24"/>
          <w:lang w:val="zh-CN"/>
        </w:rPr>
        <w:t>借助多边环境协定的优势来应对污染</w:t>
      </w:r>
      <w:bookmarkStart w:id="41" w:name="_Toc535317055"/>
      <w:bookmarkEnd w:id="40"/>
      <w:bookmarkEnd w:id="41"/>
    </w:p>
    <w:p w14:paraId="045C3188" w14:textId="51F8557E" w:rsidR="006F0B94" w:rsidRPr="002D2F13" w:rsidRDefault="004A02EE" w:rsidP="00C97A35">
      <w:pPr>
        <w:pStyle w:val="Normalnumber"/>
        <w:rPr>
          <w:rFonts w:eastAsia="SimSun"/>
          <w:sz w:val="24"/>
          <w:szCs w:val="24"/>
        </w:rPr>
      </w:pPr>
      <w:r w:rsidRPr="002D2F13">
        <w:rPr>
          <w:rFonts w:eastAsia="SimSun"/>
          <w:sz w:val="24"/>
          <w:szCs w:val="24"/>
          <w:lang w:val="zh-CN"/>
        </w:rPr>
        <w:t>多项多边环境协定及相关框架直接针对污染问题，或提供预防和减少污染的机会（表</w:t>
      </w:r>
      <w:r w:rsidRPr="002D2F13">
        <w:rPr>
          <w:rFonts w:eastAsia="SimSun"/>
          <w:sz w:val="24"/>
          <w:szCs w:val="24"/>
          <w:lang w:val="zh-CN"/>
        </w:rPr>
        <w:t>4</w:t>
      </w:r>
      <w:r w:rsidRPr="002D2F13">
        <w:rPr>
          <w:rFonts w:eastAsia="SimSun"/>
          <w:sz w:val="24"/>
          <w:szCs w:val="24"/>
          <w:lang w:val="zh-CN"/>
        </w:rPr>
        <w:t>）。此类协定是污染治理框架的重要组成部分，规定了有针对性、有时限的行动。有些还包括与遵约有关的行动、监测和报告。它们还有助于分享资源、技术、准则以及执行协定的最佳做法。附件四说明化学品和废物集群中的主要全球多边环境协定如何有助于预防、控制和治理污染。</w:t>
      </w:r>
    </w:p>
    <w:p w14:paraId="5CC7CBA5" w14:textId="21517AD0" w:rsidR="006F0B94" w:rsidRPr="002D2F13" w:rsidRDefault="003F34A7" w:rsidP="00C97A35">
      <w:pPr>
        <w:pStyle w:val="Normalnumber"/>
        <w:rPr>
          <w:rFonts w:eastAsia="SimSun"/>
          <w:sz w:val="24"/>
          <w:szCs w:val="24"/>
        </w:rPr>
      </w:pPr>
      <w:r w:rsidRPr="002D2F13">
        <w:rPr>
          <w:rFonts w:eastAsia="SimSun"/>
          <w:sz w:val="24"/>
          <w:szCs w:val="24"/>
          <w:lang w:val="zh-CN"/>
        </w:rPr>
        <w:t>鉴于</w:t>
      </w:r>
      <w:r w:rsidRPr="002D2F13">
        <w:rPr>
          <w:rFonts w:eastAsia="SimSun"/>
          <w:sz w:val="24"/>
          <w:szCs w:val="24"/>
          <w:lang w:val="zh-CN"/>
        </w:rPr>
        <w:t>80%</w:t>
      </w:r>
      <w:r w:rsidRPr="002D2F13">
        <w:rPr>
          <w:rFonts w:eastAsia="SimSun"/>
          <w:sz w:val="24"/>
          <w:szCs w:val="24"/>
          <w:lang w:val="zh-CN"/>
        </w:rPr>
        <w:t>的海洋垃圾源自陆地，区域海洋公约在区域一级至关重要，特别是那些</w:t>
      </w:r>
      <w:r w:rsidR="00891B12">
        <w:rPr>
          <w:rFonts w:eastAsia="SimSun" w:hint="eastAsia"/>
          <w:sz w:val="24"/>
          <w:szCs w:val="24"/>
          <w:lang w:val="zh-CN"/>
        </w:rPr>
        <w:t>有</w:t>
      </w:r>
      <w:r w:rsidRPr="002D2F13">
        <w:rPr>
          <w:rFonts w:eastAsia="SimSun"/>
          <w:sz w:val="24"/>
          <w:szCs w:val="24"/>
          <w:lang w:val="zh-CN"/>
        </w:rPr>
        <w:t>针对陆上污染源的议定书或具有法律约束力的海洋垃圾行动计划的公约。一些区域海洋公约，如《保护地中海海洋环境和沿海区域公约</w:t>
      </w:r>
      <w:r w:rsidR="008014CC">
        <w:rPr>
          <w:rFonts w:eastAsia="SimSun" w:hint="eastAsia"/>
          <w:sz w:val="24"/>
          <w:szCs w:val="24"/>
          <w:lang w:val="zh-CN"/>
        </w:rPr>
        <w:t>》</w:t>
      </w:r>
      <w:r w:rsidRPr="002D2F13">
        <w:rPr>
          <w:rFonts w:eastAsia="SimSun"/>
          <w:sz w:val="24"/>
          <w:szCs w:val="24"/>
          <w:lang w:val="zh-CN"/>
        </w:rPr>
        <w:t>（</w:t>
      </w:r>
      <w:r w:rsidR="008014CC">
        <w:rPr>
          <w:rFonts w:eastAsia="SimSun" w:hint="eastAsia"/>
          <w:sz w:val="24"/>
          <w:szCs w:val="24"/>
          <w:lang w:val="zh-CN"/>
        </w:rPr>
        <w:t>《</w:t>
      </w:r>
      <w:r w:rsidRPr="002D2F13">
        <w:rPr>
          <w:rFonts w:eastAsia="SimSun"/>
          <w:sz w:val="24"/>
          <w:szCs w:val="24"/>
          <w:lang w:val="zh-CN"/>
        </w:rPr>
        <w:t>巴塞罗那公约》</w:t>
      </w:r>
      <w:r w:rsidR="008014CC">
        <w:rPr>
          <w:rFonts w:eastAsia="SimSun" w:hint="eastAsia"/>
          <w:sz w:val="24"/>
          <w:szCs w:val="24"/>
          <w:lang w:val="zh-CN"/>
        </w:rPr>
        <w:t>）</w:t>
      </w:r>
      <w:r w:rsidRPr="002D2F13">
        <w:rPr>
          <w:rFonts w:eastAsia="SimSun"/>
          <w:sz w:val="24"/>
          <w:szCs w:val="24"/>
          <w:lang w:val="zh-CN"/>
        </w:rPr>
        <w:t>制定了可持续消费和生产政策，以及与《巴塞尔公约》、《鹿特丹公约》和《斯德哥尔摩公约》挂钩的行动计划和倡议。</w:t>
      </w:r>
    </w:p>
    <w:p w14:paraId="20FD11D0" w14:textId="46964CDB" w:rsidR="006F0B94" w:rsidRPr="002D2F13" w:rsidRDefault="00891B12" w:rsidP="00C97A35">
      <w:pPr>
        <w:pStyle w:val="Normalnumber"/>
        <w:rPr>
          <w:rFonts w:eastAsia="SimSun"/>
          <w:sz w:val="24"/>
          <w:szCs w:val="24"/>
        </w:rPr>
      </w:pPr>
      <w:r>
        <w:rPr>
          <w:rFonts w:eastAsia="SimSun" w:hint="eastAsia"/>
          <w:sz w:val="24"/>
          <w:szCs w:val="24"/>
          <w:lang w:val="zh-CN"/>
        </w:rPr>
        <w:t>即便</w:t>
      </w:r>
      <w:r w:rsidR="007F1C14" w:rsidRPr="002D2F13">
        <w:rPr>
          <w:rFonts w:eastAsia="SimSun"/>
          <w:sz w:val="24"/>
          <w:szCs w:val="24"/>
          <w:lang w:val="zh-CN"/>
        </w:rPr>
        <w:t>多边环境协定是不断演变的文书，但它们不可能涵盖所有污染物。</w:t>
      </w:r>
      <w:r w:rsidR="003E6D14">
        <w:rPr>
          <w:rFonts w:eastAsia="SimSun"/>
          <w:sz w:val="24"/>
          <w:szCs w:val="24"/>
          <w:lang w:val="zh-CN"/>
        </w:rPr>
        <w:t>化管方针</w:t>
      </w:r>
      <w:r w:rsidR="007F1C14" w:rsidRPr="002D2F13">
        <w:rPr>
          <w:rFonts w:eastAsia="SimSun"/>
          <w:sz w:val="24"/>
          <w:szCs w:val="24"/>
          <w:lang w:val="zh-CN"/>
        </w:rPr>
        <w:t>通过国际化学品管理大会来确定新出现的政策问题，利用这一进程来帮助填补空白，包括通过各项决议来促进收集和交流关于新出现问题的信息，</w:t>
      </w:r>
      <w:proofErr w:type="gramStart"/>
      <w:r w:rsidR="007F1C14" w:rsidRPr="002D2F13">
        <w:rPr>
          <w:rFonts w:eastAsia="SimSun"/>
          <w:sz w:val="24"/>
          <w:szCs w:val="24"/>
          <w:lang w:val="zh-CN"/>
        </w:rPr>
        <w:t>如全氟化学品</w:t>
      </w:r>
      <w:proofErr w:type="gramEnd"/>
      <w:r w:rsidR="007F1C14" w:rsidRPr="002D2F13">
        <w:rPr>
          <w:rFonts w:eastAsia="SimSun"/>
          <w:sz w:val="24"/>
          <w:szCs w:val="24"/>
          <w:lang w:val="zh-CN"/>
        </w:rPr>
        <w:t>、纳米技术、干扰内分泌的化学品和药品，并要求对其中一些问题开展补充科学研究，以准确评估其对环境和健康的影响。</w:t>
      </w:r>
    </w:p>
    <w:p w14:paraId="76ED47DE" w14:textId="464D6630" w:rsidR="006F0B94" w:rsidRPr="002D2F13" w:rsidRDefault="006F0B94" w:rsidP="00C97A35">
      <w:pPr>
        <w:pStyle w:val="Normalnumber"/>
        <w:rPr>
          <w:rFonts w:eastAsia="SimSun"/>
          <w:sz w:val="24"/>
          <w:szCs w:val="24"/>
        </w:rPr>
      </w:pPr>
      <w:r w:rsidRPr="002D2F13">
        <w:rPr>
          <w:rFonts w:eastAsia="SimSun"/>
          <w:sz w:val="24"/>
          <w:szCs w:val="24"/>
          <w:lang w:val="zh-CN"/>
        </w:rPr>
        <w:t>在此方面，伙伴关系可以提供必要的综合、催化和放大力量，以推动分层次采取行动和实施</w:t>
      </w:r>
      <w:r w:rsidR="00891B12">
        <w:rPr>
          <w:rFonts w:eastAsia="SimSun" w:hint="eastAsia"/>
          <w:sz w:val="24"/>
          <w:szCs w:val="24"/>
          <w:lang w:val="zh-CN"/>
        </w:rPr>
        <w:t>后续措施</w:t>
      </w:r>
      <w:r w:rsidRPr="002D2F13">
        <w:rPr>
          <w:rFonts w:eastAsia="SimSun" w:hint="eastAsia"/>
          <w:sz w:val="24"/>
          <w:szCs w:val="24"/>
          <w:lang w:val="zh-CN"/>
        </w:rPr>
        <w:t>，</w:t>
      </w:r>
      <w:r w:rsidRPr="002D2F13">
        <w:rPr>
          <w:rFonts w:eastAsia="SimSun"/>
          <w:sz w:val="24"/>
          <w:szCs w:val="24"/>
          <w:lang w:val="zh-CN"/>
        </w:rPr>
        <w:t>并补充和加强全球和区域环境协定的遵约工作。</w:t>
      </w:r>
    </w:p>
    <w:p w14:paraId="56D2353B" w14:textId="77777777" w:rsidR="00E864E2" w:rsidRPr="00E864E2" w:rsidRDefault="008427D0" w:rsidP="00157BF4">
      <w:pPr>
        <w:pStyle w:val="Titlefigure"/>
        <w:spacing w:before="60" w:after="0"/>
        <w:rPr>
          <w:rFonts w:eastAsia="SimSun"/>
          <w:b w:val="0"/>
          <w:sz w:val="24"/>
          <w:szCs w:val="24"/>
          <w:lang w:val="zh-CN"/>
        </w:rPr>
      </w:pPr>
      <w:r w:rsidRPr="00E864E2">
        <w:rPr>
          <w:rFonts w:eastAsia="SimSun"/>
          <w:b w:val="0"/>
          <w:sz w:val="24"/>
          <w:szCs w:val="24"/>
          <w:lang w:val="zh-CN"/>
        </w:rPr>
        <w:t>表</w:t>
      </w:r>
      <w:r w:rsidRPr="00E864E2">
        <w:rPr>
          <w:rFonts w:eastAsia="SimSun"/>
          <w:b w:val="0"/>
          <w:sz w:val="24"/>
          <w:szCs w:val="24"/>
          <w:lang w:val="zh-CN"/>
        </w:rPr>
        <w:t xml:space="preserve">4 </w:t>
      </w:r>
    </w:p>
    <w:p w14:paraId="69B7B869" w14:textId="0EDD31F5" w:rsidR="006F0B94" w:rsidRPr="00E864E2" w:rsidRDefault="008427D0" w:rsidP="00C97A35">
      <w:pPr>
        <w:pStyle w:val="Titlefigure"/>
        <w:rPr>
          <w:rFonts w:ascii="SimHei" w:eastAsia="SimHei" w:hAnsi="SimHei"/>
          <w:sz w:val="24"/>
          <w:szCs w:val="24"/>
        </w:rPr>
      </w:pPr>
      <w:r w:rsidRPr="00E864E2">
        <w:rPr>
          <w:rFonts w:ascii="SimHei" w:eastAsia="SimHei" w:hAnsi="SimHei"/>
          <w:sz w:val="24"/>
          <w:szCs w:val="24"/>
          <w:lang w:val="zh-CN"/>
        </w:rPr>
        <w:t>支持对污染采取行动的多边环境协定</w:t>
      </w:r>
    </w:p>
    <w:tbl>
      <w:tblPr>
        <w:tblStyle w:val="TableGrid"/>
        <w:tblW w:w="8335" w:type="dxa"/>
        <w:jc w:val="right"/>
        <w:shd w:val="clear" w:color="auto" w:fill="D9E2F3" w:themeFill="accent1" w:themeFillTint="33"/>
        <w:tblLayout w:type="fixed"/>
        <w:tblLook w:val="04A0" w:firstRow="1" w:lastRow="0" w:firstColumn="1" w:lastColumn="0" w:noHBand="0" w:noVBand="1"/>
      </w:tblPr>
      <w:tblGrid>
        <w:gridCol w:w="1489"/>
        <w:gridCol w:w="2377"/>
        <w:gridCol w:w="1382"/>
        <w:gridCol w:w="3087"/>
      </w:tblGrid>
      <w:tr w:rsidR="006F0B94" w:rsidRPr="00E864E2" w14:paraId="2DD3296B" w14:textId="77777777" w:rsidTr="00157BF4">
        <w:trPr>
          <w:trHeight w:val="345"/>
          <w:jc w:val="right"/>
        </w:trPr>
        <w:tc>
          <w:tcPr>
            <w:tcW w:w="1489"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82A8729" w14:textId="77777777" w:rsidR="006F0B94" w:rsidRPr="00E864E2" w:rsidRDefault="006F0B94" w:rsidP="00BF48DA">
            <w:pPr>
              <w:spacing w:before="60" w:after="60" w:line="240" w:lineRule="auto"/>
              <w:jc w:val="left"/>
              <w:rPr>
                <w:rFonts w:ascii="SimHei" w:eastAsia="SimHei" w:hAnsi="SimHei"/>
                <w:b/>
                <w:smallCaps/>
                <w:sz w:val="20"/>
                <w:szCs w:val="20"/>
              </w:rPr>
            </w:pPr>
            <w:r w:rsidRPr="00E864E2">
              <w:rPr>
                <w:rFonts w:ascii="SimHei" w:eastAsia="SimHei" w:hAnsi="SimHei"/>
                <w:b/>
                <w:bCs/>
                <w:sz w:val="20"/>
                <w:szCs w:val="20"/>
                <w:lang w:val="zh-CN"/>
              </w:rPr>
              <w:t>空气</w:t>
            </w:r>
          </w:p>
        </w:tc>
        <w:tc>
          <w:tcPr>
            <w:tcW w:w="237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29002C4" w14:textId="77777777" w:rsidR="006F0B94" w:rsidRPr="00E864E2" w:rsidRDefault="006F0B94" w:rsidP="00BF48DA">
            <w:pPr>
              <w:spacing w:before="60" w:after="60" w:line="240" w:lineRule="auto"/>
              <w:jc w:val="left"/>
              <w:rPr>
                <w:rFonts w:ascii="SimHei" w:eastAsia="SimHei" w:hAnsi="SimHei"/>
                <w:b/>
                <w:smallCaps/>
                <w:sz w:val="20"/>
                <w:szCs w:val="20"/>
              </w:rPr>
            </w:pPr>
            <w:r w:rsidRPr="00E864E2">
              <w:rPr>
                <w:rFonts w:ascii="SimHei" w:eastAsia="SimHei" w:hAnsi="SimHei"/>
                <w:b/>
                <w:bCs/>
                <w:sz w:val="20"/>
                <w:szCs w:val="20"/>
                <w:lang w:val="zh-CN"/>
              </w:rPr>
              <w:t>水</w:t>
            </w:r>
          </w:p>
        </w:tc>
        <w:tc>
          <w:tcPr>
            <w:tcW w:w="138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9C6EF00" w14:textId="77777777" w:rsidR="006F0B94" w:rsidRPr="00E864E2" w:rsidRDefault="006F0B94" w:rsidP="00BF48DA">
            <w:pPr>
              <w:spacing w:before="60" w:after="60" w:line="240" w:lineRule="auto"/>
              <w:jc w:val="left"/>
              <w:rPr>
                <w:rFonts w:ascii="SimHei" w:eastAsia="SimHei" w:hAnsi="SimHei"/>
                <w:b/>
                <w:smallCaps/>
                <w:sz w:val="20"/>
                <w:szCs w:val="20"/>
              </w:rPr>
            </w:pPr>
            <w:r w:rsidRPr="00E864E2">
              <w:rPr>
                <w:rFonts w:ascii="SimHei" w:eastAsia="SimHei" w:hAnsi="SimHei"/>
                <w:b/>
                <w:sz w:val="20"/>
                <w:szCs w:val="20"/>
                <w:lang w:val="zh-CN"/>
              </w:rPr>
              <w:t>土壤</w:t>
            </w:r>
          </w:p>
        </w:tc>
        <w:tc>
          <w:tcPr>
            <w:tcW w:w="308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FCB85A7" w14:textId="3A7D0475" w:rsidR="006F0B94" w:rsidRPr="00E864E2" w:rsidRDefault="006F0B94" w:rsidP="00BF48DA">
            <w:pPr>
              <w:spacing w:before="60" w:after="60" w:line="240" w:lineRule="auto"/>
              <w:jc w:val="left"/>
              <w:rPr>
                <w:rFonts w:ascii="SimHei" w:eastAsia="SimHei" w:hAnsi="SimHei"/>
                <w:b/>
                <w:smallCaps/>
                <w:sz w:val="20"/>
                <w:szCs w:val="20"/>
              </w:rPr>
            </w:pPr>
            <w:r w:rsidRPr="00E864E2">
              <w:rPr>
                <w:rFonts w:ascii="SimHei" w:eastAsia="SimHei" w:hAnsi="SimHei"/>
                <w:b/>
                <w:bCs/>
                <w:sz w:val="20"/>
                <w:szCs w:val="20"/>
                <w:lang w:val="zh-CN"/>
              </w:rPr>
              <w:t>海洋和沿海</w:t>
            </w:r>
          </w:p>
        </w:tc>
      </w:tr>
      <w:tr w:rsidR="006F0B94" w:rsidRPr="00E864E2" w14:paraId="42688FC0" w14:textId="77777777" w:rsidTr="00157BF4">
        <w:trPr>
          <w:jc w:val="right"/>
        </w:trPr>
        <w:tc>
          <w:tcPr>
            <w:tcW w:w="1489"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8E8A7DE" w14:textId="2D78E629" w:rsidR="006F0B94" w:rsidRPr="00E864E2" w:rsidRDefault="006F0B94" w:rsidP="00BF48DA">
            <w:pPr>
              <w:spacing w:before="60" w:after="60" w:line="240" w:lineRule="auto"/>
              <w:jc w:val="left"/>
              <w:rPr>
                <w:sz w:val="20"/>
                <w:szCs w:val="20"/>
              </w:rPr>
            </w:pPr>
            <w:r w:rsidRPr="00E864E2">
              <w:rPr>
                <w:sz w:val="20"/>
                <w:szCs w:val="20"/>
                <w:lang w:val="zh-CN"/>
              </w:rPr>
              <w:t>《联合国气候变化框架公约》（</w:t>
            </w:r>
            <w:r w:rsidRPr="00E864E2">
              <w:rPr>
                <w:sz w:val="20"/>
                <w:szCs w:val="20"/>
                <w:lang w:val="zh-CN"/>
              </w:rPr>
              <w:t>1992</w:t>
            </w:r>
            <w:r w:rsidRPr="00E864E2">
              <w:rPr>
                <w:sz w:val="20"/>
                <w:szCs w:val="20"/>
                <w:lang w:val="zh-CN"/>
              </w:rPr>
              <w:t>年），包括关于气候变化的《巴黎协定》（</w:t>
            </w:r>
            <w:r w:rsidRPr="00E864E2">
              <w:rPr>
                <w:sz w:val="20"/>
                <w:szCs w:val="20"/>
                <w:lang w:val="zh-CN"/>
              </w:rPr>
              <w:t>2015</w:t>
            </w:r>
            <w:r w:rsidRPr="00E864E2">
              <w:rPr>
                <w:sz w:val="20"/>
                <w:szCs w:val="20"/>
                <w:lang w:val="zh-CN"/>
              </w:rPr>
              <w:t>年）</w:t>
            </w:r>
          </w:p>
          <w:p w14:paraId="307CB9C1" w14:textId="236059A1" w:rsidR="006F0B94" w:rsidRPr="00E864E2" w:rsidRDefault="006F0B94" w:rsidP="00BF48DA">
            <w:pPr>
              <w:spacing w:before="60" w:after="60" w:line="240" w:lineRule="auto"/>
              <w:jc w:val="left"/>
              <w:rPr>
                <w:sz w:val="20"/>
                <w:szCs w:val="20"/>
              </w:rPr>
            </w:pPr>
            <w:r w:rsidRPr="00E864E2">
              <w:rPr>
                <w:sz w:val="20"/>
                <w:szCs w:val="20"/>
                <w:lang w:val="zh-CN"/>
              </w:rPr>
              <w:t>《远距离越境空气污染公约》（</w:t>
            </w:r>
            <w:r w:rsidRPr="00E864E2">
              <w:rPr>
                <w:sz w:val="20"/>
                <w:szCs w:val="20"/>
                <w:lang w:val="zh-CN"/>
              </w:rPr>
              <w:t>1979</w:t>
            </w:r>
            <w:r w:rsidRPr="00E864E2">
              <w:rPr>
                <w:sz w:val="20"/>
                <w:szCs w:val="20"/>
                <w:lang w:val="zh-CN"/>
              </w:rPr>
              <w:t>年）</w:t>
            </w:r>
          </w:p>
        </w:tc>
        <w:tc>
          <w:tcPr>
            <w:tcW w:w="237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BEEED3E" w14:textId="77777777" w:rsidR="006F0B94" w:rsidRPr="00E864E2" w:rsidRDefault="006F0B94" w:rsidP="00BF48DA">
            <w:pPr>
              <w:spacing w:before="60" w:after="60" w:line="240" w:lineRule="auto"/>
              <w:jc w:val="left"/>
              <w:rPr>
                <w:sz w:val="20"/>
                <w:szCs w:val="20"/>
              </w:rPr>
            </w:pPr>
            <w:r w:rsidRPr="00E864E2">
              <w:rPr>
                <w:sz w:val="20"/>
                <w:szCs w:val="20"/>
                <w:lang w:val="zh-CN"/>
              </w:rPr>
              <w:t>《关于特别是作为水禽栖息地的国际重要湿地公约》（</w:t>
            </w:r>
            <w:r w:rsidRPr="00E864E2">
              <w:rPr>
                <w:sz w:val="20"/>
                <w:szCs w:val="20"/>
                <w:lang w:val="zh-CN"/>
              </w:rPr>
              <w:t>1971</w:t>
            </w:r>
            <w:r w:rsidRPr="00E864E2">
              <w:rPr>
                <w:sz w:val="20"/>
                <w:szCs w:val="20"/>
                <w:lang w:val="zh-CN"/>
              </w:rPr>
              <w:t>年）</w:t>
            </w:r>
          </w:p>
          <w:p w14:paraId="7F740875" w14:textId="52825514" w:rsidR="006F0B94" w:rsidRPr="00E864E2" w:rsidRDefault="006F0B94" w:rsidP="00BF48DA">
            <w:pPr>
              <w:spacing w:before="60" w:after="60" w:line="240" w:lineRule="auto"/>
              <w:jc w:val="left"/>
              <w:rPr>
                <w:sz w:val="20"/>
                <w:szCs w:val="20"/>
              </w:rPr>
            </w:pPr>
            <w:r w:rsidRPr="00E864E2">
              <w:rPr>
                <w:sz w:val="20"/>
                <w:szCs w:val="20"/>
                <w:lang w:val="zh-CN"/>
              </w:rPr>
              <w:t>《保护和使用跨界水道和国际湖泊公约》（</w:t>
            </w:r>
            <w:r w:rsidRPr="00E864E2">
              <w:rPr>
                <w:sz w:val="20"/>
                <w:szCs w:val="20"/>
                <w:lang w:val="zh-CN"/>
              </w:rPr>
              <w:t>1992</w:t>
            </w:r>
            <w:r w:rsidRPr="00E864E2">
              <w:rPr>
                <w:sz w:val="20"/>
                <w:szCs w:val="20"/>
                <w:lang w:val="zh-CN"/>
              </w:rPr>
              <w:t>年）及其《关于水与卫生的议定书》（</w:t>
            </w:r>
            <w:r w:rsidRPr="00E864E2">
              <w:rPr>
                <w:sz w:val="20"/>
                <w:szCs w:val="20"/>
                <w:lang w:val="zh-CN"/>
              </w:rPr>
              <w:t>1999</w:t>
            </w:r>
            <w:r w:rsidRPr="00E864E2">
              <w:rPr>
                <w:sz w:val="20"/>
                <w:szCs w:val="20"/>
                <w:lang w:val="zh-CN"/>
              </w:rPr>
              <w:t>年）</w:t>
            </w:r>
          </w:p>
          <w:p w14:paraId="30ED6773" w14:textId="6D06B2C2" w:rsidR="006F0B94" w:rsidRPr="00E864E2" w:rsidRDefault="006F0B94" w:rsidP="00BF48DA">
            <w:pPr>
              <w:spacing w:before="60" w:after="60" w:line="240" w:lineRule="auto"/>
              <w:jc w:val="left"/>
              <w:rPr>
                <w:sz w:val="20"/>
                <w:szCs w:val="20"/>
              </w:rPr>
            </w:pPr>
            <w:r w:rsidRPr="00E864E2">
              <w:rPr>
                <w:sz w:val="20"/>
                <w:szCs w:val="20"/>
                <w:lang w:val="zh-CN"/>
              </w:rPr>
              <w:t>《关于工业事故越境影响对越境水体造成损害</w:t>
            </w:r>
            <w:r w:rsidRPr="00E864E2">
              <w:rPr>
                <w:sz w:val="20"/>
                <w:szCs w:val="20"/>
                <w:lang w:val="zh-CN"/>
              </w:rPr>
              <w:lastRenderedPageBreak/>
              <w:t>的民事责任和赔偿的议定书》（</w:t>
            </w:r>
            <w:r w:rsidRPr="00E864E2">
              <w:rPr>
                <w:sz w:val="20"/>
                <w:szCs w:val="20"/>
                <w:lang w:val="zh-CN"/>
              </w:rPr>
              <w:t>2003</w:t>
            </w:r>
            <w:r w:rsidRPr="00E864E2">
              <w:rPr>
                <w:sz w:val="20"/>
                <w:szCs w:val="20"/>
                <w:lang w:val="zh-CN"/>
              </w:rPr>
              <w:t>年）</w:t>
            </w:r>
          </w:p>
          <w:p w14:paraId="1EA684E4" w14:textId="77777777" w:rsidR="006F0B94" w:rsidRPr="00E864E2" w:rsidRDefault="006F0B94" w:rsidP="00BF48DA">
            <w:pPr>
              <w:spacing w:before="60" w:after="60" w:line="240" w:lineRule="auto"/>
              <w:jc w:val="left"/>
              <w:rPr>
                <w:sz w:val="20"/>
                <w:szCs w:val="20"/>
              </w:rPr>
            </w:pPr>
            <w:r w:rsidRPr="00E864E2">
              <w:rPr>
                <w:sz w:val="20"/>
                <w:szCs w:val="20"/>
                <w:lang w:val="zh-CN"/>
              </w:rPr>
              <w:t>《国际水道非航行使用法公约》（</w:t>
            </w:r>
            <w:r w:rsidRPr="00E864E2">
              <w:rPr>
                <w:sz w:val="20"/>
                <w:szCs w:val="20"/>
                <w:lang w:val="zh-CN"/>
              </w:rPr>
              <w:t>1997</w:t>
            </w:r>
            <w:r w:rsidRPr="00E864E2">
              <w:rPr>
                <w:sz w:val="20"/>
                <w:szCs w:val="20"/>
                <w:lang w:val="zh-CN"/>
              </w:rPr>
              <w:t>年）</w:t>
            </w:r>
          </w:p>
          <w:p w14:paraId="4C506053" w14:textId="77777777" w:rsidR="006F0B94" w:rsidRPr="00E864E2" w:rsidRDefault="006F0B94" w:rsidP="00BF48DA">
            <w:pPr>
              <w:spacing w:before="60" w:after="60" w:line="240" w:lineRule="auto"/>
              <w:jc w:val="left"/>
              <w:rPr>
                <w:sz w:val="20"/>
                <w:szCs w:val="20"/>
                <w:lang w:val="en-GB"/>
              </w:rPr>
            </w:pPr>
          </w:p>
          <w:p w14:paraId="7544D7B2" w14:textId="27B455E8" w:rsidR="006F0B94" w:rsidRPr="00E864E2" w:rsidRDefault="006F0B94" w:rsidP="00BF48DA">
            <w:pPr>
              <w:spacing w:before="60" w:after="60" w:line="240" w:lineRule="auto"/>
              <w:jc w:val="left"/>
              <w:rPr>
                <w:sz w:val="20"/>
                <w:szCs w:val="20"/>
              </w:rPr>
            </w:pPr>
            <w:r w:rsidRPr="00E864E2">
              <w:rPr>
                <w:sz w:val="20"/>
                <w:szCs w:val="20"/>
                <w:lang w:val="zh-CN"/>
              </w:rPr>
              <w:t>注：针对具体跨界流域的区域协定也涉及到淡水污染</w:t>
            </w:r>
          </w:p>
        </w:tc>
        <w:tc>
          <w:tcPr>
            <w:tcW w:w="138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EB62B00" w14:textId="3504BC28" w:rsidR="006F0B94" w:rsidRPr="00E864E2" w:rsidRDefault="006F0B94" w:rsidP="00BF48DA">
            <w:pPr>
              <w:spacing w:before="60" w:after="60" w:line="240" w:lineRule="auto"/>
              <w:jc w:val="left"/>
              <w:rPr>
                <w:sz w:val="20"/>
                <w:szCs w:val="20"/>
              </w:rPr>
            </w:pPr>
            <w:r w:rsidRPr="00E864E2">
              <w:rPr>
                <w:sz w:val="20"/>
                <w:szCs w:val="20"/>
                <w:lang w:val="zh-CN"/>
              </w:rPr>
              <w:lastRenderedPageBreak/>
              <w:t>《联合国关于在发生严重干旱和</w:t>
            </w:r>
            <w:r w:rsidRPr="00E864E2">
              <w:rPr>
                <w:sz w:val="20"/>
                <w:szCs w:val="20"/>
                <w:lang w:val="zh-CN"/>
              </w:rPr>
              <w:t>/</w:t>
            </w:r>
            <w:r w:rsidRPr="00E864E2">
              <w:rPr>
                <w:sz w:val="20"/>
                <w:szCs w:val="20"/>
                <w:lang w:val="zh-CN"/>
              </w:rPr>
              <w:t>或荒漠化的国家特别是在非洲防治荒漠化的公约》（</w:t>
            </w:r>
            <w:r w:rsidRPr="00E864E2">
              <w:rPr>
                <w:sz w:val="20"/>
                <w:szCs w:val="20"/>
                <w:lang w:val="zh-CN"/>
              </w:rPr>
              <w:t>1994</w:t>
            </w:r>
            <w:r w:rsidRPr="00E864E2">
              <w:rPr>
                <w:sz w:val="20"/>
                <w:szCs w:val="20"/>
                <w:lang w:val="zh-CN"/>
              </w:rPr>
              <w:t>年）</w:t>
            </w:r>
          </w:p>
          <w:p w14:paraId="51C84C6D" w14:textId="77777777" w:rsidR="006F0B94" w:rsidRPr="00E864E2" w:rsidRDefault="006F0B94" w:rsidP="00BF48DA">
            <w:pPr>
              <w:spacing w:before="60" w:after="60" w:line="240" w:lineRule="auto"/>
              <w:jc w:val="left"/>
              <w:rPr>
                <w:sz w:val="20"/>
                <w:szCs w:val="20"/>
                <w:lang w:val="en-GB"/>
              </w:rPr>
            </w:pPr>
          </w:p>
          <w:p w14:paraId="6D13C2B2" w14:textId="5208E972" w:rsidR="006F0B94" w:rsidRPr="00E864E2" w:rsidRDefault="00AC39CF" w:rsidP="00BF48DA">
            <w:pPr>
              <w:spacing w:before="60" w:after="60" w:line="240" w:lineRule="auto"/>
              <w:jc w:val="left"/>
              <w:rPr>
                <w:sz w:val="20"/>
                <w:szCs w:val="20"/>
              </w:rPr>
            </w:pPr>
            <w:r>
              <w:rPr>
                <w:rFonts w:hint="eastAsia"/>
                <w:sz w:val="20"/>
                <w:szCs w:val="20"/>
                <w:lang w:val="zh-CN"/>
              </w:rPr>
              <w:lastRenderedPageBreak/>
              <w:t>关于</w:t>
            </w:r>
            <w:r w:rsidR="006F0B94" w:rsidRPr="00E864E2">
              <w:rPr>
                <w:sz w:val="20"/>
                <w:szCs w:val="20"/>
                <w:lang w:val="zh-CN"/>
              </w:rPr>
              <w:t>化学品和废物</w:t>
            </w:r>
            <w:r>
              <w:rPr>
                <w:rFonts w:hint="eastAsia"/>
                <w:sz w:val="20"/>
                <w:szCs w:val="20"/>
                <w:lang w:val="zh-CN"/>
              </w:rPr>
              <w:t>的各项</w:t>
            </w:r>
            <w:r w:rsidR="006F0B94" w:rsidRPr="00E864E2">
              <w:rPr>
                <w:sz w:val="20"/>
                <w:szCs w:val="20"/>
                <w:lang w:val="zh-CN"/>
              </w:rPr>
              <w:t>公约（见下文）</w:t>
            </w:r>
          </w:p>
        </w:tc>
        <w:tc>
          <w:tcPr>
            <w:tcW w:w="308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A210A65" w14:textId="77777777" w:rsidR="006F0B94" w:rsidRPr="00E864E2" w:rsidRDefault="006F0B94" w:rsidP="00BF48DA">
            <w:pPr>
              <w:spacing w:before="60" w:after="60" w:line="240" w:lineRule="auto"/>
              <w:jc w:val="left"/>
              <w:rPr>
                <w:sz w:val="20"/>
                <w:szCs w:val="20"/>
              </w:rPr>
            </w:pPr>
            <w:r w:rsidRPr="00E864E2">
              <w:rPr>
                <w:sz w:val="20"/>
                <w:szCs w:val="20"/>
                <w:lang w:val="zh-CN"/>
              </w:rPr>
              <w:lastRenderedPageBreak/>
              <w:t>《防止倾倒废物及其他物质污染海洋的公约（伦敦倾倒公约）》（</w:t>
            </w:r>
            <w:r w:rsidRPr="00E864E2">
              <w:rPr>
                <w:sz w:val="20"/>
                <w:szCs w:val="20"/>
                <w:lang w:val="zh-CN"/>
              </w:rPr>
              <w:t>1971</w:t>
            </w:r>
            <w:r w:rsidRPr="00E864E2">
              <w:rPr>
                <w:sz w:val="20"/>
                <w:szCs w:val="20"/>
                <w:lang w:val="zh-CN"/>
              </w:rPr>
              <w:t>年）</w:t>
            </w:r>
          </w:p>
          <w:p w14:paraId="08ADA89A" w14:textId="426D2E4F" w:rsidR="006F0B94" w:rsidRPr="00E864E2" w:rsidRDefault="006F0B94" w:rsidP="00BF48DA">
            <w:pPr>
              <w:spacing w:before="60" w:after="60" w:line="240" w:lineRule="auto"/>
              <w:jc w:val="left"/>
              <w:rPr>
                <w:sz w:val="20"/>
                <w:szCs w:val="20"/>
              </w:rPr>
            </w:pPr>
            <w:r w:rsidRPr="00E864E2">
              <w:rPr>
                <w:sz w:val="20"/>
                <w:szCs w:val="20"/>
                <w:lang w:val="zh-CN"/>
              </w:rPr>
              <w:t>《国际防止船舶造成污染公约》（</w:t>
            </w:r>
            <w:r w:rsidRPr="00E864E2">
              <w:rPr>
                <w:sz w:val="20"/>
                <w:szCs w:val="20"/>
                <w:lang w:val="zh-CN"/>
              </w:rPr>
              <w:t>1973</w:t>
            </w:r>
            <w:r w:rsidRPr="00E864E2">
              <w:rPr>
                <w:sz w:val="20"/>
                <w:szCs w:val="20"/>
                <w:lang w:val="zh-CN"/>
              </w:rPr>
              <w:t>年）</w:t>
            </w:r>
          </w:p>
          <w:p w14:paraId="0929CAC7" w14:textId="324D2948" w:rsidR="006F0B94" w:rsidRPr="00E864E2" w:rsidRDefault="006F0B94" w:rsidP="00BF48DA">
            <w:pPr>
              <w:spacing w:before="60" w:after="60" w:line="240" w:lineRule="auto"/>
              <w:jc w:val="left"/>
              <w:rPr>
                <w:sz w:val="20"/>
                <w:szCs w:val="20"/>
              </w:rPr>
            </w:pPr>
            <w:r w:rsidRPr="00E864E2">
              <w:rPr>
                <w:sz w:val="20"/>
                <w:szCs w:val="20"/>
                <w:lang w:val="zh-CN"/>
              </w:rPr>
              <w:t>《防止陆源物质污染海洋公约》（</w:t>
            </w:r>
            <w:r w:rsidRPr="00E864E2">
              <w:rPr>
                <w:sz w:val="20"/>
                <w:szCs w:val="20"/>
                <w:lang w:val="zh-CN"/>
              </w:rPr>
              <w:t>1974</w:t>
            </w:r>
            <w:r w:rsidRPr="00E864E2">
              <w:rPr>
                <w:sz w:val="20"/>
                <w:szCs w:val="20"/>
                <w:lang w:val="zh-CN"/>
              </w:rPr>
              <w:t>年）</w:t>
            </w:r>
          </w:p>
          <w:p w14:paraId="2354FBED" w14:textId="55356B79" w:rsidR="006F0B94" w:rsidRPr="00E864E2" w:rsidRDefault="006F0B94" w:rsidP="00BF48DA">
            <w:pPr>
              <w:spacing w:before="60" w:after="60" w:line="240" w:lineRule="auto"/>
              <w:jc w:val="left"/>
              <w:rPr>
                <w:sz w:val="20"/>
                <w:szCs w:val="20"/>
              </w:rPr>
            </w:pPr>
            <w:r w:rsidRPr="00E864E2">
              <w:rPr>
                <w:sz w:val="20"/>
                <w:szCs w:val="20"/>
                <w:lang w:val="zh-CN"/>
              </w:rPr>
              <w:t>《国际海上人命安全公约》（</w:t>
            </w:r>
            <w:r w:rsidRPr="00E864E2">
              <w:rPr>
                <w:sz w:val="20"/>
                <w:szCs w:val="20"/>
                <w:lang w:val="zh-CN"/>
              </w:rPr>
              <w:t>1980</w:t>
            </w:r>
            <w:r w:rsidRPr="00E864E2">
              <w:rPr>
                <w:sz w:val="20"/>
                <w:szCs w:val="20"/>
                <w:lang w:val="zh-CN"/>
              </w:rPr>
              <w:t>年）</w:t>
            </w:r>
          </w:p>
          <w:p w14:paraId="0E517F74" w14:textId="7D68E342" w:rsidR="006F0B94" w:rsidRPr="00E864E2" w:rsidRDefault="006F0B94" w:rsidP="00BF48DA">
            <w:pPr>
              <w:spacing w:before="60" w:after="60" w:line="240" w:lineRule="auto"/>
              <w:jc w:val="left"/>
              <w:rPr>
                <w:sz w:val="20"/>
                <w:szCs w:val="20"/>
              </w:rPr>
            </w:pPr>
            <w:r w:rsidRPr="00E864E2">
              <w:rPr>
                <w:sz w:val="20"/>
                <w:szCs w:val="20"/>
                <w:lang w:val="zh-CN"/>
              </w:rPr>
              <w:t>《联合国海洋法公约》（</w:t>
            </w:r>
            <w:r w:rsidRPr="00E864E2">
              <w:rPr>
                <w:sz w:val="20"/>
                <w:szCs w:val="20"/>
                <w:lang w:val="zh-CN"/>
              </w:rPr>
              <w:t>1982</w:t>
            </w:r>
            <w:r w:rsidRPr="00E864E2">
              <w:rPr>
                <w:sz w:val="20"/>
                <w:szCs w:val="20"/>
                <w:lang w:val="zh-CN"/>
              </w:rPr>
              <w:t>年）</w:t>
            </w:r>
          </w:p>
          <w:p w14:paraId="67933C23" w14:textId="77777777" w:rsidR="006F0B94" w:rsidRPr="00E864E2" w:rsidRDefault="006F0B94" w:rsidP="00BF48DA">
            <w:pPr>
              <w:spacing w:before="60" w:after="60" w:line="240" w:lineRule="auto"/>
              <w:jc w:val="left"/>
              <w:rPr>
                <w:sz w:val="20"/>
                <w:szCs w:val="20"/>
              </w:rPr>
            </w:pPr>
            <w:r w:rsidRPr="00E864E2">
              <w:rPr>
                <w:sz w:val="20"/>
                <w:szCs w:val="20"/>
                <w:lang w:val="zh-CN"/>
              </w:rPr>
              <w:lastRenderedPageBreak/>
              <w:t>《国际油污防备、响应和合作公约》（</w:t>
            </w:r>
            <w:r w:rsidRPr="00E864E2">
              <w:rPr>
                <w:sz w:val="20"/>
                <w:szCs w:val="20"/>
                <w:lang w:val="zh-CN"/>
              </w:rPr>
              <w:t>1990</w:t>
            </w:r>
            <w:r w:rsidRPr="00E864E2">
              <w:rPr>
                <w:sz w:val="20"/>
                <w:szCs w:val="20"/>
                <w:lang w:val="zh-CN"/>
              </w:rPr>
              <w:t>年）</w:t>
            </w:r>
          </w:p>
          <w:p w14:paraId="1676F0FF" w14:textId="1DF9B0C5" w:rsidR="006F0B94" w:rsidRPr="00E864E2" w:rsidRDefault="006F0B94" w:rsidP="00BF48DA">
            <w:pPr>
              <w:spacing w:before="60" w:after="60" w:line="240" w:lineRule="auto"/>
              <w:jc w:val="left"/>
              <w:rPr>
                <w:sz w:val="20"/>
                <w:szCs w:val="20"/>
              </w:rPr>
            </w:pPr>
            <w:r w:rsidRPr="00E864E2">
              <w:rPr>
                <w:sz w:val="20"/>
                <w:szCs w:val="20"/>
                <w:lang w:val="zh-CN"/>
              </w:rPr>
              <w:t>《国际油污损害民事责任公约》（</w:t>
            </w:r>
            <w:r w:rsidRPr="00E864E2">
              <w:rPr>
                <w:sz w:val="20"/>
                <w:szCs w:val="20"/>
                <w:lang w:val="zh-CN"/>
              </w:rPr>
              <w:t>1992</w:t>
            </w:r>
            <w:r w:rsidRPr="00E864E2">
              <w:rPr>
                <w:sz w:val="20"/>
                <w:szCs w:val="20"/>
                <w:lang w:val="zh-CN"/>
              </w:rPr>
              <w:t>年）</w:t>
            </w:r>
          </w:p>
          <w:p w14:paraId="46F66D33" w14:textId="6DBC7DD4" w:rsidR="006F0B94" w:rsidRPr="00E864E2" w:rsidRDefault="006F0B94" w:rsidP="00BF48DA">
            <w:pPr>
              <w:spacing w:before="60" w:after="60" w:line="240" w:lineRule="auto"/>
              <w:jc w:val="left"/>
              <w:rPr>
                <w:sz w:val="20"/>
                <w:szCs w:val="20"/>
              </w:rPr>
            </w:pPr>
            <w:r w:rsidRPr="00E864E2">
              <w:rPr>
                <w:sz w:val="20"/>
                <w:szCs w:val="20"/>
                <w:lang w:val="zh-CN"/>
              </w:rPr>
              <w:t>《保护海洋环境免受陆上活动污染全球行动纲领》（不具法律约束力）</w:t>
            </w:r>
          </w:p>
          <w:p w14:paraId="0D858038" w14:textId="0779978F" w:rsidR="006F0B94" w:rsidRPr="00E864E2" w:rsidRDefault="00016CB0" w:rsidP="00BF48DA">
            <w:pPr>
              <w:spacing w:before="60" w:after="60" w:line="240" w:lineRule="auto"/>
              <w:jc w:val="left"/>
              <w:rPr>
                <w:sz w:val="20"/>
                <w:szCs w:val="20"/>
              </w:rPr>
            </w:pPr>
            <w:r>
              <w:rPr>
                <w:rFonts w:hint="eastAsia"/>
                <w:sz w:val="20"/>
                <w:szCs w:val="20"/>
                <w:lang w:val="zh-CN"/>
              </w:rPr>
              <w:t>各项</w:t>
            </w:r>
            <w:r w:rsidR="006F0B94" w:rsidRPr="00E864E2">
              <w:rPr>
                <w:sz w:val="20"/>
                <w:szCs w:val="20"/>
                <w:lang w:val="zh-CN"/>
              </w:rPr>
              <w:t>区域海洋公约</w:t>
            </w:r>
          </w:p>
          <w:p w14:paraId="5594A41B" w14:textId="50E1E253" w:rsidR="006F0B94" w:rsidRPr="00E864E2" w:rsidRDefault="006F0B94" w:rsidP="00BF48DA">
            <w:pPr>
              <w:spacing w:before="60" w:after="60" w:line="240" w:lineRule="auto"/>
              <w:jc w:val="left"/>
              <w:rPr>
                <w:sz w:val="20"/>
                <w:szCs w:val="20"/>
                <w:lang w:val="en-GB"/>
              </w:rPr>
            </w:pPr>
          </w:p>
        </w:tc>
      </w:tr>
      <w:tr w:rsidR="006F0B94" w:rsidRPr="00E864E2" w14:paraId="2FA9A3F5" w14:textId="77777777" w:rsidTr="00157BF4">
        <w:trPr>
          <w:trHeight w:val="253"/>
          <w:jc w:val="right"/>
        </w:trPr>
        <w:tc>
          <w:tcPr>
            <w:tcW w:w="8335" w:type="dxa"/>
            <w:gridSpan w:val="4"/>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05FA0D3" w14:textId="77777777" w:rsidR="006F0B94" w:rsidRPr="00E864E2" w:rsidRDefault="006F0B94" w:rsidP="00BF48DA">
            <w:pPr>
              <w:spacing w:before="60" w:after="60" w:line="240" w:lineRule="auto"/>
              <w:jc w:val="left"/>
              <w:rPr>
                <w:rFonts w:ascii="SimHei" w:eastAsia="SimHei" w:hAnsi="SimHei"/>
                <w:sz w:val="20"/>
                <w:szCs w:val="20"/>
              </w:rPr>
            </w:pPr>
            <w:r w:rsidRPr="00E864E2">
              <w:rPr>
                <w:rFonts w:ascii="SimHei" w:eastAsia="SimHei" w:hAnsi="SimHei"/>
                <w:b/>
                <w:bCs/>
                <w:sz w:val="20"/>
                <w:szCs w:val="20"/>
                <w:lang w:val="zh-CN"/>
              </w:rPr>
              <w:lastRenderedPageBreak/>
              <w:t>化学品和废物</w:t>
            </w:r>
          </w:p>
        </w:tc>
      </w:tr>
      <w:tr w:rsidR="006F0B94" w:rsidRPr="00E864E2" w14:paraId="6B4CA2B7" w14:textId="77777777" w:rsidTr="00157BF4">
        <w:trPr>
          <w:trHeight w:val="2822"/>
          <w:jc w:val="right"/>
        </w:trPr>
        <w:tc>
          <w:tcPr>
            <w:tcW w:w="8335" w:type="dxa"/>
            <w:gridSpan w:val="4"/>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A03B7A9" w14:textId="77777777" w:rsidR="006F0B94" w:rsidRPr="00E864E2" w:rsidRDefault="006F0B94" w:rsidP="00BF48DA">
            <w:pPr>
              <w:spacing w:before="60" w:after="60" w:line="240" w:lineRule="auto"/>
              <w:jc w:val="left"/>
              <w:rPr>
                <w:sz w:val="20"/>
                <w:szCs w:val="20"/>
              </w:rPr>
            </w:pPr>
            <w:r w:rsidRPr="00E864E2">
              <w:rPr>
                <w:sz w:val="20"/>
                <w:szCs w:val="20"/>
                <w:lang w:val="zh-CN"/>
              </w:rPr>
              <w:t>《控制危险废物越境转移及其处置巴塞尔公约》（</w:t>
            </w:r>
            <w:r w:rsidRPr="00E864E2">
              <w:rPr>
                <w:sz w:val="20"/>
                <w:szCs w:val="20"/>
                <w:lang w:val="zh-CN"/>
              </w:rPr>
              <w:t>1989</w:t>
            </w:r>
            <w:r w:rsidRPr="00E864E2">
              <w:rPr>
                <w:sz w:val="20"/>
                <w:szCs w:val="20"/>
                <w:lang w:val="zh-CN"/>
              </w:rPr>
              <w:t>年）</w:t>
            </w:r>
          </w:p>
          <w:p w14:paraId="1BA99714" w14:textId="7B60AB6E" w:rsidR="006F0B94" w:rsidRPr="00E864E2" w:rsidRDefault="006F0B94" w:rsidP="00BF48DA">
            <w:pPr>
              <w:spacing w:before="60" w:after="60" w:line="240" w:lineRule="auto"/>
              <w:jc w:val="left"/>
              <w:rPr>
                <w:sz w:val="20"/>
                <w:szCs w:val="20"/>
              </w:rPr>
            </w:pPr>
            <w:r w:rsidRPr="00E864E2">
              <w:rPr>
                <w:sz w:val="20"/>
                <w:szCs w:val="20"/>
                <w:lang w:val="zh-CN"/>
              </w:rPr>
              <w:t>《关于持久性有机污染物的斯德哥尔摩公约》（</w:t>
            </w:r>
            <w:r w:rsidRPr="00E864E2">
              <w:rPr>
                <w:sz w:val="20"/>
                <w:szCs w:val="20"/>
                <w:lang w:val="zh-CN"/>
              </w:rPr>
              <w:t>2001</w:t>
            </w:r>
            <w:r w:rsidRPr="00E864E2">
              <w:rPr>
                <w:sz w:val="20"/>
                <w:szCs w:val="20"/>
                <w:lang w:val="zh-CN"/>
              </w:rPr>
              <w:t>年）</w:t>
            </w:r>
          </w:p>
          <w:p w14:paraId="54159515" w14:textId="77777777" w:rsidR="006F0B94" w:rsidRPr="00E864E2" w:rsidRDefault="006F0B94" w:rsidP="00BF48DA">
            <w:pPr>
              <w:spacing w:before="60" w:after="60" w:line="240" w:lineRule="auto"/>
              <w:jc w:val="left"/>
              <w:rPr>
                <w:sz w:val="20"/>
                <w:szCs w:val="20"/>
              </w:rPr>
            </w:pPr>
            <w:r w:rsidRPr="00E864E2">
              <w:rPr>
                <w:sz w:val="20"/>
                <w:szCs w:val="20"/>
                <w:lang w:val="zh-CN"/>
              </w:rPr>
              <w:t>《关于在国际贸易中对某些危险化学品和农药采用事先知情同意程序的鹿特丹公约》（</w:t>
            </w:r>
            <w:r w:rsidRPr="00E864E2">
              <w:rPr>
                <w:sz w:val="20"/>
                <w:szCs w:val="20"/>
                <w:lang w:val="zh-CN"/>
              </w:rPr>
              <w:t>1998</w:t>
            </w:r>
            <w:r w:rsidRPr="00E864E2">
              <w:rPr>
                <w:sz w:val="20"/>
                <w:szCs w:val="20"/>
                <w:lang w:val="zh-CN"/>
              </w:rPr>
              <w:t>年）</w:t>
            </w:r>
          </w:p>
          <w:p w14:paraId="5B053705" w14:textId="77777777" w:rsidR="006F0B94" w:rsidRPr="00E864E2" w:rsidRDefault="006F0B94" w:rsidP="00BF48DA">
            <w:pPr>
              <w:spacing w:before="60" w:after="60" w:line="240" w:lineRule="auto"/>
              <w:jc w:val="left"/>
              <w:rPr>
                <w:sz w:val="20"/>
                <w:szCs w:val="20"/>
              </w:rPr>
            </w:pPr>
            <w:r w:rsidRPr="00E864E2">
              <w:rPr>
                <w:sz w:val="20"/>
                <w:szCs w:val="20"/>
                <w:lang w:val="zh-CN"/>
              </w:rPr>
              <w:t>《关于汞的水俣公约》（</w:t>
            </w:r>
            <w:r w:rsidRPr="00E864E2">
              <w:rPr>
                <w:sz w:val="20"/>
                <w:szCs w:val="20"/>
                <w:lang w:val="zh-CN"/>
              </w:rPr>
              <w:t>2017</w:t>
            </w:r>
            <w:r w:rsidRPr="00E864E2">
              <w:rPr>
                <w:sz w:val="20"/>
                <w:szCs w:val="20"/>
                <w:lang w:val="zh-CN"/>
              </w:rPr>
              <w:t>年）</w:t>
            </w:r>
          </w:p>
          <w:p w14:paraId="721CA656" w14:textId="58A8C06C" w:rsidR="006F0B94" w:rsidRPr="00E864E2" w:rsidRDefault="006F0B94" w:rsidP="00BF48DA">
            <w:pPr>
              <w:spacing w:before="60" w:after="60" w:line="240" w:lineRule="auto"/>
              <w:jc w:val="left"/>
              <w:rPr>
                <w:sz w:val="20"/>
                <w:szCs w:val="20"/>
              </w:rPr>
            </w:pPr>
            <w:r w:rsidRPr="00E864E2">
              <w:rPr>
                <w:sz w:val="20"/>
                <w:szCs w:val="20"/>
                <w:lang w:val="zh-CN"/>
              </w:rPr>
              <w:t>国际化学品管理战略方针（</w:t>
            </w:r>
            <w:r w:rsidRPr="00E864E2">
              <w:rPr>
                <w:sz w:val="20"/>
                <w:szCs w:val="20"/>
                <w:lang w:val="zh-CN"/>
              </w:rPr>
              <w:t>2006</w:t>
            </w:r>
            <w:r w:rsidRPr="00E864E2">
              <w:rPr>
                <w:sz w:val="20"/>
                <w:szCs w:val="20"/>
                <w:lang w:val="zh-CN"/>
              </w:rPr>
              <w:t>年）（不具法律约束力）</w:t>
            </w:r>
          </w:p>
          <w:p w14:paraId="5026242E" w14:textId="48E17350" w:rsidR="006F0B94" w:rsidRPr="00E864E2" w:rsidRDefault="006F0B94" w:rsidP="00BF48DA">
            <w:pPr>
              <w:spacing w:before="60" w:after="60" w:line="240" w:lineRule="auto"/>
              <w:jc w:val="left"/>
              <w:rPr>
                <w:sz w:val="20"/>
                <w:szCs w:val="20"/>
              </w:rPr>
            </w:pPr>
            <w:r w:rsidRPr="00E864E2">
              <w:rPr>
                <w:sz w:val="20"/>
                <w:szCs w:val="20"/>
                <w:lang w:val="zh-CN"/>
              </w:rPr>
              <w:t>《维也纳保护臭氧层公约》（</w:t>
            </w:r>
            <w:r w:rsidRPr="00E864E2">
              <w:rPr>
                <w:sz w:val="20"/>
                <w:szCs w:val="20"/>
                <w:lang w:val="zh-CN"/>
              </w:rPr>
              <w:t>1985</w:t>
            </w:r>
            <w:r w:rsidRPr="00E864E2">
              <w:rPr>
                <w:sz w:val="20"/>
                <w:szCs w:val="20"/>
                <w:lang w:val="zh-CN"/>
              </w:rPr>
              <w:t>年）、《关于消耗臭氧层物质的蒙特利尔议定书》（</w:t>
            </w:r>
            <w:r w:rsidRPr="00E864E2">
              <w:rPr>
                <w:sz w:val="20"/>
                <w:szCs w:val="20"/>
                <w:lang w:val="zh-CN"/>
              </w:rPr>
              <w:t>1987</w:t>
            </w:r>
            <w:r w:rsidRPr="00E864E2">
              <w:rPr>
                <w:sz w:val="20"/>
                <w:szCs w:val="20"/>
                <w:lang w:val="zh-CN"/>
              </w:rPr>
              <w:t>年）和《蒙特利尔议定书基加利修正》（</w:t>
            </w:r>
            <w:r w:rsidRPr="00E864E2">
              <w:rPr>
                <w:sz w:val="20"/>
                <w:szCs w:val="20"/>
                <w:lang w:val="zh-CN"/>
              </w:rPr>
              <w:t>2016</w:t>
            </w:r>
            <w:r w:rsidRPr="00E864E2">
              <w:rPr>
                <w:sz w:val="20"/>
                <w:szCs w:val="20"/>
                <w:lang w:val="zh-CN"/>
              </w:rPr>
              <w:t>年）</w:t>
            </w:r>
          </w:p>
          <w:p w14:paraId="6246EB20" w14:textId="19D563B7" w:rsidR="006F0B94" w:rsidRPr="00E864E2" w:rsidRDefault="006F0B94" w:rsidP="00BF48DA">
            <w:pPr>
              <w:spacing w:before="60" w:after="60" w:line="240" w:lineRule="auto"/>
              <w:jc w:val="left"/>
              <w:rPr>
                <w:sz w:val="20"/>
                <w:szCs w:val="20"/>
              </w:rPr>
            </w:pPr>
            <w:r w:rsidRPr="00E864E2">
              <w:rPr>
                <w:sz w:val="20"/>
                <w:szCs w:val="20"/>
                <w:lang w:val="zh-CN"/>
              </w:rPr>
              <w:t>《</w:t>
            </w:r>
            <w:r w:rsidRPr="00E864E2">
              <w:rPr>
                <w:sz w:val="20"/>
                <w:szCs w:val="20"/>
                <w:lang w:val="zh-CN"/>
              </w:rPr>
              <w:t>1990</w:t>
            </w:r>
            <w:r w:rsidRPr="00E864E2">
              <w:rPr>
                <w:sz w:val="20"/>
                <w:szCs w:val="20"/>
                <w:lang w:val="zh-CN"/>
              </w:rPr>
              <w:t>年化学品公约》（第</w:t>
            </w:r>
            <w:r w:rsidRPr="00E864E2">
              <w:rPr>
                <w:sz w:val="20"/>
                <w:szCs w:val="20"/>
                <w:lang w:val="zh-CN"/>
              </w:rPr>
              <w:t>170</w:t>
            </w:r>
            <w:r w:rsidRPr="00E864E2">
              <w:rPr>
                <w:sz w:val="20"/>
                <w:szCs w:val="20"/>
                <w:lang w:val="zh-CN"/>
              </w:rPr>
              <w:t>号）</w:t>
            </w:r>
          </w:p>
          <w:p w14:paraId="55B7127A" w14:textId="77777777" w:rsidR="006F0B94" w:rsidRPr="00E864E2" w:rsidRDefault="006F0B94" w:rsidP="00BF48DA">
            <w:pPr>
              <w:spacing w:before="60" w:after="60" w:line="240" w:lineRule="auto"/>
              <w:jc w:val="left"/>
              <w:rPr>
                <w:sz w:val="20"/>
                <w:szCs w:val="20"/>
              </w:rPr>
            </w:pPr>
            <w:r w:rsidRPr="00E864E2">
              <w:rPr>
                <w:sz w:val="20"/>
                <w:szCs w:val="20"/>
                <w:lang w:val="zh-CN"/>
              </w:rPr>
              <w:t>《乏燃料管理安全和放射性废物管理安全联合公约》（</w:t>
            </w:r>
            <w:r w:rsidRPr="00E864E2">
              <w:rPr>
                <w:sz w:val="20"/>
                <w:szCs w:val="20"/>
                <w:lang w:val="zh-CN"/>
              </w:rPr>
              <w:t>1997</w:t>
            </w:r>
            <w:r w:rsidRPr="00E864E2">
              <w:rPr>
                <w:sz w:val="20"/>
                <w:szCs w:val="20"/>
                <w:lang w:val="zh-CN"/>
              </w:rPr>
              <w:t>年）</w:t>
            </w:r>
          </w:p>
        </w:tc>
      </w:tr>
    </w:tbl>
    <w:bookmarkEnd w:id="37"/>
    <w:p w14:paraId="2910DFD8" w14:textId="1237E5E0" w:rsidR="006F0B94" w:rsidRPr="002D2F13" w:rsidRDefault="002D2F13" w:rsidP="00C97A35">
      <w:pPr>
        <w:pStyle w:val="CH3"/>
        <w:spacing w:before="120"/>
        <w:rPr>
          <w:rFonts w:eastAsia="SimSun"/>
          <w:sz w:val="24"/>
          <w:szCs w:val="24"/>
        </w:rPr>
      </w:pPr>
      <w:r>
        <w:rPr>
          <w:rFonts w:eastAsia="SimSun"/>
          <w:sz w:val="24"/>
          <w:szCs w:val="24"/>
          <w:lang w:val="zh-CN"/>
        </w:rPr>
        <w:tab/>
      </w:r>
      <w:bookmarkStart w:id="42" w:name="_Toc536529456"/>
      <w:r w:rsidR="006F0B94" w:rsidRPr="002D2F13">
        <w:rPr>
          <w:rFonts w:eastAsia="SimSun"/>
          <w:sz w:val="24"/>
          <w:szCs w:val="24"/>
          <w:lang w:val="zh-CN"/>
        </w:rPr>
        <w:t>2.</w:t>
      </w:r>
      <w:r w:rsidR="006F0B94" w:rsidRPr="002D2F13">
        <w:rPr>
          <w:rFonts w:eastAsia="SimSun"/>
          <w:sz w:val="24"/>
          <w:szCs w:val="24"/>
          <w:lang w:val="zh-CN"/>
        </w:rPr>
        <w:tab/>
      </w:r>
      <w:r w:rsidR="006F0B94" w:rsidRPr="00E864E2">
        <w:rPr>
          <w:rFonts w:ascii="SimHei" w:eastAsia="SimHei" w:hAnsi="SimHei"/>
          <w:bCs/>
          <w:sz w:val="24"/>
          <w:szCs w:val="24"/>
          <w:lang w:val="zh-CN"/>
        </w:rPr>
        <w:t>促进针对污染问题的现有伙伴关系和倡议</w:t>
      </w:r>
      <w:bookmarkStart w:id="43" w:name="_Toc535317056"/>
      <w:bookmarkEnd w:id="42"/>
      <w:bookmarkEnd w:id="43"/>
    </w:p>
    <w:p w14:paraId="076826EE" w14:textId="0ADFDB4A" w:rsidR="006F0B94" w:rsidRPr="002D2F13" w:rsidRDefault="006F0B94" w:rsidP="00C97A35">
      <w:pPr>
        <w:pStyle w:val="Normalnumber"/>
        <w:rPr>
          <w:rFonts w:eastAsia="SimSun"/>
          <w:sz w:val="24"/>
          <w:szCs w:val="24"/>
        </w:rPr>
      </w:pPr>
      <w:r w:rsidRPr="002D2F13">
        <w:rPr>
          <w:rFonts w:eastAsia="SimSun"/>
          <w:sz w:val="24"/>
          <w:szCs w:val="24"/>
          <w:lang w:val="zh-CN"/>
        </w:rPr>
        <w:t xml:space="preserve"> </w:t>
      </w:r>
      <w:r w:rsidRPr="002D2F13">
        <w:rPr>
          <w:rFonts w:eastAsia="SimSun"/>
          <w:sz w:val="24"/>
          <w:szCs w:val="24"/>
          <w:lang w:val="zh-CN"/>
        </w:rPr>
        <w:t>实施计划以相关的自愿联盟、伙伴关系和联盟为基础（表</w:t>
      </w:r>
      <w:r w:rsidRPr="002D2F13">
        <w:rPr>
          <w:rFonts w:eastAsia="SimSun"/>
          <w:sz w:val="24"/>
          <w:szCs w:val="24"/>
          <w:lang w:val="zh-CN"/>
        </w:rPr>
        <w:t>5</w:t>
      </w:r>
      <w:r w:rsidRPr="002D2F13">
        <w:rPr>
          <w:rFonts w:eastAsia="SimSun"/>
          <w:sz w:val="24"/>
          <w:szCs w:val="24"/>
          <w:lang w:val="zh-CN"/>
        </w:rPr>
        <w:t>），注重通过相关倡议之间的协调、协作和协同增效</w:t>
      </w:r>
      <w:r w:rsidR="00891B12">
        <w:rPr>
          <w:rFonts w:eastAsia="SimSun" w:hint="eastAsia"/>
          <w:sz w:val="24"/>
          <w:szCs w:val="24"/>
          <w:lang w:val="zh-CN"/>
        </w:rPr>
        <w:t>来</w:t>
      </w:r>
      <w:r w:rsidRPr="002D2F13">
        <w:rPr>
          <w:rFonts w:eastAsia="SimSun"/>
          <w:sz w:val="24"/>
          <w:szCs w:val="24"/>
          <w:lang w:val="zh-CN"/>
        </w:rPr>
        <w:t>创造附加值，同时在（尚未将污染列为优先事项的）潜在相关倡议的优先事项中强调污染、环境、气候与健康的关联性。实施计划为这些倡议提供了实现协同增效和从污染</w:t>
      </w:r>
      <w:r w:rsidR="002F07E4">
        <w:rPr>
          <w:rFonts w:eastAsia="SimSun" w:hint="eastAsia"/>
          <w:sz w:val="24"/>
          <w:szCs w:val="24"/>
          <w:lang w:val="zh-CN"/>
        </w:rPr>
        <w:t>问题</w:t>
      </w:r>
      <w:r w:rsidRPr="002D2F13">
        <w:rPr>
          <w:rFonts w:eastAsia="SimSun"/>
          <w:sz w:val="24"/>
          <w:szCs w:val="24"/>
          <w:lang w:val="zh-CN"/>
        </w:rPr>
        <w:t>角度提高其工作的公众认知度的机遇。调动和促进现有利益攸关方网络（如城市和地方当局的网络或企业协会）的能力，可以产生倍增效应，是重要的成功因素。</w:t>
      </w:r>
    </w:p>
    <w:p w14:paraId="6134002E" w14:textId="77777777" w:rsidR="00E864E2" w:rsidRPr="00E864E2" w:rsidRDefault="004C690E" w:rsidP="00BF48DA">
      <w:pPr>
        <w:pStyle w:val="Titletable"/>
        <w:spacing w:before="60" w:after="0"/>
        <w:rPr>
          <w:rFonts w:eastAsia="SimSun"/>
          <w:b w:val="0"/>
          <w:sz w:val="24"/>
          <w:szCs w:val="24"/>
          <w:lang w:val="zh-CN"/>
        </w:rPr>
      </w:pPr>
      <w:r w:rsidRPr="00E864E2">
        <w:rPr>
          <w:rFonts w:eastAsia="SimSun"/>
          <w:b w:val="0"/>
          <w:sz w:val="24"/>
          <w:szCs w:val="24"/>
          <w:lang w:val="zh-CN"/>
        </w:rPr>
        <w:t>表</w:t>
      </w:r>
      <w:r w:rsidRPr="00E864E2">
        <w:rPr>
          <w:rFonts w:eastAsia="SimSun"/>
          <w:b w:val="0"/>
          <w:sz w:val="24"/>
          <w:szCs w:val="24"/>
          <w:lang w:val="zh-CN"/>
        </w:rPr>
        <w:t xml:space="preserve">5 </w:t>
      </w:r>
    </w:p>
    <w:p w14:paraId="41AA3A8C" w14:textId="4CB89B8B" w:rsidR="006F0B94" w:rsidRPr="00E864E2" w:rsidRDefault="004C690E" w:rsidP="00C97A35">
      <w:pPr>
        <w:pStyle w:val="Titletable"/>
        <w:rPr>
          <w:rFonts w:ascii="SimHei" w:eastAsia="SimHei" w:hAnsi="SimHei"/>
          <w:sz w:val="24"/>
          <w:szCs w:val="24"/>
        </w:rPr>
      </w:pPr>
      <w:r w:rsidRPr="00E864E2">
        <w:rPr>
          <w:rFonts w:ascii="SimHei" w:eastAsia="SimHei" w:hAnsi="SimHei"/>
          <w:sz w:val="24"/>
          <w:szCs w:val="24"/>
          <w:lang w:val="zh-CN"/>
        </w:rPr>
        <w:t>直接针对污染问题的现有全球伙伴关系和倡议举例</w:t>
      </w:r>
    </w:p>
    <w:tbl>
      <w:tblPr>
        <w:tblStyle w:val="TableGrid"/>
        <w:tblW w:w="8335" w:type="dxa"/>
        <w:jc w:val="right"/>
        <w:shd w:val="clear" w:color="auto" w:fill="D9E2F3" w:themeFill="accent1" w:themeFillTint="33"/>
        <w:tblLayout w:type="fixed"/>
        <w:tblLook w:val="04A0" w:firstRow="1" w:lastRow="0" w:firstColumn="1" w:lastColumn="0" w:noHBand="0" w:noVBand="1"/>
      </w:tblPr>
      <w:tblGrid>
        <w:gridCol w:w="3385"/>
        <w:gridCol w:w="565"/>
        <w:gridCol w:w="1084"/>
        <w:gridCol w:w="1650"/>
        <w:gridCol w:w="1651"/>
      </w:tblGrid>
      <w:tr w:rsidR="006F0B94" w:rsidRPr="00E864E2" w14:paraId="264DB499" w14:textId="77777777" w:rsidTr="00AE187E">
        <w:trPr>
          <w:jc w:val="right"/>
        </w:trPr>
        <w:tc>
          <w:tcPr>
            <w:tcW w:w="3385" w:type="dxa"/>
            <w:shd w:val="clear" w:color="auto" w:fill="D9E2F3" w:themeFill="accent1" w:themeFillTint="33"/>
            <w:vAlign w:val="center"/>
          </w:tcPr>
          <w:p w14:paraId="304C5AD4" w14:textId="77777777" w:rsidR="006F0B94" w:rsidRPr="00E864E2" w:rsidRDefault="006F0B94" w:rsidP="00BF48DA">
            <w:pPr>
              <w:keepNext/>
              <w:keepLines/>
              <w:spacing w:before="60" w:after="60" w:line="240" w:lineRule="auto"/>
              <w:jc w:val="center"/>
              <w:rPr>
                <w:rFonts w:ascii="SimHei" w:eastAsia="SimHei" w:hAnsi="SimHei"/>
                <w:b/>
                <w:smallCaps/>
                <w:color w:val="000000" w:themeColor="text1"/>
                <w:sz w:val="20"/>
                <w:szCs w:val="20"/>
              </w:rPr>
            </w:pPr>
            <w:bookmarkStart w:id="44" w:name="_Hlk530731375"/>
            <w:r w:rsidRPr="00E864E2">
              <w:rPr>
                <w:rFonts w:ascii="SimHei" w:eastAsia="SimHei" w:hAnsi="SimHei"/>
                <w:b/>
                <w:bCs/>
                <w:sz w:val="20"/>
                <w:szCs w:val="20"/>
                <w:lang w:val="zh-CN"/>
              </w:rPr>
              <w:t>空气</w:t>
            </w:r>
          </w:p>
        </w:tc>
        <w:tc>
          <w:tcPr>
            <w:tcW w:w="1649" w:type="dxa"/>
            <w:gridSpan w:val="2"/>
            <w:shd w:val="clear" w:color="auto" w:fill="D9E2F3" w:themeFill="accent1" w:themeFillTint="33"/>
            <w:vAlign w:val="center"/>
          </w:tcPr>
          <w:p w14:paraId="7C4555A6" w14:textId="77777777" w:rsidR="006F0B94" w:rsidRPr="00E864E2" w:rsidRDefault="006F0B94" w:rsidP="00BF48DA">
            <w:pPr>
              <w:keepNext/>
              <w:keepLines/>
              <w:spacing w:before="60" w:after="60" w:line="240" w:lineRule="auto"/>
              <w:jc w:val="center"/>
              <w:rPr>
                <w:rFonts w:ascii="SimHei" w:eastAsia="SimHei" w:hAnsi="SimHei"/>
                <w:b/>
                <w:smallCaps/>
                <w:color w:val="000000" w:themeColor="text1"/>
                <w:sz w:val="20"/>
                <w:szCs w:val="20"/>
              </w:rPr>
            </w:pPr>
            <w:r w:rsidRPr="00E864E2">
              <w:rPr>
                <w:rFonts w:ascii="SimHei" w:eastAsia="SimHei" w:hAnsi="SimHei"/>
                <w:b/>
                <w:sz w:val="20"/>
                <w:szCs w:val="20"/>
                <w:lang w:val="zh-CN"/>
              </w:rPr>
              <w:t>土壤</w:t>
            </w:r>
          </w:p>
        </w:tc>
        <w:tc>
          <w:tcPr>
            <w:tcW w:w="1650" w:type="dxa"/>
            <w:shd w:val="clear" w:color="auto" w:fill="D9E2F3" w:themeFill="accent1" w:themeFillTint="33"/>
            <w:vAlign w:val="center"/>
          </w:tcPr>
          <w:p w14:paraId="0AF3AAF5" w14:textId="62DFF134" w:rsidR="006F0B94" w:rsidRPr="00E864E2" w:rsidRDefault="006F0B94" w:rsidP="00BF48DA">
            <w:pPr>
              <w:keepNext/>
              <w:keepLines/>
              <w:spacing w:before="60" w:after="60" w:line="240" w:lineRule="auto"/>
              <w:jc w:val="center"/>
              <w:rPr>
                <w:rFonts w:ascii="SimHei" w:eastAsia="SimHei" w:hAnsi="SimHei"/>
                <w:b/>
                <w:smallCaps/>
                <w:color w:val="000000" w:themeColor="text1"/>
                <w:sz w:val="20"/>
                <w:szCs w:val="20"/>
              </w:rPr>
            </w:pPr>
            <w:r w:rsidRPr="00E864E2">
              <w:rPr>
                <w:rFonts w:ascii="SimHei" w:eastAsia="SimHei" w:hAnsi="SimHei"/>
                <w:b/>
                <w:bCs/>
                <w:sz w:val="20"/>
                <w:szCs w:val="20"/>
                <w:lang w:val="zh-CN"/>
              </w:rPr>
              <w:t>淡水</w:t>
            </w:r>
          </w:p>
        </w:tc>
        <w:tc>
          <w:tcPr>
            <w:tcW w:w="1651" w:type="dxa"/>
            <w:shd w:val="clear" w:color="auto" w:fill="D9E2F3" w:themeFill="accent1" w:themeFillTint="33"/>
            <w:vAlign w:val="center"/>
          </w:tcPr>
          <w:p w14:paraId="40F230FA" w14:textId="77777777" w:rsidR="006F0B94" w:rsidRPr="00E864E2" w:rsidRDefault="006F0B94" w:rsidP="00BF48DA">
            <w:pPr>
              <w:keepNext/>
              <w:keepLines/>
              <w:spacing w:before="60" w:after="60" w:line="240" w:lineRule="auto"/>
              <w:jc w:val="center"/>
              <w:rPr>
                <w:rFonts w:ascii="SimHei" w:eastAsia="SimHei" w:hAnsi="SimHei"/>
                <w:b/>
                <w:smallCaps/>
                <w:color w:val="000000" w:themeColor="text1"/>
                <w:sz w:val="20"/>
                <w:szCs w:val="20"/>
              </w:rPr>
            </w:pPr>
            <w:r w:rsidRPr="00E864E2">
              <w:rPr>
                <w:rFonts w:ascii="SimHei" w:eastAsia="SimHei" w:hAnsi="SimHei"/>
                <w:b/>
                <w:bCs/>
                <w:sz w:val="20"/>
                <w:szCs w:val="20"/>
                <w:lang w:val="zh-CN"/>
              </w:rPr>
              <w:t>海洋和沿海</w:t>
            </w:r>
          </w:p>
        </w:tc>
      </w:tr>
      <w:bookmarkEnd w:id="44"/>
      <w:tr w:rsidR="006F0B94" w:rsidRPr="00E864E2" w14:paraId="2F72B667" w14:textId="77777777" w:rsidTr="00AE187E">
        <w:trPr>
          <w:jc w:val="right"/>
        </w:trPr>
        <w:tc>
          <w:tcPr>
            <w:tcW w:w="3385" w:type="dxa"/>
            <w:vMerge w:val="restart"/>
            <w:shd w:val="clear" w:color="auto" w:fill="D9E2F3" w:themeFill="accent1" w:themeFillTint="33"/>
          </w:tcPr>
          <w:p w14:paraId="0E1619E4" w14:textId="1D9A768F" w:rsidR="006F0B94" w:rsidRPr="00E864E2" w:rsidRDefault="006F0B94" w:rsidP="00BF48DA">
            <w:pPr>
              <w:spacing w:before="60" w:after="60" w:line="240" w:lineRule="auto"/>
              <w:rPr>
                <w:color w:val="000000" w:themeColor="text1"/>
                <w:sz w:val="20"/>
                <w:szCs w:val="20"/>
              </w:rPr>
            </w:pPr>
            <w:r w:rsidRPr="00E864E2">
              <w:rPr>
                <w:sz w:val="20"/>
                <w:szCs w:val="20"/>
                <w:lang w:val="zh-CN"/>
              </w:rPr>
              <w:t>气候与清洁空气联盟</w:t>
            </w:r>
          </w:p>
          <w:p w14:paraId="00EBFE2C" w14:textId="77777777" w:rsidR="006F0B94" w:rsidRPr="00E864E2" w:rsidRDefault="006F0B94" w:rsidP="00BF48DA">
            <w:pPr>
              <w:spacing w:before="60" w:after="60" w:line="240" w:lineRule="auto"/>
              <w:rPr>
                <w:color w:val="000000" w:themeColor="text1"/>
                <w:sz w:val="20"/>
                <w:szCs w:val="20"/>
              </w:rPr>
            </w:pPr>
            <w:r w:rsidRPr="00E864E2">
              <w:rPr>
                <w:sz w:val="20"/>
                <w:szCs w:val="20"/>
                <w:lang w:val="zh-CN"/>
              </w:rPr>
              <w:t>清洁燃料和清洁车辆伙伴关系</w:t>
            </w:r>
          </w:p>
          <w:p w14:paraId="78829641" w14:textId="68ECC820" w:rsidR="006F0B94" w:rsidRPr="00E864E2" w:rsidRDefault="006F0B94" w:rsidP="00BF48DA">
            <w:pPr>
              <w:spacing w:before="60" w:after="60" w:line="240" w:lineRule="auto"/>
              <w:rPr>
                <w:color w:val="000000" w:themeColor="text1"/>
                <w:sz w:val="20"/>
                <w:szCs w:val="20"/>
              </w:rPr>
            </w:pPr>
            <w:r w:rsidRPr="00E864E2">
              <w:rPr>
                <w:sz w:val="20"/>
                <w:szCs w:val="20"/>
                <w:lang w:val="zh-CN"/>
              </w:rPr>
              <w:t>全球燃料经济倡议</w:t>
            </w:r>
          </w:p>
          <w:p w14:paraId="44CB2543" w14:textId="5EC6666A" w:rsidR="006F0B94" w:rsidRPr="00E864E2" w:rsidRDefault="00E54144" w:rsidP="00BF48DA">
            <w:pPr>
              <w:spacing w:before="60" w:after="60" w:line="240" w:lineRule="auto"/>
              <w:rPr>
                <w:color w:val="000000" w:themeColor="text1"/>
                <w:sz w:val="20"/>
                <w:szCs w:val="20"/>
              </w:rPr>
            </w:pPr>
            <w:r w:rsidRPr="00E864E2">
              <w:rPr>
                <w:sz w:val="20"/>
                <w:szCs w:val="20"/>
                <w:lang w:val="zh-CN"/>
              </w:rPr>
              <w:t>全球清洁炉灶联盟</w:t>
            </w:r>
          </w:p>
          <w:p w14:paraId="40616510" w14:textId="7C53D4D5" w:rsidR="006F0B94" w:rsidRPr="00E864E2" w:rsidRDefault="006F0B94" w:rsidP="00BF48DA">
            <w:pPr>
              <w:spacing w:before="60" w:after="60" w:line="240" w:lineRule="auto"/>
              <w:rPr>
                <w:color w:val="000000" w:themeColor="text1"/>
                <w:sz w:val="20"/>
                <w:szCs w:val="20"/>
              </w:rPr>
            </w:pPr>
            <w:r w:rsidRPr="00E864E2">
              <w:rPr>
                <w:sz w:val="20"/>
                <w:szCs w:val="20"/>
                <w:lang w:val="zh-CN"/>
              </w:rPr>
              <w:t>全球能源效率联盟</w:t>
            </w:r>
            <w:r w:rsidRPr="0017554D">
              <w:rPr>
                <w:sz w:val="20"/>
                <w:szCs w:val="20"/>
              </w:rPr>
              <w:t>（</w:t>
            </w:r>
            <w:r w:rsidRPr="0017554D">
              <w:rPr>
                <w:sz w:val="20"/>
                <w:szCs w:val="20"/>
              </w:rPr>
              <w:t>United for Efficiency</w:t>
            </w:r>
            <w:r w:rsidRPr="0017554D">
              <w:rPr>
                <w:sz w:val="20"/>
                <w:szCs w:val="20"/>
              </w:rPr>
              <w:t>）</w:t>
            </w:r>
          </w:p>
          <w:p w14:paraId="736EFBF6" w14:textId="24F0532D" w:rsidR="006F0B94" w:rsidRPr="00E864E2" w:rsidRDefault="006F0B94" w:rsidP="00BF48DA">
            <w:pPr>
              <w:spacing w:before="60" w:after="60" w:line="240" w:lineRule="auto"/>
              <w:rPr>
                <w:color w:val="000000" w:themeColor="text1"/>
                <w:sz w:val="20"/>
                <w:szCs w:val="20"/>
              </w:rPr>
            </w:pPr>
            <w:r w:rsidRPr="00BF48DA">
              <w:rPr>
                <w:rFonts w:ascii="SimSun" w:hAnsi="SimSun"/>
                <w:sz w:val="20"/>
                <w:szCs w:val="20"/>
              </w:rPr>
              <w:t>“</w:t>
            </w:r>
            <w:proofErr w:type="gramStart"/>
            <w:r w:rsidRPr="00E864E2">
              <w:rPr>
                <w:sz w:val="20"/>
                <w:szCs w:val="20"/>
                <w:lang w:val="zh-CN"/>
              </w:rPr>
              <w:t>生命呼吸</w:t>
            </w:r>
            <w:r w:rsidRPr="00BF48DA">
              <w:rPr>
                <w:rFonts w:ascii="SimSun" w:hAnsi="SimSun"/>
                <w:sz w:val="20"/>
                <w:szCs w:val="20"/>
              </w:rPr>
              <w:t>”</w:t>
            </w:r>
            <w:r w:rsidRPr="00E864E2">
              <w:rPr>
                <w:sz w:val="20"/>
                <w:szCs w:val="20"/>
                <w:lang w:val="zh-CN"/>
              </w:rPr>
              <w:t>运动</w:t>
            </w:r>
            <w:proofErr w:type="gramEnd"/>
          </w:p>
          <w:p w14:paraId="03C514D1" w14:textId="77777777" w:rsidR="006F0B94" w:rsidRPr="00E864E2" w:rsidRDefault="006F0B94" w:rsidP="00BF48DA">
            <w:pPr>
              <w:spacing w:before="60" w:after="60" w:line="240" w:lineRule="auto"/>
              <w:rPr>
                <w:color w:val="000000" w:themeColor="text1"/>
                <w:sz w:val="20"/>
                <w:szCs w:val="20"/>
              </w:rPr>
            </w:pPr>
            <w:r w:rsidRPr="00BF48DA">
              <w:rPr>
                <w:rFonts w:ascii="SimSun" w:hAnsi="SimSun"/>
                <w:sz w:val="20"/>
                <w:szCs w:val="20"/>
              </w:rPr>
              <w:t>“</w:t>
            </w:r>
            <w:proofErr w:type="gramStart"/>
            <w:r w:rsidRPr="00E864E2">
              <w:rPr>
                <w:sz w:val="20"/>
                <w:szCs w:val="20"/>
                <w:lang w:val="zh-CN"/>
              </w:rPr>
              <w:t>让每一次呼吸更健康</w:t>
            </w:r>
            <w:r w:rsidRPr="00BF48DA">
              <w:rPr>
                <w:rFonts w:ascii="SimSun" w:hAnsi="SimSun"/>
                <w:sz w:val="20"/>
                <w:szCs w:val="20"/>
              </w:rPr>
              <w:t>”</w:t>
            </w:r>
            <w:r w:rsidRPr="0017554D">
              <w:rPr>
                <w:sz w:val="20"/>
                <w:szCs w:val="20"/>
              </w:rPr>
              <w:t>（</w:t>
            </w:r>
            <w:proofErr w:type="gramEnd"/>
            <w:r w:rsidRPr="0017554D">
              <w:rPr>
                <w:sz w:val="20"/>
                <w:szCs w:val="20"/>
              </w:rPr>
              <w:t>Every Breath Counts</w:t>
            </w:r>
            <w:r w:rsidRPr="0017554D">
              <w:rPr>
                <w:sz w:val="20"/>
                <w:szCs w:val="20"/>
              </w:rPr>
              <w:t>）</w:t>
            </w:r>
          </w:p>
          <w:p w14:paraId="3ABC4090" w14:textId="3718F7E6" w:rsidR="006F0B94" w:rsidRPr="00E864E2" w:rsidRDefault="006F0B94" w:rsidP="00BF48DA">
            <w:pPr>
              <w:spacing w:before="60" w:after="60" w:line="240" w:lineRule="auto"/>
              <w:rPr>
                <w:color w:val="000000" w:themeColor="text1"/>
                <w:sz w:val="20"/>
                <w:szCs w:val="20"/>
              </w:rPr>
            </w:pPr>
            <w:r w:rsidRPr="00E864E2">
              <w:rPr>
                <w:sz w:val="20"/>
                <w:szCs w:val="20"/>
                <w:lang w:val="zh-CN"/>
              </w:rPr>
              <w:t>全球温室气体综合信息系统</w:t>
            </w:r>
          </w:p>
          <w:p w14:paraId="63059559" w14:textId="77777777" w:rsidR="006F0B94" w:rsidRPr="00E864E2" w:rsidRDefault="006F0B94" w:rsidP="00BF48DA">
            <w:pPr>
              <w:spacing w:before="60" w:after="60" w:line="240" w:lineRule="auto"/>
              <w:rPr>
                <w:color w:val="000000" w:themeColor="text1"/>
                <w:sz w:val="20"/>
                <w:szCs w:val="20"/>
              </w:rPr>
            </w:pPr>
            <w:r w:rsidRPr="00E864E2">
              <w:rPr>
                <w:sz w:val="20"/>
                <w:szCs w:val="20"/>
                <w:lang w:val="zh-CN"/>
              </w:rPr>
              <w:t>全球空气质量与健康平台</w:t>
            </w:r>
          </w:p>
          <w:p w14:paraId="683F6AA5" w14:textId="7B025377" w:rsidR="006F0B94" w:rsidRPr="00E864E2" w:rsidRDefault="006F0B94" w:rsidP="00BF48DA">
            <w:pPr>
              <w:spacing w:before="60" w:after="60" w:line="240" w:lineRule="auto"/>
              <w:rPr>
                <w:color w:val="000000" w:themeColor="text1"/>
                <w:sz w:val="20"/>
                <w:szCs w:val="20"/>
              </w:rPr>
            </w:pPr>
            <w:r w:rsidRPr="00E864E2">
              <w:rPr>
                <w:sz w:val="20"/>
                <w:szCs w:val="20"/>
                <w:lang w:val="zh-CN"/>
              </w:rPr>
              <w:t>全球生物能源伙伴关系</w:t>
            </w:r>
          </w:p>
        </w:tc>
        <w:tc>
          <w:tcPr>
            <w:tcW w:w="4950" w:type="dxa"/>
            <w:gridSpan w:val="4"/>
            <w:shd w:val="clear" w:color="auto" w:fill="D9E2F3" w:themeFill="accent1" w:themeFillTint="33"/>
          </w:tcPr>
          <w:p w14:paraId="4FD1673F" w14:textId="2348EBCD" w:rsidR="006F0B94" w:rsidRPr="00E864E2" w:rsidRDefault="006F0B94" w:rsidP="00BF48DA">
            <w:pPr>
              <w:spacing w:before="60" w:after="60" w:line="240" w:lineRule="auto"/>
              <w:rPr>
                <w:color w:val="000000" w:themeColor="text1"/>
                <w:sz w:val="20"/>
                <w:szCs w:val="20"/>
              </w:rPr>
            </w:pPr>
            <w:r w:rsidRPr="00E864E2">
              <w:rPr>
                <w:sz w:val="20"/>
                <w:szCs w:val="20"/>
                <w:lang w:val="zh-CN"/>
              </w:rPr>
              <w:t>全球养分</w:t>
            </w:r>
            <w:proofErr w:type="gramStart"/>
            <w:r w:rsidRPr="00E864E2">
              <w:rPr>
                <w:sz w:val="20"/>
                <w:szCs w:val="20"/>
                <w:lang w:val="zh-CN"/>
              </w:rPr>
              <w:t>管理伙伴</w:t>
            </w:r>
            <w:proofErr w:type="gramEnd"/>
            <w:r w:rsidRPr="00E864E2">
              <w:rPr>
                <w:sz w:val="20"/>
                <w:szCs w:val="20"/>
                <w:lang w:val="zh-CN"/>
              </w:rPr>
              <w:t>关系</w:t>
            </w:r>
          </w:p>
        </w:tc>
      </w:tr>
      <w:tr w:rsidR="006F0B94" w:rsidRPr="00E864E2" w14:paraId="0A6A717B" w14:textId="77777777" w:rsidTr="00AE187E">
        <w:trPr>
          <w:jc w:val="right"/>
        </w:trPr>
        <w:tc>
          <w:tcPr>
            <w:tcW w:w="3385" w:type="dxa"/>
            <w:vMerge/>
            <w:shd w:val="clear" w:color="auto" w:fill="D9E2F3" w:themeFill="accent1" w:themeFillTint="33"/>
          </w:tcPr>
          <w:p w14:paraId="239DEE04" w14:textId="77777777" w:rsidR="006F0B94" w:rsidRPr="00E864E2" w:rsidRDefault="006F0B94" w:rsidP="00BF48DA">
            <w:pPr>
              <w:spacing w:before="60" w:after="60" w:line="240" w:lineRule="auto"/>
              <w:rPr>
                <w:color w:val="000000" w:themeColor="text1"/>
                <w:sz w:val="20"/>
                <w:szCs w:val="20"/>
                <w:lang w:val="en-GB"/>
              </w:rPr>
            </w:pPr>
          </w:p>
        </w:tc>
        <w:tc>
          <w:tcPr>
            <w:tcW w:w="1649" w:type="dxa"/>
            <w:gridSpan w:val="2"/>
            <w:shd w:val="clear" w:color="auto" w:fill="D9E2F3" w:themeFill="accent1" w:themeFillTint="33"/>
          </w:tcPr>
          <w:p w14:paraId="5B1E98BB" w14:textId="6FCE0755" w:rsidR="006F0B94" w:rsidRPr="00E864E2" w:rsidRDefault="006F0B94" w:rsidP="00BF48DA">
            <w:pPr>
              <w:spacing w:before="60" w:after="60" w:line="240" w:lineRule="auto"/>
              <w:rPr>
                <w:color w:val="000000" w:themeColor="text1"/>
                <w:sz w:val="20"/>
                <w:szCs w:val="20"/>
              </w:rPr>
            </w:pPr>
            <w:r w:rsidRPr="00E864E2">
              <w:rPr>
                <w:sz w:val="20"/>
                <w:szCs w:val="20"/>
                <w:lang w:val="zh-CN"/>
              </w:rPr>
              <w:t>促进实现粮食安全及适应和减缓气候变化全球土壤伙伴关系</w:t>
            </w:r>
          </w:p>
          <w:p w14:paraId="746AB4CB" w14:textId="3FD61FDD" w:rsidR="006F0B94" w:rsidRPr="00E864E2" w:rsidRDefault="006F0B94" w:rsidP="00BF48DA">
            <w:pPr>
              <w:spacing w:before="60" w:after="60" w:line="240" w:lineRule="auto"/>
              <w:rPr>
                <w:color w:val="000000" w:themeColor="text1"/>
                <w:sz w:val="20"/>
                <w:szCs w:val="20"/>
              </w:rPr>
            </w:pPr>
            <w:r w:rsidRPr="00E864E2">
              <w:rPr>
                <w:sz w:val="20"/>
                <w:szCs w:val="20"/>
                <w:lang w:val="zh-CN"/>
              </w:rPr>
              <w:t>全球电池联盟</w:t>
            </w:r>
          </w:p>
        </w:tc>
        <w:tc>
          <w:tcPr>
            <w:tcW w:w="3301" w:type="dxa"/>
            <w:gridSpan w:val="2"/>
            <w:shd w:val="clear" w:color="auto" w:fill="D9E2F3" w:themeFill="accent1" w:themeFillTint="33"/>
          </w:tcPr>
          <w:p w14:paraId="6068F308" w14:textId="3AD280F8" w:rsidR="006F0B94" w:rsidRPr="00E864E2" w:rsidRDefault="006F0B94" w:rsidP="00BF48DA">
            <w:pPr>
              <w:spacing w:before="60" w:after="60" w:line="240" w:lineRule="auto"/>
              <w:rPr>
                <w:color w:val="000000" w:themeColor="text1"/>
                <w:sz w:val="20"/>
                <w:szCs w:val="20"/>
              </w:rPr>
            </w:pPr>
            <w:r w:rsidRPr="00E864E2">
              <w:rPr>
                <w:sz w:val="20"/>
                <w:szCs w:val="20"/>
                <w:lang w:val="zh-CN"/>
              </w:rPr>
              <w:t>海洋废弃物全球伙伴关系</w:t>
            </w:r>
          </w:p>
          <w:p w14:paraId="38AA8296" w14:textId="017ED67C" w:rsidR="006F0B94" w:rsidRPr="00E864E2" w:rsidRDefault="006F0B94" w:rsidP="00BF48DA">
            <w:pPr>
              <w:spacing w:before="60" w:after="60" w:line="240" w:lineRule="auto"/>
              <w:rPr>
                <w:color w:val="000000" w:themeColor="text1"/>
                <w:sz w:val="20"/>
                <w:szCs w:val="20"/>
              </w:rPr>
            </w:pPr>
            <w:r w:rsidRPr="00E864E2">
              <w:rPr>
                <w:sz w:val="20"/>
                <w:szCs w:val="20"/>
                <w:lang w:val="zh-CN"/>
              </w:rPr>
              <w:t>全球废水倡议</w:t>
            </w:r>
          </w:p>
          <w:p w14:paraId="7CC0C59F" w14:textId="5B9D4107" w:rsidR="006F0B94" w:rsidRPr="00E864E2" w:rsidRDefault="006F0B94" w:rsidP="00BF48DA">
            <w:pPr>
              <w:spacing w:before="60" w:after="60" w:line="240" w:lineRule="auto"/>
              <w:rPr>
                <w:color w:val="000000" w:themeColor="text1"/>
                <w:sz w:val="20"/>
                <w:szCs w:val="20"/>
              </w:rPr>
            </w:pPr>
            <w:r w:rsidRPr="00E864E2">
              <w:rPr>
                <w:sz w:val="20"/>
                <w:szCs w:val="20"/>
                <w:lang w:val="zh-CN"/>
              </w:rPr>
              <w:t>世界水族馆反对海洋垃圾</w:t>
            </w:r>
          </w:p>
        </w:tc>
      </w:tr>
      <w:tr w:rsidR="006F0B94" w:rsidRPr="00E864E2" w14:paraId="5207245B" w14:textId="77777777" w:rsidTr="00AE187E">
        <w:trPr>
          <w:trHeight w:val="669"/>
          <w:jc w:val="right"/>
        </w:trPr>
        <w:tc>
          <w:tcPr>
            <w:tcW w:w="3385" w:type="dxa"/>
            <w:vMerge/>
            <w:shd w:val="clear" w:color="auto" w:fill="D9E2F3" w:themeFill="accent1" w:themeFillTint="33"/>
          </w:tcPr>
          <w:p w14:paraId="5ECC5114" w14:textId="77777777" w:rsidR="006F0B94" w:rsidRPr="00E864E2" w:rsidRDefault="006F0B94" w:rsidP="00BF48DA">
            <w:pPr>
              <w:spacing w:before="60" w:after="60" w:line="240" w:lineRule="auto"/>
              <w:rPr>
                <w:color w:val="000000" w:themeColor="text1"/>
                <w:sz w:val="20"/>
                <w:szCs w:val="20"/>
                <w:lang w:val="en-GB"/>
              </w:rPr>
            </w:pPr>
          </w:p>
        </w:tc>
        <w:tc>
          <w:tcPr>
            <w:tcW w:w="3299" w:type="dxa"/>
            <w:gridSpan w:val="3"/>
            <w:shd w:val="clear" w:color="auto" w:fill="D9E2F3" w:themeFill="accent1" w:themeFillTint="33"/>
          </w:tcPr>
          <w:p w14:paraId="7F60EA0E" w14:textId="3DAC9A9B" w:rsidR="006F0B94" w:rsidRPr="00E864E2" w:rsidRDefault="006F0B94" w:rsidP="00BF48DA">
            <w:pPr>
              <w:spacing w:before="60" w:after="60" w:line="240" w:lineRule="auto"/>
              <w:rPr>
                <w:sz w:val="20"/>
                <w:szCs w:val="20"/>
              </w:rPr>
            </w:pPr>
            <w:r w:rsidRPr="00E864E2">
              <w:rPr>
                <w:sz w:val="20"/>
                <w:szCs w:val="20"/>
                <w:lang w:val="zh-CN"/>
              </w:rPr>
              <w:t>可持续水稻平台</w:t>
            </w:r>
          </w:p>
        </w:tc>
        <w:tc>
          <w:tcPr>
            <w:tcW w:w="1651" w:type="dxa"/>
            <w:shd w:val="clear" w:color="auto" w:fill="D9E2F3" w:themeFill="accent1" w:themeFillTint="33"/>
          </w:tcPr>
          <w:p w14:paraId="440013DF" w14:textId="5A27F8C8" w:rsidR="006F0B94" w:rsidRPr="00E864E2" w:rsidRDefault="006F0B94" w:rsidP="00BF48DA">
            <w:pPr>
              <w:spacing w:before="60" w:after="60" w:line="240" w:lineRule="auto"/>
              <w:ind w:left="360"/>
              <w:rPr>
                <w:color w:val="000000" w:themeColor="text1"/>
                <w:sz w:val="20"/>
                <w:szCs w:val="20"/>
                <w:lang w:val="en-GB"/>
              </w:rPr>
            </w:pPr>
          </w:p>
        </w:tc>
      </w:tr>
      <w:tr w:rsidR="006F0B94" w:rsidRPr="00E864E2" w14:paraId="416F1B3E" w14:textId="77777777" w:rsidTr="00AE187E">
        <w:trPr>
          <w:jc w:val="right"/>
        </w:trPr>
        <w:tc>
          <w:tcPr>
            <w:tcW w:w="8335" w:type="dxa"/>
            <w:gridSpan w:val="5"/>
            <w:tcBorders>
              <w:bottom w:val="single" w:sz="4" w:space="0" w:color="auto"/>
            </w:tcBorders>
            <w:shd w:val="clear" w:color="auto" w:fill="D9E2F3" w:themeFill="accent1" w:themeFillTint="33"/>
            <w:vAlign w:val="center"/>
          </w:tcPr>
          <w:p w14:paraId="086C6519" w14:textId="77777777" w:rsidR="006F0B94" w:rsidRPr="00E864E2" w:rsidRDefault="006F0B94" w:rsidP="00BF48DA">
            <w:pPr>
              <w:spacing w:before="60" w:after="60" w:line="240" w:lineRule="auto"/>
              <w:jc w:val="center"/>
              <w:rPr>
                <w:rFonts w:ascii="SimHei" w:eastAsia="SimHei" w:hAnsi="SimHei"/>
                <w:b/>
                <w:smallCaps/>
                <w:color w:val="000000" w:themeColor="text1"/>
                <w:sz w:val="20"/>
                <w:szCs w:val="20"/>
              </w:rPr>
            </w:pPr>
            <w:r w:rsidRPr="00E864E2">
              <w:rPr>
                <w:rFonts w:ascii="SimHei" w:eastAsia="SimHei" w:hAnsi="SimHei"/>
                <w:b/>
                <w:bCs/>
                <w:sz w:val="20"/>
                <w:szCs w:val="20"/>
                <w:lang w:val="zh-CN"/>
              </w:rPr>
              <w:t>化学品和废物</w:t>
            </w:r>
          </w:p>
        </w:tc>
      </w:tr>
      <w:tr w:rsidR="006F0B94" w:rsidRPr="00E864E2" w14:paraId="786025DF" w14:textId="77777777" w:rsidTr="00AE187E">
        <w:trPr>
          <w:trHeight w:val="132"/>
          <w:jc w:val="right"/>
        </w:trPr>
        <w:tc>
          <w:tcPr>
            <w:tcW w:w="3950" w:type="dxa"/>
            <w:gridSpan w:val="2"/>
            <w:tcBorders>
              <w:top w:val="single" w:sz="4" w:space="0" w:color="auto"/>
              <w:left w:val="single" w:sz="4" w:space="0" w:color="auto"/>
              <w:bottom w:val="single" w:sz="4" w:space="0" w:color="auto"/>
              <w:right w:val="nil"/>
            </w:tcBorders>
            <w:shd w:val="clear" w:color="auto" w:fill="D9E2F3" w:themeFill="accent1" w:themeFillTint="33"/>
          </w:tcPr>
          <w:p w14:paraId="5E74E4FA" w14:textId="2187E766" w:rsidR="006F0B94" w:rsidRPr="00E864E2" w:rsidRDefault="00A23A68" w:rsidP="00BF48DA">
            <w:pPr>
              <w:spacing w:before="60" w:after="60" w:line="240" w:lineRule="auto"/>
              <w:rPr>
                <w:color w:val="000000" w:themeColor="text1"/>
                <w:sz w:val="20"/>
                <w:szCs w:val="20"/>
              </w:rPr>
            </w:pPr>
            <w:r>
              <w:rPr>
                <w:rFonts w:hint="eastAsia"/>
                <w:sz w:val="20"/>
                <w:szCs w:val="20"/>
                <w:lang w:val="zh-CN"/>
              </w:rPr>
              <w:t>环境署</w:t>
            </w:r>
            <w:r w:rsidR="00E54144" w:rsidRPr="00E864E2">
              <w:rPr>
                <w:sz w:val="20"/>
                <w:szCs w:val="20"/>
                <w:lang w:val="zh-CN"/>
              </w:rPr>
              <w:t>全球汞伙伴关系</w:t>
            </w:r>
          </w:p>
          <w:p w14:paraId="4581214A" w14:textId="21B3FDE8" w:rsidR="006F0B94" w:rsidRPr="00E864E2" w:rsidRDefault="006F0B94" w:rsidP="00BF48DA">
            <w:pPr>
              <w:spacing w:before="60" w:after="60" w:line="240" w:lineRule="auto"/>
              <w:rPr>
                <w:color w:val="000000" w:themeColor="text1"/>
                <w:sz w:val="20"/>
                <w:szCs w:val="20"/>
              </w:rPr>
            </w:pPr>
            <w:r w:rsidRPr="00E864E2">
              <w:rPr>
                <w:sz w:val="20"/>
                <w:szCs w:val="20"/>
                <w:lang w:val="zh-CN"/>
              </w:rPr>
              <w:t>全球资源效率和清洁生产网络</w:t>
            </w:r>
          </w:p>
          <w:p w14:paraId="05E6DEE4" w14:textId="7E73D7C6" w:rsidR="006F0B94" w:rsidRPr="00E864E2" w:rsidRDefault="00E54144" w:rsidP="00062EA4">
            <w:pPr>
              <w:spacing w:before="60" w:after="60" w:line="240" w:lineRule="auto"/>
              <w:jc w:val="left"/>
              <w:rPr>
                <w:color w:val="000000" w:themeColor="text1"/>
                <w:sz w:val="20"/>
                <w:szCs w:val="20"/>
              </w:rPr>
            </w:pPr>
            <w:r w:rsidRPr="00E864E2">
              <w:rPr>
                <w:sz w:val="20"/>
                <w:szCs w:val="20"/>
                <w:lang w:val="zh-CN"/>
              </w:rPr>
              <w:lastRenderedPageBreak/>
              <w:t>开发和推广替代滴滴涕的产品、方法和</w:t>
            </w:r>
            <w:r w:rsidR="00196410">
              <w:rPr>
                <w:sz w:val="20"/>
                <w:szCs w:val="20"/>
                <w:lang w:val="zh-CN"/>
              </w:rPr>
              <w:br/>
            </w:r>
            <w:r w:rsidRPr="00E864E2">
              <w:rPr>
                <w:sz w:val="20"/>
                <w:szCs w:val="20"/>
                <w:lang w:val="zh-CN"/>
              </w:rPr>
              <w:t>战略用于病媒控制的全球联盟</w:t>
            </w:r>
          </w:p>
        </w:tc>
        <w:tc>
          <w:tcPr>
            <w:tcW w:w="4385" w:type="dxa"/>
            <w:gridSpan w:val="3"/>
            <w:tcBorders>
              <w:top w:val="single" w:sz="4" w:space="0" w:color="auto"/>
              <w:left w:val="nil"/>
              <w:bottom w:val="single" w:sz="4" w:space="0" w:color="auto"/>
              <w:right w:val="single" w:sz="4" w:space="0" w:color="auto"/>
            </w:tcBorders>
            <w:shd w:val="clear" w:color="auto" w:fill="D9E2F3" w:themeFill="accent1" w:themeFillTint="33"/>
          </w:tcPr>
          <w:p w14:paraId="05017D7D" w14:textId="77777777" w:rsidR="006F0B94" w:rsidRPr="00E864E2" w:rsidRDefault="006F0B94" w:rsidP="00BF48DA">
            <w:pPr>
              <w:spacing w:before="60" w:after="60" w:line="240" w:lineRule="auto"/>
              <w:ind w:left="176"/>
              <w:rPr>
                <w:color w:val="000000" w:themeColor="text1"/>
                <w:sz w:val="20"/>
                <w:szCs w:val="20"/>
              </w:rPr>
            </w:pPr>
            <w:r w:rsidRPr="00E864E2">
              <w:rPr>
                <w:sz w:val="20"/>
                <w:szCs w:val="20"/>
                <w:lang w:val="zh-CN"/>
              </w:rPr>
              <w:lastRenderedPageBreak/>
              <w:t>全球卫生与污染联盟</w:t>
            </w:r>
          </w:p>
          <w:p w14:paraId="2537E1C7" w14:textId="26CFEEBD" w:rsidR="006F0B94" w:rsidRPr="00E864E2" w:rsidRDefault="00E54144" w:rsidP="00BF48DA">
            <w:pPr>
              <w:spacing w:before="60" w:after="60" w:line="240" w:lineRule="auto"/>
              <w:ind w:left="176"/>
              <w:rPr>
                <w:color w:val="000000" w:themeColor="text1"/>
                <w:sz w:val="20"/>
                <w:szCs w:val="20"/>
              </w:rPr>
            </w:pPr>
            <w:r w:rsidRPr="00E864E2">
              <w:rPr>
                <w:sz w:val="20"/>
                <w:szCs w:val="20"/>
                <w:lang w:val="zh-CN"/>
              </w:rPr>
              <w:t>消除含铅涂料全球联盟</w:t>
            </w:r>
          </w:p>
          <w:p w14:paraId="6BDD6010" w14:textId="77777777" w:rsidR="006F0B94" w:rsidRPr="00E864E2" w:rsidRDefault="006F0B94" w:rsidP="00BF48DA">
            <w:pPr>
              <w:spacing w:before="60" w:after="60" w:line="240" w:lineRule="auto"/>
              <w:ind w:left="176"/>
              <w:rPr>
                <w:color w:val="000000" w:themeColor="text1"/>
                <w:sz w:val="20"/>
                <w:szCs w:val="20"/>
              </w:rPr>
            </w:pPr>
            <w:r w:rsidRPr="00E864E2">
              <w:rPr>
                <w:sz w:val="20"/>
                <w:szCs w:val="20"/>
                <w:lang w:val="zh-CN"/>
              </w:rPr>
              <w:lastRenderedPageBreak/>
              <w:t>废物管理全球伙伴关系</w:t>
            </w:r>
          </w:p>
          <w:p w14:paraId="26BB3EAC" w14:textId="5239F0F7" w:rsidR="006F0B94" w:rsidRPr="00E864E2" w:rsidRDefault="006F0B94" w:rsidP="00BF48DA">
            <w:pPr>
              <w:spacing w:before="60" w:after="60" w:line="240" w:lineRule="auto"/>
              <w:ind w:left="176"/>
              <w:rPr>
                <w:color w:val="000000" w:themeColor="text1"/>
                <w:sz w:val="20"/>
                <w:szCs w:val="20"/>
              </w:rPr>
            </w:pPr>
            <w:r w:rsidRPr="00E864E2">
              <w:rPr>
                <w:sz w:val="20"/>
                <w:szCs w:val="20"/>
                <w:lang w:val="zh-CN"/>
              </w:rPr>
              <w:t>全球塑料平台</w:t>
            </w:r>
          </w:p>
        </w:tc>
      </w:tr>
    </w:tbl>
    <w:p w14:paraId="0F2551A5" w14:textId="691879AB" w:rsidR="006F0B94" w:rsidRPr="00A448AF" w:rsidRDefault="002D2F13" w:rsidP="00C97A35">
      <w:pPr>
        <w:pStyle w:val="CH1"/>
        <w:tabs>
          <w:tab w:val="clear" w:pos="1276"/>
          <w:tab w:val="left" w:pos="1247"/>
        </w:tabs>
        <w:ind w:left="1247" w:hanging="1247"/>
        <w:rPr>
          <w:rFonts w:eastAsia="SimHei"/>
          <w:sz w:val="32"/>
          <w:lang w:val="zh-CN"/>
        </w:rPr>
      </w:pPr>
      <w:bookmarkStart w:id="45" w:name="_Toc533771227"/>
      <w:r>
        <w:rPr>
          <w:rFonts w:eastAsia="SimHei"/>
          <w:sz w:val="32"/>
          <w:lang w:val="zh-CN"/>
        </w:rPr>
        <w:lastRenderedPageBreak/>
        <w:tab/>
      </w:r>
      <w:bookmarkStart w:id="46" w:name="_Toc536529457"/>
      <w:r w:rsidR="00E446EB" w:rsidRPr="00A448AF">
        <w:rPr>
          <w:rFonts w:eastAsia="SimHei"/>
          <w:sz w:val="32"/>
          <w:lang w:val="zh-CN"/>
        </w:rPr>
        <w:t>四</w:t>
      </w:r>
      <w:r>
        <w:rPr>
          <w:rFonts w:eastAsia="SimHei" w:hint="eastAsia"/>
          <w:sz w:val="32"/>
          <w:lang w:val="zh-CN"/>
        </w:rPr>
        <w:t>、</w:t>
      </w:r>
      <w:r w:rsidR="00E446EB" w:rsidRPr="00A448AF">
        <w:rPr>
          <w:rFonts w:eastAsia="SimHei"/>
          <w:sz w:val="32"/>
          <w:lang w:val="zh-CN"/>
        </w:rPr>
        <w:tab/>
      </w:r>
      <w:r w:rsidR="005B5CDE">
        <w:rPr>
          <w:rFonts w:eastAsia="SimHei" w:hint="eastAsia"/>
          <w:sz w:val="32"/>
          <w:lang w:val="zh-CN"/>
        </w:rPr>
        <w:t>应对</w:t>
      </w:r>
      <w:r w:rsidR="00E446EB" w:rsidRPr="00A448AF">
        <w:rPr>
          <w:rFonts w:eastAsia="SimHei"/>
          <w:sz w:val="32"/>
          <w:lang w:val="zh-CN"/>
        </w:rPr>
        <w:t>污染挑战的行动领域</w:t>
      </w:r>
      <w:bookmarkStart w:id="47" w:name="_Toc535317057"/>
      <w:bookmarkEnd w:id="45"/>
      <w:bookmarkEnd w:id="46"/>
      <w:bookmarkEnd w:id="47"/>
    </w:p>
    <w:p w14:paraId="6FE5CF95" w14:textId="49C31AA0" w:rsidR="006F0B94" w:rsidRPr="002D2F13" w:rsidRDefault="006F0B94" w:rsidP="00C97A35">
      <w:pPr>
        <w:pStyle w:val="Normalnumber"/>
        <w:tabs>
          <w:tab w:val="clear" w:pos="1134"/>
          <w:tab w:val="clear" w:pos="1247"/>
          <w:tab w:val="clear" w:pos="1814"/>
          <w:tab w:val="clear" w:pos="2381"/>
          <w:tab w:val="clear" w:pos="2948"/>
          <w:tab w:val="clear" w:pos="3515"/>
          <w:tab w:val="clear" w:pos="4082"/>
        </w:tabs>
        <w:rPr>
          <w:rFonts w:eastAsia="SimSun"/>
          <w:color w:val="000000" w:themeColor="text1"/>
          <w:sz w:val="24"/>
          <w:szCs w:val="24"/>
        </w:rPr>
      </w:pPr>
      <w:r w:rsidRPr="002D2F13">
        <w:rPr>
          <w:rFonts w:eastAsia="SimSun"/>
          <w:sz w:val="24"/>
          <w:szCs w:val="24"/>
          <w:lang w:val="zh-CN"/>
        </w:rPr>
        <w:t>尽管包括环境署和多边环境协定在内的各实体正在开展工作，但</w:t>
      </w:r>
      <w:r w:rsidR="00E300A2" w:rsidRPr="002D2F13">
        <w:rPr>
          <w:rFonts w:eastAsia="SimSun"/>
          <w:sz w:val="24"/>
          <w:szCs w:val="24"/>
          <w:lang w:val="zh-CN"/>
        </w:rPr>
        <w:t>大多数国家</w:t>
      </w:r>
      <w:r w:rsidR="00E300A2">
        <w:rPr>
          <w:rFonts w:eastAsia="SimSun" w:hint="eastAsia"/>
          <w:sz w:val="24"/>
          <w:szCs w:val="24"/>
          <w:lang w:val="zh-CN"/>
        </w:rPr>
        <w:t>都有</w:t>
      </w:r>
      <w:r w:rsidRPr="002D2F13">
        <w:rPr>
          <w:rFonts w:eastAsia="SimSun" w:hint="eastAsia"/>
          <w:sz w:val="24"/>
          <w:szCs w:val="24"/>
          <w:lang w:val="zh-CN"/>
        </w:rPr>
        <w:t>污</w:t>
      </w:r>
      <w:r w:rsidRPr="002D2F13">
        <w:rPr>
          <w:rFonts w:eastAsia="SimSun"/>
          <w:sz w:val="24"/>
          <w:szCs w:val="24"/>
          <w:lang w:val="zh-CN"/>
        </w:rPr>
        <w:t>染挑战，</w:t>
      </w:r>
      <w:r w:rsidRPr="00E300A2">
        <w:rPr>
          <w:rFonts w:eastAsia="SimSun"/>
          <w:sz w:val="24"/>
          <w:szCs w:val="24"/>
          <w:lang w:val="zh-CN"/>
        </w:rPr>
        <w:t>虽然</w:t>
      </w:r>
      <w:r w:rsidR="0044327E" w:rsidRPr="00E300A2">
        <w:rPr>
          <w:rFonts w:eastAsia="SimSun"/>
          <w:sz w:val="24"/>
          <w:szCs w:val="24"/>
          <w:lang w:val="zh-CN"/>
        </w:rPr>
        <w:t>其</w:t>
      </w:r>
      <w:r w:rsidRPr="00E300A2">
        <w:rPr>
          <w:rFonts w:eastAsia="SimSun"/>
          <w:sz w:val="24"/>
          <w:szCs w:val="24"/>
          <w:lang w:val="zh-CN"/>
        </w:rPr>
        <w:t>性质、规模和相关接触水平各不相同。</w:t>
      </w:r>
      <w:r w:rsidRPr="00E300A2">
        <w:rPr>
          <w:rFonts w:eastAsia="SimSun"/>
          <w:sz w:val="24"/>
          <w:szCs w:val="24"/>
          <w:lang w:val="zh-CN"/>
        </w:rPr>
        <w:t>2015</w:t>
      </w:r>
      <w:r w:rsidRPr="00E300A2">
        <w:rPr>
          <w:rFonts w:eastAsia="SimSun"/>
          <w:sz w:val="24"/>
          <w:szCs w:val="24"/>
          <w:lang w:val="zh-CN"/>
        </w:rPr>
        <w:t>年，</w:t>
      </w:r>
      <w:r w:rsidR="003E6D14" w:rsidRPr="00E300A2">
        <w:rPr>
          <w:rFonts w:eastAsia="SimSun"/>
          <w:sz w:val="24"/>
          <w:szCs w:val="24"/>
          <w:lang w:val="zh-CN"/>
        </w:rPr>
        <w:t>化管方针</w:t>
      </w:r>
      <w:r w:rsidRPr="00E300A2">
        <w:rPr>
          <w:rFonts w:eastAsia="SimSun"/>
          <w:sz w:val="24"/>
          <w:szCs w:val="24"/>
          <w:lang w:val="zh-CN"/>
        </w:rPr>
        <w:t>认识到需要继续了解和应对各国面临的不同挑战</w:t>
      </w:r>
      <w:r w:rsidR="00E300A2" w:rsidRPr="00E300A2">
        <w:rPr>
          <w:rFonts w:eastAsia="SimSun"/>
          <w:sz w:val="24"/>
          <w:szCs w:val="24"/>
          <w:lang w:val="zh-CN"/>
        </w:rPr>
        <w:t>以及</w:t>
      </w:r>
      <w:r w:rsidRPr="00E300A2">
        <w:rPr>
          <w:rFonts w:eastAsia="SimSun"/>
          <w:sz w:val="24"/>
          <w:szCs w:val="24"/>
          <w:lang w:val="zh-CN"/>
        </w:rPr>
        <w:t>能力差异问题，发布了实现</w:t>
      </w:r>
      <w:r w:rsidRPr="00E300A2">
        <w:rPr>
          <w:rFonts w:eastAsia="SimSun"/>
          <w:sz w:val="24"/>
          <w:szCs w:val="24"/>
          <w:lang w:val="zh-CN"/>
        </w:rPr>
        <w:t>2020</w:t>
      </w:r>
      <w:r w:rsidRPr="00E300A2">
        <w:rPr>
          <w:rFonts w:eastAsia="SimSun"/>
          <w:sz w:val="24"/>
          <w:szCs w:val="24"/>
          <w:lang w:val="zh-CN"/>
        </w:rPr>
        <w:t>年化学品健全管理目标的总方向和指导意见。</w:t>
      </w:r>
      <w:r w:rsidR="007C6B39" w:rsidRPr="00780955">
        <w:rPr>
          <w:rStyle w:val="FootnoteReference"/>
          <w:color w:val="000000" w:themeColor="text1"/>
          <w:spacing w:val="0"/>
          <w:w w:val="100"/>
          <w:position w:val="0"/>
          <w:sz w:val="24"/>
          <w:szCs w:val="24"/>
          <w:lang w:val="zh-CN"/>
        </w:rPr>
        <w:footnoteReference w:id="9"/>
      </w:r>
      <w:r w:rsidRPr="00E300A2">
        <w:rPr>
          <w:rFonts w:eastAsia="SimSun"/>
          <w:sz w:val="24"/>
          <w:szCs w:val="24"/>
          <w:lang w:val="zh-CN"/>
        </w:rPr>
        <w:t>实施计划可以为推动该指导意见</w:t>
      </w:r>
      <w:r w:rsidR="00E300A2">
        <w:rPr>
          <w:rFonts w:eastAsia="SimSun" w:hint="eastAsia"/>
          <w:sz w:val="24"/>
          <w:szCs w:val="24"/>
          <w:lang w:val="zh-CN"/>
        </w:rPr>
        <w:t>的使用</w:t>
      </w:r>
      <w:r w:rsidRPr="00E300A2">
        <w:rPr>
          <w:rFonts w:eastAsia="SimSun"/>
          <w:sz w:val="24"/>
          <w:szCs w:val="24"/>
          <w:lang w:val="zh-CN"/>
        </w:rPr>
        <w:t>（例如通过在提高认识领域加快采取行动），以及鼓励各国实施全球统一的化学品分类和标签制度</w:t>
      </w:r>
      <w:proofErr w:type="gramStart"/>
      <w:r w:rsidRPr="00E300A2">
        <w:rPr>
          <w:rFonts w:eastAsia="SimSun"/>
          <w:sz w:val="24"/>
          <w:szCs w:val="24"/>
          <w:lang w:val="zh-CN"/>
        </w:rPr>
        <w:t>作出</w:t>
      </w:r>
      <w:proofErr w:type="gramEnd"/>
      <w:r w:rsidRPr="00E300A2">
        <w:rPr>
          <w:rFonts w:eastAsia="SimSun"/>
          <w:sz w:val="24"/>
          <w:szCs w:val="24"/>
          <w:lang w:val="zh-CN"/>
        </w:rPr>
        <w:t>重要贡献。</w:t>
      </w:r>
    </w:p>
    <w:p w14:paraId="3BB9B07C" w14:textId="77FDB3B4" w:rsidR="006F0B94" w:rsidRPr="002D2F13" w:rsidRDefault="00F7536C" w:rsidP="00C97A35">
      <w:pPr>
        <w:pStyle w:val="Normalnumber"/>
        <w:rPr>
          <w:rFonts w:eastAsia="SimSun"/>
          <w:sz w:val="24"/>
          <w:szCs w:val="24"/>
        </w:rPr>
      </w:pPr>
      <w:r w:rsidRPr="002D2F13">
        <w:rPr>
          <w:rFonts w:eastAsia="SimSun"/>
          <w:sz w:val="24"/>
          <w:szCs w:val="24"/>
          <w:lang w:val="zh-CN"/>
        </w:rPr>
        <w:t>针对</w:t>
      </w:r>
      <w:r w:rsidR="00891B12">
        <w:rPr>
          <w:rFonts w:eastAsia="SimSun" w:hint="eastAsia"/>
          <w:sz w:val="24"/>
          <w:szCs w:val="24"/>
          <w:lang w:val="zh-CN"/>
        </w:rPr>
        <w:t>与</w:t>
      </w:r>
      <w:r w:rsidRPr="002D2F13">
        <w:rPr>
          <w:rFonts w:eastAsia="SimSun"/>
          <w:sz w:val="24"/>
          <w:szCs w:val="24"/>
          <w:lang w:val="zh-CN"/>
        </w:rPr>
        <w:t>污染</w:t>
      </w:r>
      <w:r w:rsidR="00891B12">
        <w:rPr>
          <w:rFonts w:eastAsia="SimSun" w:hint="eastAsia"/>
          <w:sz w:val="24"/>
          <w:szCs w:val="24"/>
          <w:lang w:val="zh-CN"/>
        </w:rPr>
        <w:t>有关</w:t>
      </w:r>
      <w:r w:rsidRPr="002D2F13">
        <w:rPr>
          <w:rFonts w:eastAsia="SimSun"/>
          <w:sz w:val="24"/>
          <w:szCs w:val="24"/>
          <w:lang w:val="zh-CN"/>
        </w:rPr>
        <w:t>的</w:t>
      </w:r>
      <w:r w:rsidR="00891B12">
        <w:rPr>
          <w:rFonts w:eastAsia="SimSun" w:hint="eastAsia"/>
          <w:sz w:val="24"/>
          <w:szCs w:val="24"/>
          <w:lang w:val="zh-CN"/>
        </w:rPr>
        <w:t>各种</w:t>
      </w:r>
      <w:r w:rsidRPr="002D2F13">
        <w:rPr>
          <w:rFonts w:eastAsia="SimSun"/>
          <w:sz w:val="24"/>
          <w:szCs w:val="24"/>
          <w:lang w:val="zh-CN"/>
        </w:rPr>
        <w:t>差距和挑战的行动领域包括知识、实施、基础设施、提高认识和领导能力（另见上文第</w:t>
      </w:r>
      <w:r w:rsidRPr="002D2F13">
        <w:rPr>
          <w:rFonts w:eastAsia="SimSun"/>
          <w:sz w:val="24"/>
          <w:szCs w:val="24"/>
          <w:lang w:val="zh-CN"/>
        </w:rPr>
        <w:t>18</w:t>
      </w:r>
      <w:r w:rsidRPr="002D2F13">
        <w:rPr>
          <w:rFonts w:eastAsia="SimSun"/>
          <w:sz w:val="24"/>
          <w:szCs w:val="24"/>
          <w:lang w:val="zh-CN"/>
        </w:rPr>
        <w:t>段之后的插文）。图</w:t>
      </w:r>
      <w:r w:rsidRPr="002D2F13">
        <w:rPr>
          <w:rFonts w:eastAsia="SimSun"/>
          <w:sz w:val="24"/>
          <w:szCs w:val="24"/>
          <w:lang w:val="zh-CN"/>
        </w:rPr>
        <w:t>5</w:t>
      </w:r>
      <w:r w:rsidRPr="002D2F13">
        <w:rPr>
          <w:rFonts w:eastAsia="SimSun"/>
          <w:sz w:val="24"/>
          <w:szCs w:val="24"/>
          <w:lang w:val="zh-CN"/>
        </w:rPr>
        <w:t>说明为每个行动领域确定的高效解决办法、</w:t>
      </w:r>
      <w:r w:rsidR="00FD7DDF">
        <w:rPr>
          <w:rFonts w:eastAsia="SimSun"/>
          <w:sz w:val="24"/>
          <w:szCs w:val="24"/>
          <w:lang w:val="zh-CN"/>
        </w:rPr>
        <w:t>加速工具</w:t>
      </w:r>
      <w:r w:rsidRPr="002D2F13">
        <w:rPr>
          <w:rFonts w:eastAsia="SimSun"/>
          <w:sz w:val="24"/>
          <w:szCs w:val="24"/>
          <w:lang w:val="zh-CN"/>
        </w:rPr>
        <w:t>和措施。</w:t>
      </w:r>
    </w:p>
    <w:p w14:paraId="402118E3" w14:textId="77777777" w:rsidR="00154F4B" w:rsidRPr="00154F4B" w:rsidRDefault="00CB6BC7" w:rsidP="00780955">
      <w:pPr>
        <w:pStyle w:val="Titlefigure"/>
        <w:spacing w:before="60" w:after="0"/>
        <w:rPr>
          <w:rFonts w:eastAsia="SimSun"/>
          <w:b w:val="0"/>
          <w:sz w:val="24"/>
          <w:szCs w:val="24"/>
          <w:lang w:val="zh-CN"/>
        </w:rPr>
      </w:pPr>
      <w:r w:rsidRPr="00154F4B">
        <w:rPr>
          <w:rFonts w:eastAsia="SimSun"/>
          <w:b w:val="0"/>
          <w:sz w:val="24"/>
          <w:szCs w:val="24"/>
          <w:lang w:val="zh-CN"/>
        </w:rPr>
        <w:t>图</w:t>
      </w:r>
      <w:r w:rsidRPr="00154F4B">
        <w:rPr>
          <w:rFonts w:eastAsia="SimSun"/>
          <w:b w:val="0"/>
          <w:sz w:val="24"/>
          <w:szCs w:val="24"/>
          <w:lang w:val="zh-CN"/>
        </w:rPr>
        <w:t>5</w:t>
      </w:r>
    </w:p>
    <w:p w14:paraId="18F035DB" w14:textId="566D74A7" w:rsidR="006F0B94" w:rsidRPr="00154F4B" w:rsidRDefault="00CB6BC7" w:rsidP="00C97A35">
      <w:pPr>
        <w:pStyle w:val="Titlefigure"/>
        <w:rPr>
          <w:rFonts w:ascii="SimHei" w:eastAsia="SimHei" w:hAnsi="SimHei"/>
          <w:sz w:val="24"/>
          <w:szCs w:val="24"/>
        </w:rPr>
      </w:pPr>
      <w:r w:rsidRPr="00154F4B">
        <w:rPr>
          <w:rFonts w:ascii="SimHei" w:eastAsia="SimHei" w:hAnsi="SimHei"/>
          <w:sz w:val="24"/>
          <w:szCs w:val="24"/>
          <w:lang w:val="zh-CN"/>
        </w:rPr>
        <w:t>针对污染的行动领域</w:t>
      </w:r>
    </w:p>
    <w:p w14:paraId="5FA22802" w14:textId="5CE13B53" w:rsidR="00F9304C" w:rsidRPr="002D2F13" w:rsidRDefault="00196410" w:rsidP="00C97A35">
      <w:pPr>
        <w:pStyle w:val="Normal-pool"/>
        <w:ind w:left="624"/>
        <w:jc w:val="right"/>
        <w:rPr>
          <w:sz w:val="24"/>
          <w:szCs w:val="24"/>
          <w:lang w:eastAsia="zh-CN"/>
        </w:rPr>
      </w:pPr>
      <w:r>
        <w:rPr>
          <w:noProof/>
          <w:sz w:val="24"/>
          <w:szCs w:val="24"/>
          <w:lang w:eastAsia="zh-CN"/>
        </w:rPr>
        <w:drawing>
          <wp:inline distT="0" distB="0" distL="0" distR="0" wp14:anchorId="45592457" wp14:editId="7AF84D20">
            <wp:extent cx="6026785" cy="230568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026785" cy="2305685"/>
                    </a:xfrm>
                    <a:prstGeom prst="rect">
                      <a:avLst/>
                    </a:prstGeom>
                    <a:noFill/>
                    <a:ln>
                      <a:noFill/>
                    </a:ln>
                  </pic:spPr>
                </pic:pic>
              </a:graphicData>
            </a:graphic>
          </wp:inline>
        </w:drawing>
      </w:r>
    </w:p>
    <w:p w14:paraId="08B3961D" w14:textId="7570D623" w:rsidR="006F0B94" w:rsidRPr="002D2F13" w:rsidRDefault="007C6B39" w:rsidP="00C97A35">
      <w:pPr>
        <w:pStyle w:val="Normalnumber"/>
        <w:spacing w:before="120"/>
        <w:rPr>
          <w:rFonts w:eastAsia="SimSun"/>
          <w:sz w:val="24"/>
          <w:szCs w:val="24"/>
        </w:rPr>
      </w:pPr>
      <w:r w:rsidRPr="002D2F13">
        <w:rPr>
          <w:rFonts w:eastAsia="SimSun"/>
          <w:sz w:val="24"/>
          <w:szCs w:val="24"/>
          <w:lang w:val="zh-CN"/>
        </w:rPr>
        <w:t>高效解决办法</w:t>
      </w:r>
      <w:r w:rsidRPr="002D2F13">
        <w:rPr>
          <w:rFonts w:eastAsia="SimSun"/>
          <w:sz w:val="24"/>
          <w:szCs w:val="24"/>
          <w:lang w:val="zh-CN"/>
        </w:rPr>
        <w:t>/</w:t>
      </w:r>
      <w:r w:rsidR="00FD7DDF">
        <w:rPr>
          <w:rFonts w:eastAsia="SimSun"/>
          <w:sz w:val="24"/>
          <w:szCs w:val="24"/>
          <w:lang w:val="zh-CN"/>
        </w:rPr>
        <w:t>加速工具</w:t>
      </w:r>
      <w:r w:rsidRPr="002D2F13">
        <w:rPr>
          <w:rFonts w:eastAsia="SimSun"/>
          <w:sz w:val="24"/>
          <w:szCs w:val="24"/>
          <w:lang w:val="zh-CN"/>
        </w:rPr>
        <w:t>/</w:t>
      </w:r>
      <w:r w:rsidRPr="002D2F13">
        <w:rPr>
          <w:rFonts w:eastAsia="SimSun"/>
          <w:sz w:val="24"/>
          <w:szCs w:val="24"/>
          <w:lang w:val="zh-CN"/>
        </w:rPr>
        <w:t>措施旨在利用和加快涉及所有</w:t>
      </w:r>
      <w:r w:rsidR="00891B12">
        <w:rPr>
          <w:rFonts w:eastAsia="SimSun" w:hint="eastAsia"/>
          <w:sz w:val="24"/>
          <w:szCs w:val="24"/>
          <w:lang w:val="zh-CN"/>
        </w:rPr>
        <w:t>污染</w:t>
      </w:r>
      <w:r w:rsidRPr="002D2F13">
        <w:rPr>
          <w:rFonts w:eastAsia="SimSun"/>
          <w:sz w:val="24"/>
          <w:szCs w:val="24"/>
          <w:lang w:val="zh-CN"/>
        </w:rPr>
        <w:t>层面，而非仅针对个别污染源的行动。为了确保产生实地影响，需要将行动扩大到国家和国家以下各级，同时考虑到不同的地方情况并从</w:t>
      </w:r>
      <w:r w:rsidR="00891B12">
        <w:rPr>
          <w:rFonts w:eastAsia="SimSun" w:hint="eastAsia"/>
          <w:sz w:val="24"/>
          <w:szCs w:val="24"/>
          <w:lang w:val="zh-CN"/>
        </w:rPr>
        <w:t>贫困</w:t>
      </w:r>
      <w:r w:rsidRPr="002D2F13">
        <w:rPr>
          <w:rFonts w:eastAsia="SimSun"/>
          <w:sz w:val="24"/>
          <w:szCs w:val="24"/>
          <w:lang w:val="zh-CN"/>
        </w:rPr>
        <w:t>和性别视角加以考虑。</w:t>
      </w:r>
      <w:bookmarkStart w:id="48" w:name="_Hlk526858608"/>
      <w:bookmarkEnd w:id="48"/>
    </w:p>
    <w:p w14:paraId="6C927999" w14:textId="497CF148" w:rsidR="006F0B94" w:rsidRPr="002D2F13" w:rsidRDefault="006F0B94" w:rsidP="00C97A35">
      <w:pPr>
        <w:pStyle w:val="Normalnumber"/>
        <w:rPr>
          <w:rFonts w:eastAsia="SimSun"/>
          <w:sz w:val="24"/>
          <w:szCs w:val="24"/>
        </w:rPr>
      </w:pPr>
      <w:r w:rsidRPr="002D2F13">
        <w:rPr>
          <w:rFonts w:eastAsia="SimSun"/>
          <w:sz w:val="24"/>
          <w:szCs w:val="24"/>
          <w:lang w:val="zh-CN"/>
        </w:rPr>
        <w:t>环境署将在环境署工作方案实施范围内，按照环境大会相关决议规定的任务，对各行动领域</w:t>
      </w:r>
      <w:proofErr w:type="gramStart"/>
      <w:r w:rsidRPr="002D2F13">
        <w:rPr>
          <w:rFonts w:eastAsia="SimSun"/>
          <w:sz w:val="24"/>
          <w:szCs w:val="24"/>
          <w:lang w:val="zh-CN"/>
        </w:rPr>
        <w:t>作出</w:t>
      </w:r>
      <w:proofErr w:type="gramEnd"/>
      <w:r w:rsidRPr="002D2F13">
        <w:rPr>
          <w:rFonts w:eastAsia="SimSun"/>
          <w:sz w:val="24"/>
          <w:szCs w:val="24"/>
          <w:lang w:val="zh-CN"/>
        </w:rPr>
        <w:t>贡献。然而，如上文所述，为充分开展实施工作，需要与其他联合国实体和非联合国实体建立伙伴关系，还需要会员国采取单方面行动。</w:t>
      </w:r>
    </w:p>
    <w:p w14:paraId="75C78A3F" w14:textId="2F338BA7" w:rsidR="006F0B94" w:rsidRPr="002D2F13" w:rsidRDefault="002D2F13" w:rsidP="00C97A35">
      <w:pPr>
        <w:pStyle w:val="CH2"/>
        <w:rPr>
          <w:rFonts w:eastAsia="SimSun"/>
          <w:sz w:val="28"/>
        </w:rPr>
      </w:pPr>
      <w:r w:rsidRPr="002D2F13">
        <w:rPr>
          <w:rFonts w:eastAsia="SimSun"/>
          <w:sz w:val="28"/>
          <w:lang w:val="zh-CN"/>
        </w:rPr>
        <w:tab/>
      </w:r>
      <w:bookmarkStart w:id="49" w:name="_Toc536529458"/>
      <w:r w:rsidR="006F0B94" w:rsidRPr="002D2F13">
        <w:rPr>
          <w:rFonts w:eastAsia="SimSun"/>
          <w:sz w:val="28"/>
          <w:lang w:val="zh-CN"/>
        </w:rPr>
        <w:t>A.</w:t>
      </w:r>
      <w:r w:rsidR="006F0B94" w:rsidRPr="002D2F13">
        <w:rPr>
          <w:rFonts w:eastAsia="SimSun"/>
          <w:sz w:val="28"/>
          <w:lang w:val="zh-CN"/>
        </w:rPr>
        <w:tab/>
      </w:r>
      <w:r w:rsidR="006F0B94" w:rsidRPr="00D0779B">
        <w:rPr>
          <w:rFonts w:eastAsia="SimHei"/>
          <w:sz w:val="28"/>
          <w:lang w:val="zh-CN"/>
        </w:rPr>
        <w:t>知识：循</w:t>
      </w:r>
      <w:proofErr w:type="gramStart"/>
      <w:r w:rsidR="006F0B94" w:rsidRPr="00D0779B">
        <w:rPr>
          <w:rFonts w:eastAsia="SimHei"/>
          <w:sz w:val="28"/>
          <w:lang w:val="zh-CN"/>
        </w:rPr>
        <w:t>证决策</w:t>
      </w:r>
      <w:proofErr w:type="gramEnd"/>
      <w:r w:rsidR="006F0B94" w:rsidRPr="00D0779B">
        <w:rPr>
          <w:rFonts w:eastAsia="SimHei"/>
          <w:sz w:val="28"/>
          <w:lang w:val="zh-CN"/>
        </w:rPr>
        <w:t>和行动所需科学</w:t>
      </w:r>
      <w:bookmarkStart w:id="50" w:name="_Toc535317058"/>
      <w:bookmarkEnd w:id="49"/>
      <w:bookmarkEnd w:id="50"/>
    </w:p>
    <w:p w14:paraId="33DC00EA" w14:textId="50DA54E0" w:rsidR="00DF3DE5" w:rsidRPr="002D2F13" w:rsidRDefault="006F0B94" w:rsidP="00C97A35">
      <w:pPr>
        <w:pStyle w:val="Normalnumber"/>
        <w:rPr>
          <w:rFonts w:eastAsia="SimSun"/>
          <w:sz w:val="24"/>
          <w:szCs w:val="24"/>
        </w:rPr>
      </w:pPr>
      <w:r w:rsidRPr="002D2F13">
        <w:rPr>
          <w:rFonts w:eastAsia="SimSun"/>
          <w:sz w:val="24"/>
          <w:szCs w:val="24"/>
          <w:lang w:val="zh-CN"/>
        </w:rPr>
        <w:t>随着信息技术的进步，与污染有关的信息获取能力有了显著改善，但仍然存在重要差距。例如，缺乏关于供应链中危险物质的信息仍然是实现资源效率和循环经济的一大障碍，因为这会显著降低产品或材料再利用和循环的潜力。需要更好地了解产品中的化学品、电子废物、药品和微塑料对人类健康的影响。由于有些化学物质具有干扰内分泌的特性，因此需要按性别分列的数据。现有的关于污染造成物质和经济代价的证据已经为立即采取行动提供了充分理由。</w:t>
      </w:r>
      <w:r w:rsidRPr="002D2F13">
        <w:rPr>
          <w:rFonts w:eastAsia="SimSun"/>
          <w:sz w:val="24"/>
          <w:szCs w:val="24"/>
          <w:lang w:val="zh-CN"/>
        </w:rPr>
        <w:lastRenderedPageBreak/>
        <w:t>然而，需要有更全面的认识，才能</w:t>
      </w:r>
      <w:proofErr w:type="gramStart"/>
      <w:r w:rsidRPr="002D2F13">
        <w:rPr>
          <w:rFonts w:eastAsia="SimSun"/>
          <w:sz w:val="24"/>
          <w:szCs w:val="24"/>
          <w:lang w:val="zh-CN"/>
        </w:rPr>
        <w:t>作出</w:t>
      </w:r>
      <w:proofErr w:type="gramEnd"/>
      <w:r w:rsidRPr="002D2F13">
        <w:rPr>
          <w:rFonts w:eastAsia="SimSun"/>
          <w:sz w:val="24"/>
          <w:szCs w:val="24"/>
          <w:lang w:val="zh-CN"/>
        </w:rPr>
        <w:t>循证决策</w:t>
      </w:r>
      <w:r w:rsidR="00891B12">
        <w:rPr>
          <w:rFonts w:eastAsia="SimSun" w:hint="eastAsia"/>
          <w:sz w:val="24"/>
          <w:szCs w:val="24"/>
          <w:lang w:val="zh-CN"/>
        </w:rPr>
        <w:t>，</w:t>
      </w:r>
      <w:r w:rsidRPr="002D2F13">
        <w:rPr>
          <w:rFonts w:eastAsia="SimSun"/>
          <w:sz w:val="24"/>
          <w:szCs w:val="24"/>
          <w:lang w:val="zh-CN"/>
        </w:rPr>
        <w:t>并</w:t>
      </w:r>
      <w:r w:rsidR="00891B12">
        <w:rPr>
          <w:rFonts w:eastAsia="SimSun" w:hint="eastAsia"/>
          <w:sz w:val="24"/>
          <w:szCs w:val="24"/>
          <w:lang w:val="zh-CN"/>
        </w:rPr>
        <w:t>需要</w:t>
      </w:r>
      <w:r w:rsidRPr="002D2F13">
        <w:rPr>
          <w:rFonts w:eastAsia="SimSun"/>
          <w:sz w:val="24"/>
          <w:szCs w:val="24"/>
          <w:lang w:val="zh-CN"/>
        </w:rPr>
        <w:t>从环境、卫生和经济角度确定符合成本效益的</w:t>
      </w:r>
      <w:r w:rsidR="00891B12">
        <w:rPr>
          <w:rFonts w:eastAsia="SimSun" w:hint="eastAsia"/>
          <w:sz w:val="24"/>
          <w:szCs w:val="24"/>
          <w:lang w:val="zh-CN"/>
        </w:rPr>
        <w:t>各项</w:t>
      </w:r>
      <w:r w:rsidRPr="002D2F13">
        <w:rPr>
          <w:rFonts w:eastAsia="SimSun"/>
          <w:sz w:val="24"/>
          <w:szCs w:val="24"/>
          <w:lang w:val="zh-CN"/>
        </w:rPr>
        <w:t>措施、确定它们的优先次序，并提出采用和执行这些措施的理由，</w:t>
      </w:r>
      <w:r w:rsidR="00891B12">
        <w:rPr>
          <w:rFonts w:eastAsia="SimSun" w:hint="eastAsia"/>
          <w:sz w:val="24"/>
          <w:szCs w:val="24"/>
          <w:lang w:val="zh-CN"/>
        </w:rPr>
        <w:t>以便</w:t>
      </w:r>
      <w:r w:rsidRPr="002D2F13">
        <w:rPr>
          <w:rFonts w:eastAsia="SimSun"/>
          <w:sz w:val="24"/>
          <w:szCs w:val="24"/>
          <w:lang w:val="zh-CN"/>
        </w:rPr>
        <w:t>让各部委广泛参与其中。表</w:t>
      </w:r>
      <w:r w:rsidRPr="002D2F13">
        <w:rPr>
          <w:rFonts w:eastAsia="SimSun"/>
          <w:sz w:val="24"/>
          <w:szCs w:val="24"/>
          <w:lang w:val="zh-CN"/>
        </w:rPr>
        <w:t>6</w:t>
      </w:r>
      <w:r w:rsidRPr="002D2F13">
        <w:rPr>
          <w:rFonts w:eastAsia="SimSun"/>
          <w:sz w:val="24"/>
          <w:szCs w:val="24"/>
          <w:lang w:val="zh-CN"/>
        </w:rPr>
        <w:t>说明知识行动领域的部分</w:t>
      </w:r>
      <w:r w:rsidR="00FD7DDF">
        <w:rPr>
          <w:rFonts w:eastAsia="SimSun"/>
          <w:sz w:val="24"/>
          <w:szCs w:val="24"/>
          <w:lang w:val="zh-CN"/>
        </w:rPr>
        <w:t>加速工具</w:t>
      </w:r>
      <w:r w:rsidRPr="002D2F13">
        <w:rPr>
          <w:rFonts w:eastAsia="SimSun"/>
          <w:sz w:val="24"/>
          <w:szCs w:val="24"/>
          <w:lang w:val="zh-CN"/>
        </w:rPr>
        <w:t>及相关交付成果。</w:t>
      </w:r>
    </w:p>
    <w:p w14:paraId="52712F03" w14:textId="77777777" w:rsidR="0001612A" w:rsidRPr="0001612A" w:rsidRDefault="00FC1499" w:rsidP="002B0C78">
      <w:pPr>
        <w:pStyle w:val="Titletable"/>
        <w:spacing w:before="60" w:after="0"/>
        <w:rPr>
          <w:rFonts w:eastAsia="SimSun"/>
          <w:b w:val="0"/>
          <w:sz w:val="24"/>
          <w:szCs w:val="24"/>
          <w:lang w:val="zh-CN"/>
        </w:rPr>
      </w:pPr>
      <w:bookmarkStart w:id="51" w:name="_Hlk534654167"/>
      <w:r w:rsidRPr="0001612A">
        <w:rPr>
          <w:rFonts w:eastAsia="SimSun"/>
          <w:b w:val="0"/>
          <w:sz w:val="24"/>
          <w:szCs w:val="24"/>
          <w:lang w:val="zh-CN"/>
        </w:rPr>
        <w:t>表</w:t>
      </w:r>
      <w:r w:rsidRPr="0001612A">
        <w:rPr>
          <w:rFonts w:eastAsia="SimSun"/>
          <w:b w:val="0"/>
          <w:sz w:val="24"/>
          <w:szCs w:val="24"/>
          <w:lang w:val="zh-CN"/>
        </w:rPr>
        <w:t xml:space="preserve">6 </w:t>
      </w:r>
    </w:p>
    <w:p w14:paraId="25FEE3E5" w14:textId="3A1DD64B" w:rsidR="00DF3DE5" w:rsidRPr="0001612A" w:rsidRDefault="00FC1499" w:rsidP="00C97A35">
      <w:pPr>
        <w:pStyle w:val="Titletable"/>
        <w:rPr>
          <w:rFonts w:ascii="SimHei" w:eastAsia="SimHei" w:hAnsi="SimHei"/>
          <w:sz w:val="24"/>
          <w:szCs w:val="24"/>
        </w:rPr>
      </w:pPr>
      <w:r w:rsidRPr="0001612A">
        <w:rPr>
          <w:rFonts w:ascii="SimHei" w:eastAsia="SimHei" w:hAnsi="SimHei"/>
          <w:sz w:val="24"/>
          <w:szCs w:val="24"/>
          <w:lang w:val="zh-CN"/>
        </w:rPr>
        <w:t>解决知识差距问题的</w:t>
      </w:r>
      <w:r w:rsidR="00FD7DDF">
        <w:rPr>
          <w:rFonts w:ascii="SimHei" w:eastAsia="SimHei" w:hAnsi="SimHei"/>
          <w:sz w:val="24"/>
          <w:szCs w:val="24"/>
          <w:lang w:val="zh-CN"/>
        </w:rPr>
        <w:t>加速工具</w:t>
      </w:r>
      <w:r w:rsidRPr="0001612A">
        <w:rPr>
          <w:rFonts w:ascii="SimHei" w:eastAsia="SimHei" w:hAnsi="SimHei"/>
          <w:sz w:val="24"/>
          <w:szCs w:val="24"/>
          <w:lang w:val="zh-CN"/>
        </w:rPr>
        <w:t>和交付成果</w:t>
      </w:r>
    </w:p>
    <w:tbl>
      <w:tblPr>
        <w:tblStyle w:val="TableGrid"/>
        <w:tblW w:w="8335" w:type="dxa"/>
        <w:jc w:val="right"/>
        <w:tbl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insideH w:val="single" w:sz="4" w:space="0" w:color="538135" w:themeColor="accent6" w:themeShade="BF"/>
          <w:insideV w:val="single" w:sz="4" w:space="0" w:color="538135" w:themeColor="accent6" w:themeShade="BF"/>
        </w:tblBorders>
        <w:shd w:val="clear" w:color="auto" w:fill="A8D08D" w:themeFill="accent6" w:themeFillTint="99"/>
        <w:tblLayout w:type="fixed"/>
        <w:tblLook w:val="04A0" w:firstRow="1" w:lastRow="0" w:firstColumn="1" w:lastColumn="0" w:noHBand="0" w:noVBand="1"/>
      </w:tblPr>
      <w:tblGrid>
        <w:gridCol w:w="1376"/>
        <w:gridCol w:w="232"/>
        <w:gridCol w:w="6727"/>
      </w:tblGrid>
      <w:tr w:rsidR="006F0B94" w:rsidRPr="0001612A" w14:paraId="3E71E5BE" w14:textId="77777777" w:rsidTr="00AE187E">
        <w:trPr>
          <w:trHeight w:val="340"/>
          <w:jc w:val="right"/>
        </w:trPr>
        <w:tc>
          <w:tcPr>
            <w:tcW w:w="8335" w:type="dxa"/>
            <w:gridSpan w:val="3"/>
            <w:shd w:val="clear" w:color="auto" w:fill="B2B2B2"/>
            <w:vAlign w:val="center"/>
          </w:tcPr>
          <w:bookmarkEnd w:id="51"/>
          <w:p w14:paraId="7601CF12" w14:textId="6A462D77" w:rsidR="006F0B94" w:rsidRPr="0001612A" w:rsidRDefault="006F0B94" w:rsidP="005934FE">
            <w:pPr>
              <w:widowControl w:val="0"/>
              <w:autoSpaceDE w:val="0"/>
              <w:autoSpaceDN w:val="0"/>
              <w:spacing w:before="60" w:after="60" w:line="240" w:lineRule="auto"/>
              <w:rPr>
                <w:rFonts w:ascii="SimHei" w:eastAsia="SimHei" w:hAnsi="SimHei"/>
                <w:b/>
                <w:color w:val="FFFFFF" w:themeColor="background1"/>
                <w:sz w:val="20"/>
                <w:szCs w:val="20"/>
              </w:rPr>
            </w:pPr>
            <w:r w:rsidRPr="0001612A">
              <w:rPr>
                <w:rFonts w:ascii="SimHei" w:eastAsia="SimHei" w:hAnsi="SimHei"/>
                <w:b/>
                <w:bCs/>
                <w:sz w:val="20"/>
                <w:szCs w:val="20"/>
                <w:lang w:val="zh-CN"/>
              </w:rPr>
              <w:t>知识</w:t>
            </w:r>
            <w:r w:rsidR="006D707D">
              <w:rPr>
                <w:rFonts w:ascii="SimHei" w:eastAsia="SimHei" w:hAnsi="SimHei" w:hint="eastAsia"/>
                <w:b/>
                <w:bCs/>
                <w:sz w:val="20"/>
                <w:szCs w:val="20"/>
                <w:lang w:val="zh-CN"/>
              </w:rPr>
              <w:t>（</w:t>
            </w:r>
            <w:r w:rsidRPr="0001612A">
              <w:rPr>
                <w:rFonts w:ascii="SimHei" w:eastAsia="SimHei" w:hAnsi="SimHei"/>
                <w:b/>
                <w:bCs/>
                <w:sz w:val="20"/>
                <w:szCs w:val="20"/>
                <w:lang w:val="zh-CN"/>
              </w:rPr>
              <w:t>循</w:t>
            </w:r>
            <w:proofErr w:type="gramStart"/>
            <w:r w:rsidRPr="0001612A">
              <w:rPr>
                <w:rFonts w:ascii="SimHei" w:eastAsia="SimHei" w:hAnsi="SimHei"/>
                <w:b/>
                <w:bCs/>
                <w:sz w:val="20"/>
                <w:szCs w:val="20"/>
                <w:lang w:val="zh-CN"/>
              </w:rPr>
              <w:t>证决策</w:t>
            </w:r>
            <w:proofErr w:type="gramEnd"/>
            <w:r w:rsidRPr="0001612A">
              <w:rPr>
                <w:rFonts w:ascii="SimHei" w:eastAsia="SimHei" w:hAnsi="SimHei"/>
                <w:b/>
                <w:bCs/>
                <w:sz w:val="20"/>
                <w:szCs w:val="20"/>
                <w:lang w:val="zh-CN"/>
              </w:rPr>
              <w:t>和行动所需科学</w:t>
            </w:r>
            <w:r w:rsidR="006D707D">
              <w:rPr>
                <w:rFonts w:ascii="SimHei" w:eastAsia="SimHei" w:hAnsi="SimHei" w:hint="eastAsia"/>
                <w:b/>
                <w:bCs/>
                <w:sz w:val="20"/>
                <w:szCs w:val="20"/>
                <w:lang w:val="zh-CN"/>
              </w:rPr>
              <w:t>）</w:t>
            </w:r>
            <w:r w:rsidRPr="0001612A">
              <w:rPr>
                <w:rFonts w:ascii="SimHei" w:eastAsia="SimHei" w:hAnsi="SimHei"/>
                <w:b/>
                <w:bCs/>
                <w:sz w:val="20"/>
                <w:szCs w:val="20"/>
                <w:lang w:val="zh-CN"/>
              </w:rPr>
              <w:t>的</w:t>
            </w:r>
            <w:r w:rsidR="00FD7DDF">
              <w:rPr>
                <w:rFonts w:ascii="SimHei" w:eastAsia="SimHei" w:hAnsi="SimHei"/>
                <w:b/>
                <w:sz w:val="20"/>
                <w:szCs w:val="20"/>
                <w:lang w:val="zh-CN"/>
              </w:rPr>
              <w:t>加速工具</w:t>
            </w:r>
          </w:p>
        </w:tc>
      </w:tr>
      <w:tr w:rsidR="006F0B94" w:rsidRPr="0001612A" w14:paraId="12A414ED" w14:textId="77777777" w:rsidTr="00AE187E">
        <w:trPr>
          <w:trHeight w:val="340"/>
          <w:jc w:val="right"/>
        </w:trPr>
        <w:tc>
          <w:tcPr>
            <w:tcW w:w="8335" w:type="dxa"/>
            <w:gridSpan w:val="3"/>
            <w:shd w:val="clear" w:color="auto" w:fill="538135" w:themeFill="accent6" w:themeFillShade="BF"/>
            <w:vAlign w:val="center"/>
          </w:tcPr>
          <w:p w14:paraId="32877BC5" w14:textId="10AB6CB6" w:rsidR="006F0B94" w:rsidRPr="0001612A" w:rsidRDefault="006F0B94" w:rsidP="005934FE">
            <w:pPr>
              <w:widowControl w:val="0"/>
              <w:numPr>
                <w:ilvl w:val="0"/>
                <w:numId w:val="43"/>
              </w:numPr>
              <w:autoSpaceDE w:val="0"/>
              <w:autoSpaceDN w:val="0"/>
              <w:spacing w:before="60" w:after="60" w:line="240" w:lineRule="auto"/>
              <w:rPr>
                <w:rFonts w:eastAsia="SimHei"/>
                <w:b/>
                <w:color w:val="FFFFFF" w:themeColor="background1"/>
                <w:sz w:val="20"/>
                <w:szCs w:val="20"/>
              </w:rPr>
            </w:pPr>
            <w:r w:rsidRPr="0001612A">
              <w:rPr>
                <w:rFonts w:eastAsia="SimHei"/>
                <w:b/>
                <w:color w:val="FFFFFF" w:themeColor="background1"/>
                <w:sz w:val="20"/>
                <w:szCs w:val="20"/>
                <w:lang w:val="zh-CN"/>
              </w:rPr>
              <w:t>利用地理空间信息提高决策水平</w:t>
            </w:r>
          </w:p>
        </w:tc>
      </w:tr>
      <w:tr w:rsidR="006F0B94" w:rsidRPr="0001612A" w14:paraId="5BB91AB5" w14:textId="77777777" w:rsidTr="00AE187E">
        <w:trPr>
          <w:trHeight w:val="1142"/>
          <w:jc w:val="right"/>
        </w:trPr>
        <w:tc>
          <w:tcPr>
            <w:tcW w:w="8335" w:type="dxa"/>
            <w:gridSpan w:val="3"/>
            <w:shd w:val="clear" w:color="auto" w:fill="E2EFD9" w:themeFill="accent6" w:themeFillTint="33"/>
          </w:tcPr>
          <w:p w14:paraId="3D4A0546" w14:textId="4121C100" w:rsidR="00263C33" w:rsidRPr="0001612A" w:rsidRDefault="006F0B94" w:rsidP="005934FE">
            <w:pPr>
              <w:widowControl w:val="0"/>
              <w:autoSpaceDE w:val="0"/>
              <w:autoSpaceDN w:val="0"/>
              <w:spacing w:before="60" w:after="60" w:line="240" w:lineRule="auto"/>
              <w:rPr>
                <w:color w:val="000000" w:themeColor="text1"/>
                <w:sz w:val="20"/>
                <w:szCs w:val="20"/>
              </w:rPr>
            </w:pPr>
            <w:r w:rsidRPr="0001612A">
              <w:rPr>
                <w:sz w:val="20"/>
                <w:szCs w:val="20"/>
                <w:lang w:val="zh-CN"/>
              </w:rPr>
              <w:t>某些形式的污染具有高度地方化特点，而其他形式的污染则具有分散和跨境的特点。地理信息系统可以通过将生物物理和社会经济信息划分层次，绘制出污染</w:t>
            </w:r>
            <w:r w:rsidRPr="005934FE">
              <w:rPr>
                <w:rFonts w:ascii="SimSun" w:hAnsi="SimSun"/>
                <w:sz w:val="20"/>
                <w:szCs w:val="20"/>
                <w:lang w:val="zh-CN"/>
              </w:rPr>
              <w:t>“</w:t>
            </w:r>
            <w:r w:rsidRPr="0001612A">
              <w:rPr>
                <w:sz w:val="20"/>
                <w:szCs w:val="20"/>
                <w:lang w:val="zh-CN"/>
              </w:rPr>
              <w:t>热点</w:t>
            </w:r>
            <w:r w:rsidRPr="005934FE">
              <w:rPr>
                <w:rFonts w:ascii="SimSun" w:hAnsi="SimSun"/>
                <w:sz w:val="20"/>
                <w:szCs w:val="20"/>
                <w:lang w:val="zh-CN"/>
              </w:rPr>
              <w:t>”</w:t>
            </w:r>
            <w:r w:rsidRPr="0001612A">
              <w:rPr>
                <w:sz w:val="20"/>
                <w:szCs w:val="20"/>
                <w:lang w:val="zh-CN"/>
              </w:rPr>
              <w:t>地图，为有针对性的干预提供新机遇。在各国同意的情况下，开放与现有污染源或污染物及弱势群体有关的信息获取渠道，将有助于解决一些国家面临的知识差距，并使它们能够确定行动的优先次序。</w:t>
            </w:r>
          </w:p>
        </w:tc>
      </w:tr>
      <w:tr w:rsidR="006F0B94" w:rsidRPr="0001612A" w14:paraId="602B383F" w14:textId="77777777" w:rsidTr="00AE187E">
        <w:trPr>
          <w:jc w:val="right"/>
        </w:trPr>
        <w:tc>
          <w:tcPr>
            <w:tcW w:w="1608" w:type="dxa"/>
            <w:gridSpan w:val="2"/>
            <w:shd w:val="clear" w:color="auto" w:fill="E2EFD9" w:themeFill="accent6" w:themeFillTint="33"/>
          </w:tcPr>
          <w:p w14:paraId="67426825" w14:textId="77777777" w:rsidR="006F0B94" w:rsidRPr="0001612A" w:rsidRDefault="006F0B94" w:rsidP="005934FE">
            <w:pPr>
              <w:spacing w:before="60" w:after="60" w:line="240" w:lineRule="auto"/>
              <w:rPr>
                <w:rFonts w:ascii="KaiTi" w:eastAsia="KaiTi" w:hAnsi="KaiTi"/>
                <w:sz w:val="20"/>
                <w:szCs w:val="20"/>
              </w:rPr>
            </w:pPr>
            <w:r w:rsidRPr="0001612A">
              <w:rPr>
                <w:rFonts w:ascii="KaiTi" w:eastAsia="KaiTi" w:hAnsi="KaiTi"/>
                <w:iCs/>
                <w:sz w:val="20"/>
                <w:szCs w:val="20"/>
                <w:lang w:val="zh-CN"/>
              </w:rPr>
              <w:t>交付成果：</w:t>
            </w:r>
          </w:p>
        </w:tc>
        <w:tc>
          <w:tcPr>
            <w:tcW w:w="6727" w:type="dxa"/>
            <w:shd w:val="clear" w:color="auto" w:fill="E2EFD9" w:themeFill="accent6" w:themeFillTint="33"/>
          </w:tcPr>
          <w:p w14:paraId="79A23DD6" w14:textId="61F7CB36" w:rsidR="006F0B94" w:rsidRPr="0001612A" w:rsidRDefault="006F0B94" w:rsidP="005934FE">
            <w:pPr>
              <w:pStyle w:val="ListParagraph"/>
              <w:numPr>
                <w:ilvl w:val="0"/>
                <w:numId w:val="58"/>
              </w:numPr>
              <w:spacing w:before="60" w:after="60" w:line="240" w:lineRule="auto"/>
              <w:ind w:left="323" w:hanging="323"/>
              <w:contextualSpacing w:val="0"/>
              <w:rPr>
                <w:sz w:val="20"/>
                <w:szCs w:val="20"/>
              </w:rPr>
            </w:pPr>
            <w:r w:rsidRPr="0001612A">
              <w:rPr>
                <w:sz w:val="20"/>
                <w:szCs w:val="20"/>
                <w:lang w:val="zh-CN"/>
              </w:rPr>
              <w:t>利用关于污染、扩散动态的地理空间信息，结合人口密度、接触与风险、保护区以及其他生物物理或社会经济数据集绘制而成的开源地图</w:t>
            </w:r>
          </w:p>
        </w:tc>
      </w:tr>
      <w:tr w:rsidR="006F0B94" w:rsidRPr="0001612A" w14:paraId="74F47AB0" w14:textId="77777777" w:rsidTr="00AE187E">
        <w:trPr>
          <w:trHeight w:val="510"/>
          <w:jc w:val="right"/>
        </w:trPr>
        <w:tc>
          <w:tcPr>
            <w:tcW w:w="8335" w:type="dxa"/>
            <w:gridSpan w:val="3"/>
            <w:shd w:val="clear" w:color="auto" w:fill="538135" w:themeFill="accent6" w:themeFillShade="BF"/>
            <w:vAlign w:val="center"/>
          </w:tcPr>
          <w:p w14:paraId="7519AC50" w14:textId="7A3BC0A3" w:rsidR="006F0B94" w:rsidRPr="0001612A" w:rsidRDefault="006F0B94" w:rsidP="005934FE">
            <w:pPr>
              <w:widowControl w:val="0"/>
              <w:numPr>
                <w:ilvl w:val="0"/>
                <w:numId w:val="43"/>
              </w:numPr>
              <w:autoSpaceDE w:val="0"/>
              <w:autoSpaceDN w:val="0"/>
              <w:spacing w:before="60" w:after="60" w:line="240" w:lineRule="auto"/>
              <w:rPr>
                <w:rFonts w:eastAsia="SimHei"/>
                <w:b/>
                <w:color w:val="FFFFFF" w:themeColor="background1"/>
                <w:sz w:val="20"/>
                <w:szCs w:val="20"/>
                <w:lang w:val="zh-CN"/>
              </w:rPr>
            </w:pPr>
            <w:r w:rsidRPr="0001612A">
              <w:rPr>
                <w:rFonts w:eastAsia="SimHei"/>
                <w:b/>
                <w:color w:val="FFFFFF" w:themeColor="background1"/>
                <w:sz w:val="20"/>
                <w:szCs w:val="20"/>
                <w:lang w:val="zh-CN"/>
              </w:rPr>
              <w:t>通过评估污染造成的人力资本和生产力代价，了解环境与健康的关系</w:t>
            </w:r>
          </w:p>
        </w:tc>
      </w:tr>
      <w:tr w:rsidR="006F0B94" w:rsidRPr="0001612A" w14:paraId="1604B186" w14:textId="77777777" w:rsidTr="00AE187E">
        <w:trPr>
          <w:trHeight w:val="537"/>
          <w:jc w:val="right"/>
        </w:trPr>
        <w:tc>
          <w:tcPr>
            <w:tcW w:w="8335" w:type="dxa"/>
            <w:gridSpan w:val="3"/>
            <w:shd w:val="clear" w:color="auto" w:fill="E2EFD9" w:themeFill="accent6" w:themeFillTint="33"/>
          </w:tcPr>
          <w:p w14:paraId="5BF6616E" w14:textId="2470FCB4" w:rsidR="006F0B94" w:rsidRPr="0001612A" w:rsidRDefault="007E3C11" w:rsidP="005934FE">
            <w:pPr>
              <w:widowControl w:val="0"/>
              <w:autoSpaceDE w:val="0"/>
              <w:autoSpaceDN w:val="0"/>
              <w:spacing w:before="60" w:after="60" w:line="240" w:lineRule="auto"/>
              <w:rPr>
                <w:sz w:val="20"/>
                <w:szCs w:val="20"/>
              </w:rPr>
            </w:pPr>
            <w:r w:rsidRPr="0001612A">
              <w:rPr>
                <w:sz w:val="20"/>
                <w:szCs w:val="20"/>
                <w:lang w:val="zh-CN"/>
              </w:rPr>
              <w:t>由于对人类健康、人力资本、生产力、医疗保健成本及生态系统产生影响，污染造成巨大的经济代价。</w:t>
            </w:r>
          </w:p>
        </w:tc>
      </w:tr>
      <w:tr w:rsidR="006F0B94" w:rsidRPr="0001612A" w14:paraId="3A23B4BD" w14:textId="77777777" w:rsidTr="00AE187E">
        <w:trPr>
          <w:trHeight w:val="340"/>
          <w:jc w:val="right"/>
        </w:trPr>
        <w:tc>
          <w:tcPr>
            <w:tcW w:w="1608" w:type="dxa"/>
            <w:gridSpan w:val="2"/>
            <w:shd w:val="clear" w:color="auto" w:fill="E2EFD9" w:themeFill="accent6" w:themeFillTint="33"/>
          </w:tcPr>
          <w:p w14:paraId="4D1B1F1F" w14:textId="77777777" w:rsidR="006F0B94" w:rsidRPr="0001612A" w:rsidRDefault="006F0B94" w:rsidP="005934FE">
            <w:pPr>
              <w:spacing w:before="60" w:after="60" w:line="240" w:lineRule="auto"/>
              <w:rPr>
                <w:i/>
                <w:sz w:val="20"/>
                <w:szCs w:val="20"/>
              </w:rPr>
            </w:pPr>
            <w:r w:rsidRPr="0001612A">
              <w:rPr>
                <w:rFonts w:ascii="KaiTi" w:eastAsia="KaiTi" w:hAnsi="KaiTi"/>
                <w:iCs/>
                <w:sz w:val="20"/>
                <w:szCs w:val="20"/>
                <w:lang w:val="zh-CN"/>
              </w:rPr>
              <w:t>交付成果：</w:t>
            </w:r>
          </w:p>
        </w:tc>
        <w:tc>
          <w:tcPr>
            <w:tcW w:w="6727" w:type="dxa"/>
            <w:shd w:val="clear" w:color="auto" w:fill="E2EFD9" w:themeFill="accent6" w:themeFillTint="33"/>
          </w:tcPr>
          <w:p w14:paraId="2485C001" w14:textId="6A9323C5" w:rsidR="006F0B94" w:rsidRPr="0001612A" w:rsidRDefault="006F0B94" w:rsidP="005934FE">
            <w:pPr>
              <w:numPr>
                <w:ilvl w:val="0"/>
                <w:numId w:val="42"/>
              </w:numPr>
              <w:spacing w:before="60" w:after="60" w:line="240" w:lineRule="auto"/>
              <w:ind w:left="323" w:hanging="323"/>
              <w:rPr>
                <w:sz w:val="20"/>
                <w:szCs w:val="20"/>
              </w:rPr>
            </w:pPr>
            <w:r w:rsidRPr="0001612A">
              <w:rPr>
                <w:sz w:val="20"/>
                <w:szCs w:val="20"/>
                <w:lang w:val="zh-CN"/>
              </w:rPr>
              <w:t>关于污染造成的人力资本代价</w:t>
            </w:r>
            <w:proofErr w:type="gramStart"/>
            <w:r w:rsidRPr="0001612A">
              <w:rPr>
                <w:sz w:val="20"/>
                <w:szCs w:val="20"/>
                <w:lang w:val="zh-CN"/>
              </w:rPr>
              <w:t>及其对减贫</w:t>
            </w:r>
            <w:proofErr w:type="gramEnd"/>
            <w:r w:rsidRPr="0001612A">
              <w:rPr>
                <w:sz w:val="20"/>
                <w:szCs w:val="20"/>
                <w:lang w:val="zh-CN"/>
              </w:rPr>
              <w:t>的影响的报告</w:t>
            </w:r>
          </w:p>
        </w:tc>
      </w:tr>
      <w:tr w:rsidR="006F0B94" w:rsidRPr="0001612A" w14:paraId="6383906E" w14:textId="77777777" w:rsidTr="00AE187E">
        <w:trPr>
          <w:trHeight w:val="340"/>
          <w:jc w:val="right"/>
        </w:trPr>
        <w:tc>
          <w:tcPr>
            <w:tcW w:w="8335" w:type="dxa"/>
            <w:gridSpan w:val="3"/>
            <w:shd w:val="clear" w:color="auto" w:fill="538135" w:themeFill="accent6" w:themeFillShade="BF"/>
            <w:vAlign w:val="center"/>
          </w:tcPr>
          <w:p w14:paraId="06D9905A" w14:textId="52FB3F0D" w:rsidR="006F0B94" w:rsidRPr="0001612A" w:rsidRDefault="006F0B94" w:rsidP="005934FE">
            <w:pPr>
              <w:widowControl w:val="0"/>
              <w:numPr>
                <w:ilvl w:val="0"/>
                <w:numId w:val="43"/>
              </w:numPr>
              <w:autoSpaceDE w:val="0"/>
              <w:autoSpaceDN w:val="0"/>
              <w:spacing w:before="60" w:after="60" w:line="240" w:lineRule="auto"/>
              <w:rPr>
                <w:b/>
                <w:color w:val="FFFFFF" w:themeColor="background1"/>
                <w:sz w:val="20"/>
                <w:szCs w:val="20"/>
              </w:rPr>
            </w:pPr>
            <w:r w:rsidRPr="0001612A">
              <w:rPr>
                <w:rFonts w:eastAsia="SimHei"/>
                <w:b/>
                <w:color w:val="FFFFFF" w:themeColor="background1"/>
                <w:sz w:val="20"/>
                <w:szCs w:val="20"/>
                <w:lang w:val="zh-CN"/>
              </w:rPr>
              <w:t>加强分析污染相关信息的能力以改善污染治理</w:t>
            </w:r>
          </w:p>
        </w:tc>
      </w:tr>
      <w:tr w:rsidR="006F0B94" w:rsidRPr="0001612A" w14:paraId="211835B2" w14:textId="77777777" w:rsidTr="00AE187E">
        <w:trPr>
          <w:jc w:val="right"/>
        </w:trPr>
        <w:tc>
          <w:tcPr>
            <w:tcW w:w="8335" w:type="dxa"/>
            <w:gridSpan w:val="3"/>
            <w:shd w:val="clear" w:color="auto" w:fill="E2EFD9" w:themeFill="accent6" w:themeFillTint="33"/>
          </w:tcPr>
          <w:p w14:paraId="03D51877" w14:textId="2F016AD8" w:rsidR="006F0B94" w:rsidRPr="0001612A" w:rsidRDefault="007E3C11" w:rsidP="005934FE">
            <w:pPr>
              <w:spacing w:before="60" w:after="60" w:line="240" w:lineRule="auto"/>
              <w:rPr>
                <w:sz w:val="20"/>
                <w:szCs w:val="20"/>
              </w:rPr>
            </w:pPr>
            <w:r w:rsidRPr="0001612A">
              <w:rPr>
                <w:sz w:val="20"/>
                <w:szCs w:val="20"/>
                <w:lang w:val="zh-CN"/>
              </w:rPr>
              <w:t>各国需要建设能力以收集和分析优质、及时、可比的污染信息，以改进污染治理。这包括监管和政策数据，以及关于污染状况的数据。是否具有用来收集和编制统计数据的国家系统，可以表明一个国家在开展评估、绘制地理空间地图和评估污染经济方面的能力（见上文）。建设统计能力需要为各国的统计系统提供全球商定的方法、培训和指导材料。此外，为了更容易在全球一级发现此类信息，有必要改进全球报告机制（以多边环境协定、全球空气质量和健康平台、全球环境监测系统</w:t>
            </w:r>
            <w:r w:rsidRPr="0001612A">
              <w:rPr>
                <w:sz w:val="20"/>
                <w:szCs w:val="20"/>
                <w:lang w:val="zh-CN"/>
              </w:rPr>
              <w:t>/</w:t>
            </w:r>
            <w:r w:rsidRPr="0001612A">
              <w:rPr>
                <w:sz w:val="20"/>
                <w:szCs w:val="20"/>
                <w:lang w:val="zh-CN"/>
              </w:rPr>
              <w:t>水方案、可持续发展目标报告进程以及其他机制为基础）。</w:t>
            </w:r>
          </w:p>
        </w:tc>
      </w:tr>
      <w:tr w:rsidR="006F0B94" w:rsidRPr="0001612A" w14:paraId="2DA25D53" w14:textId="77777777" w:rsidTr="00AE187E">
        <w:trPr>
          <w:trHeight w:val="907"/>
          <w:jc w:val="right"/>
        </w:trPr>
        <w:tc>
          <w:tcPr>
            <w:tcW w:w="1376" w:type="dxa"/>
            <w:shd w:val="clear" w:color="auto" w:fill="E2EFD9" w:themeFill="accent6" w:themeFillTint="33"/>
          </w:tcPr>
          <w:p w14:paraId="38D0A470" w14:textId="77777777" w:rsidR="006F0B94" w:rsidRPr="0001612A" w:rsidRDefault="006F0B94" w:rsidP="005934FE">
            <w:pPr>
              <w:spacing w:before="60" w:after="60" w:line="240" w:lineRule="auto"/>
              <w:rPr>
                <w:i/>
                <w:sz w:val="20"/>
                <w:szCs w:val="20"/>
              </w:rPr>
            </w:pPr>
            <w:r w:rsidRPr="0001612A">
              <w:rPr>
                <w:rFonts w:ascii="KaiTi" w:eastAsia="KaiTi" w:hAnsi="KaiTi"/>
                <w:iCs/>
                <w:sz w:val="20"/>
                <w:szCs w:val="20"/>
                <w:lang w:val="zh-CN"/>
              </w:rPr>
              <w:t>交付成果:</w:t>
            </w:r>
          </w:p>
        </w:tc>
        <w:tc>
          <w:tcPr>
            <w:tcW w:w="6959" w:type="dxa"/>
            <w:gridSpan w:val="2"/>
            <w:shd w:val="clear" w:color="auto" w:fill="E2EFD9" w:themeFill="accent6" w:themeFillTint="33"/>
          </w:tcPr>
          <w:p w14:paraId="5A90D954" w14:textId="634BD6E1" w:rsidR="006F0B94" w:rsidRPr="0001612A" w:rsidRDefault="006F0B94" w:rsidP="005934FE">
            <w:pPr>
              <w:numPr>
                <w:ilvl w:val="0"/>
                <w:numId w:val="47"/>
              </w:numPr>
              <w:spacing w:before="60" w:after="60" w:line="240" w:lineRule="auto"/>
              <w:rPr>
                <w:sz w:val="20"/>
                <w:szCs w:val="20"/>
              </w:rPr>
            </w:pPr>
            <w:r w:rsidRPr="0001612A">
              <w:rPr>
                <w:sz w:val="20"/>
                <w:szCs w:val="20"/>
                <w:lang w:val="zh-CN"/>
              </w:rPr>
              <w:t>关于水质、空气质量、废物管理、危险废物和海洋污染的方法</w:t>
            </w:r>
          </w:p>
          <w:p w14:paraId="01EE4A3B" w14:textId="74CE4CA4" w:rsidR="006F0B94" w:rsidRPr="0001612A" w:rsidRDefault="000A5354" w:rsidP="005934FE">
            <w:pPr>
              <w:numPr>
                <w:ilvl w:val="0"/>
                <w:numId w:val="47"/>
              </w:numPr>
              <w:spacing w:before="60" w:after="60" w:line="240" w:lineRule="auto"/>
              <w:rPr>
                <w:sz w:val="20"/>
                <w:szCs w:val="20"/>
              </w:rPr>
            </w:pPr>
            <w:r w:rsidRPr="0001612A">
              <w:rPr>
                <w:sz w:val="20"/>
                <w:szCs w:val="20"/>
                <w:lang w:val="zh-CN"/>
              </w:rPr>
              <w:t>为各国提供能力建设</w:t>
            </w:r>
            <w:r w:rsidR="00891B12">
              <w:rPr>
                <w:rFonts w:hint="eastAsia"/>
                <w:sz w:val="20"/>
                <w:szCs w:val="20"/>
                <w:lang w:val="zh-CN"/>
              </w:rPr>
              <w:t>支助</w:t>
            </w:r>
            <w:r w:rsidRPr="0001612A">
              <w:rPr>
                <w:sz w:val="20"/>
                <w:szCs w:val="20"/>
                <w:lang w:val="zh-CN"/>
              </w:rPr>
              <w:t>以提高其汇编和使用与污染有关的统计数据的能力</w:t>
            </w:r>
          </w:p>
        </w:tc>
      </w:tr>
    </w:tbl>
    <w:p w14:paraId="0959DFC8" w14:textId="197074DC" w:rsidR="006F0B94" w:rsidRPr="0001612A" w:rsidRDefault="006F0B94" w:rsidP="00C97A35">
      <w:pPr>
        <w:tabs>
          <w:tab w:val="left" w:pos="1134"/>
          <w:tab w:val="left" w:pos="3708"/>
        </w:tabs>
        <w:spacing w:before="60" w:after="180" w:line="240" w:lineRule="auto"/>
        <w:rPr>
          <w:sz w:val="20"/>
          <w:szCs w:val="20"/>
        </w:rPr>
      </w:pPr>
      <w:r w:rsidRPr="0001612A">
        <w:rPr>
          <w:sz w:val="20"/>
          <w:szCs w:val="20"/>
          <w:lang w:val="zh-CN"/>
        </w:rPr>
        <w:tab/>
      </w:r>
      <w:r w:rsidRPr="00934FE3">
        <w:rPr>
          <w:rFonts w:ascii="KaiTi" w:eastAsia="KaiTi" w:hAnsi="KaiTi"/>
          <w:sz w:val="20"/>
          <w:szCs w:val="20"/>
          <w:lang w:val="zh-CN"/>
        </w:rPr>
        <w:t>缩略语</w:t>
      </w:r>
      <w:r w:rsidRPr="0001612A">
        <w:rPr>
          <w:sz w:val="20"/>
          <w:szCs w:val="20"/>
          <w:lang w:val="zh-CN"/>
        </w:rPr>
        <w:t>：</w:t>
      </w:r>
      <w:r w:rsidRPr="0001612A">
        <w:rPr>
          <w:sz w:val="20"/>
          <w:szCs w:val="20"/>
          <w:lang w:val="zh-CN"/>
        </w:rPr>
        <w:t>GEMS/Water</w:t>
      </w:r>
      <w:r w:rsidRPr="0001612A">
        <w:rPr>
          <w:sz w:val="20"/>
          <w:szCs w:val="20"/>
          <w:lang w:val="zh-CN"/>
        </w:rPr>
        <w:t>：全球环境监测系统</w:t>
      </w:r>
      <w:r w:rsidRPr="0001612A">
        <w:rPr>
          <w:sz w:val="20"/>
          <w:szCs w:val="20"/>
          <w:lang w:val="zh-CN"/>
        </w:rPr>
        <w:t>/</w:t>
      </w:r>
      <w:r w:rsidRPr="0001612A">
        <w:rPr>
          <w:sz w:val="20"/>
          <w:szCs w:val="20"/>
          <w:lang w:val="zh-CN"/>
        </w:rPr>
        <w:t>水方案。</w:t>
      </w:r>
    </w:p>
    <w:p w14:paraId="61F66353" w14:textId="78E19A63" w:rsidR="005E1FB0" w:rsidRPr="002D2F13" w:rsidRDefault="002E450A" w:rsidP="00C97A35">
      <w:pPr>
        <w:pStyle w:val="Normalnumber"/>
        <w:spacing w:before="120"/>
        <w:rPr>
          <w:rFonts w:eastAsia="SimSun"/>
          <w:sz w:val="24"/>
          <w:szCs w:val="24"/>
        </w:rPr>
      </w:pPr>
      <w:r w:rsidRPr="002D2F13">
        <w:rPr>
          <w:rFonts w:eastAsia="SimSun"/>
          <w:sz w:val="24"/>
          <w:szCs w:val="24"/>
          <w:lang w:val="zh-CN"/>
        </w:rPr>
        <w:t>环境署的知识平台</w:t>
      </w:r>
      <w:r w:rsidRPr="00DC7704">
        <w:rPr>
          <w:rFonts w:ascii="SimSun" w:eastAsia="SimSun" w:hAnsi="SimSun"/>
          <w:sz w:val="24"/>
          <w:szCs w:val="24"/>
          <w:lang w:val="zh-CN"/>
        </w:rPr>
        <w:t>“</w:t>
      </w:r>
      <w:r w:rsidR="00E073B9">
        <w:rPr>
          <w:rFonts w:eastAsia="SimSun"/>
          <w:sz w:val="24"/>
          <w:szCs w:val="24"/>
          <w:lang w:val="zh-CN"/>
        </w:rPr>
        <w:t>环境署实况</w:t>
      </w:r>
      <w:r w:rsidRPr="00DC7704">
        <w:rPr>
          <w:rFonts w:ascii="SimSun" w:eastAsia="SimSun" w:hAnsi="SimSun"/>
          <w:sz w:val="24"/>
          <w:szCs w:val="24"/>
          <w:lang w:val="zh-CN"/>
        </w:rPr>
        <w:t>”</w:t>
      </w:r>
      <w:r w:rsidRPr="002D2F13">
        <w:rPr>
          <w:rFonts w:eastAsia="SimSun"/>
          <w:sz w:val="24"/>
          <w:szCs w:val="24"/>
          <w:lang w:val="zh-CN"/>
        </w:rPr>
        <w:t>旨在共享数据和信息。</w:t>
      </w:r>
      <w:r w:rsidR="00611485">
        <w:rPr>
          <w:rFonts w:eastAsia="SimSun"/>
          <w:sz w:val="24"/>
          <w:szCs w:val="24"/>
          <w:lang w:val="zh-CN"/>
        </w:rPr>
        <w:t>《全球环境展望》</w:t>
      </w:r>
      <w:r w:rsidRPr="002D2F13">
        <w:rPr>
          <w:rFonts w:eastAsia="SimSun"/>
          <w:sz w:val="24"/>
          <w:szCs w:val="24"/>
          <w:lang w:val="zh-CN"/>
        </w:rPr>
        <w:t>进程、</w:t>
      </w:r>
      <w:r w:rsidR="00611485">
        <w:rPr>
          <w:rFonts w:eastAsia="SimSun"/>
          <w:sz w:val="24"/>
          <w:szCs w:val="24"/>
          <w:lang w:val="zh-CN"/>
        </w:rPr>
        <w:t>《全球化学品展望》</w:t>
      </w:r>
      <w:r w:rsidRPr="002D2F13">
        <w:rPr>
          <w:rFonts w:eastAsia="SimSun"/>
          <w:sz w:val="24"/>
          <w:szCs w:val="24"/>
          <w:lang w:val="zh-CN"/>
        </w:rPr>
        <w:t>以及在气候与清洁空气联盟区域评估倡议下开展的非洲评估等区域评估也是收集数据、共享信息和建设能力的机会。</w:t>
      </w:r>
      <w:r w:rsidR="00611485">
        <w:rPr>
          <w:rFonts w:eastAsia="SimSun"/>
          <w:sz w:val="24"/>
          <w:szCs w:val="24"/>
          <w:lang w:val="zh-CN"/>
        </w:rPr>
        <w:t>《全球环境展望》</w:t>
      </w:r>
      <w:r w:rsidRPr="002D2F13">
        <w:rPr>
          <w:rFonts w:eastAsia="SimSun"/>
          <w:sz w:val="24"/>
          <w:szCs w:val="24"/>
          <w:lang w:val="zh-CN"/>
        </w:rPr>
        <w:t>定期分析所有环境问题之间的高层次相互作用；第六期报告明确指出，污染是一个关键问题，需要用系统性办法来加以关注。</w:t>
      </w:r>
    </w:p>
    <w:p w14:paraId="54A8B48B" w14:textId="09AC87F4" w:rsidR="007E3C11" w:rsidRPr="002D2F13" w:rsidRDefault="007E3C11" w:rsidP="00C97A35">
      <w:pPr>
        <w:pStyle w:val="Normalnumber"/>
        <w:rPr>
          <w:rFonts w:eastAsia="SimSun"/>
          <w:sz w:val="24"/>
          <w:szCs w:val="24"/>
        </w:rPr>
      </w:pPr>
      <w:r w:rsidRPr="002D2F13">
        <w:rPr>
          <w:rFonts w:eastAsia="SimSun"/>
          <w:sz w:val="24"/>
          <w:szCs w:val="24"/>
          <w:lang w:val="zh-CN"/>
        </w:rPr>
        <w:t>需要对环境与健康的关系采取多学科办法，以组织和分析跨部门的数据和信息。例如，需要进行经济分析，以证明在污染问题上采取行动的多重效益，而将环境与健康数据挂钩，可以进一步分析污染解决办法如何有助于解决健康问题。许多这类高效行动属于环境署工作方案范畴，但其他</w:t>
      </w:r>
      <w:r w:rsidR="00891B12">
        <w:rPr>
          <w:rFonts w:eastAsia="SimSun" w:hint="eastAsia"/>
          <w:sz w:val="24"/>
          <w:szCs w:val="24"/>
          <w:lang w:val="zh-CN"/>
        </w:rPr>
        <w:t>一些</w:t>
      </w:r>
      <w:r w:rsidRPr="002D2F13">
        <w:rPr>
          <w:rFonts w:eastAsia="SimSun"/>
          <w:sz w:val="24"/>
          <w:szCs w:val="24"/>
          <w:lang w:val="zh-CN"/>
        </w:rPr>
        <w:t>行动则需要借助伙伴关系。</w:t>
      </w:r>
    </w:p>
    <w:p w14:paraId="26F6F562" w14:textId="678156F7" w:rsidR="006F0B94" w:rsidRPr="002D2F13" w:rsidRDefault="002D2F13" w:rsidP="00C97A35">
      <w:pPr>
        <w:pStyle w:val="CH2"/>
        <w:rPr>
          <w:rFonts w:eastAsia="SimSun"/>
          <w:sz w:val="28"/>
        </w:rPr>
      </w:pPr>
      <w:r w:rsidRPr="002D2F13">
        <w:rPr>
          <w:rFonts w:eastAsia="SimSun"/>
          <w:sz w:val="28"/>
          <w:lang w:val="zh-CN"/>
        </w:rPr>
        <w:tab/>
      </w:r>
      <w:bookmarkStart w:id="52" w:name="_Toc536529459"/>
      <w:r w:rsidR="006F0B94" w:rsidRPr="00D0779B">
        <w:rPr>
          <w:rFonts w:eastAsia="SimHei"/>
          <w:sz w:val="28"/>
          <w:lang w:val="zh-CN"/>
        </w:rPr>
        <w:t>B.</w:t>
      </w:r>
      <w:r w:rsidR="006F0B94" w:rsidRPr="00D0779B">
        <w:rPr>
          <w:rFonts w:eastAsia="SimHei"/>
          <w:sz w:val="28"/>
          <w:lang w:val="zh-CN"/>
        </w:rPr>
        <w:tab/>
      </w:r>
      <w:r w:rsidR="006F0B94" w:rsidRPr="00D0779B">
        <w:rPr>
          <w:rFonts w:eastAsia="SimHei"/>
          <w:sz w:val="28"/>
          <w:lang w:val="zh-CN"/>
        </w:rPr>
        <w:t>实施：能力、激励措施和综合政策</w:t>
      </w:r>
      <w:bookmarkStart w:id="53" w:name="_Toc535317059"/>
      <w:bookmarkEnd w:id="52"/>
      <w:bookmarkEnd w:id="53"/>
    </w:p>
    <w:p w14:paraId="19B35B30" w14:textId="02A42CF5" w:rsidR="006F0B94" w:rsidRPr="00FF670F" w:rsidRDefault="007E3C11" w:rsidP="00C97A35">
      <w:pPr>
        <w:pStyle w:val="Normalnumber"/>
        <w:rPr>
          <w:rFonts w:eastAsia="SimSun"/>
          <w:color w:val="000000" w:themeColor="text1"/>
          <w:sz w:val="24"/>
          <w:szCs w:val="24"/>
        </w:rPr>
      </w:pPr>
      <w:r w:rsidRPr="00FF670F">
        <w:rPr>
          <w:rFonts w:eastAsia="SimSun"/>
          <w:sz w:val="24"/>
          <w:szCs w:val="24"/>
          <w:lang w:val="zh-CN"/>
        </w:rPr>
        <w:t>对污染采取行动的能力取决于是否有政策工具（无论是监管、市场还是自愿工具）以及执法能力。需要实施能够影响变革途径的有效工具和激励措施，</w:t>
      </w:r>
      <w:r w:rsidRPr="00FF670F">
        <w:rPr>
          <w:rFonts w:eastAsia="SimSun"/>
          <w:sz w:val="24"/>
          <w:szCs w:val="24"/>
          <w:lang w:val="zh-CN"/>
        </w:rPr>
        <w:lastRenderedPageBreak/>
        <w:t>例如采取推动措施、取消有害的补贴，以及设计政治上可接受的污染物税费。虽然存在许多相关的政策工具和能力建设工作，但挑战在于如何使其适应具体问题，以及如何利用污染信息</w:t>
      </w:r>
      <w:r w:rsidR="00891B12" w:rsidRPr="00FF670F">
        <w:rPr>
          <w:rFonts w:eastAsia="SimSun"/>
          <w:sz w:val="24"/>
          <w:szCs w:val="24"/>
          <w:lang w:val="zh-CN"/>
        </w:rPr>
        <w:t>披露</w:t>
      </w:r>
      <w:r w:rsidRPr="00FF670F">
        <w:rPr>
          <w:rFonts w:eastAsia="SimSun"/>
          <w:sz w:val="24"/>
          <w:szCs w:val="24"/>
          <w:lang w:val="zh-CN"/>
        </w:rPr>
        <w:t>来支持执法和监测。在全球价值</w:t>
      </w:r>
      <w:proofErr w:type="gramStart"/>
      <w:r w:rsidRPr="00FF670F">
        <w:rPr>
          <w:rFonts w:eastAsia="SimSun"/>
          <w:sz w:val="24"/>
          <w:szCs w:val="24"/>
          <w:lang w:val="zh-CN"/>
        </w:rPr>
        <w:t>链规模</w:t>
      </w:r>
      <w:proofErr w:type="gramEnd"/>
      <w:r w:rsidRPr="00FF670F">
        <w:rPr>
          <w:rFonts w:eastAsia="SimSun"/>
          <w:sz w:val="24"/>
          <w:szCs w:val="24"/>
          <w:lang w:val="zh-CN"/>
        </w:rPr>
        <w:t>和范围不断扩大的背景下，各项政策和协定有助于将污染的环境和社会成本内化，同时推动开发和传播可公开获取的污染防治技术、商品和服务，并协调各种办法和标准。例如，经济合作与发展组织在其</w:t>
      </w:r>
      <w:r w:rsidRPr="001063C0">
        <w:rPr>
          <w:rFonts w:ascii="SimSun" w:eastAsia="SimSun" w:hAnsi="SimSun"/>
          <w:sz w:val="24"/>
          <w:szCs w:val="24"/>
          <w:lang w:val="zh-CN"/>
        </w:rPr>
        <w:t>“</w:t>
      </w:r>
      <w:r w:rsidRPr="00FF670F">
        <w:rPr>
          <w:rFonts w:eastAsia="SimSun"/>
          <w:sz w:val="24"/>
          <w:szCs w:val="24"/>
          <w:lang w:val="zh-CN"/>
        </w:rPr>
        <w:t>负责任的商业行为应尽义务指南</w:t>
      </w:r>
      <w:r w:rsidRPr="001063C0">
        <w:rPr>
          <w:rFonts w:ascii="SimSun" w:eastAsia="SimSun" w:hAnsi="SimSun"/>
          <w:sz w:val="24"/>
          <w:szCs w:val="24"/>
          <w:lang w:val="zh-CN"/>
        </w:rPr>
        <w:t>”</w:t>
      </w:r>
      <w:r w:rsidRPr="00FF670F">
        <w:rPr>
          <w:rFonts w:eastAsia="SimSun"/>
          <w:sz w:val="24"/>
          <w:szCs w:val="24"/>
          <w:lang w:val="zh-CN"/>
        </w:rPr>
        <w:t>中列入了供应链中的污染问题。政府采购、补贴、降低环保商品关税以及环境服务市场准入等手段可以为减</w:t>
      </w:r>
      <w:proofErr w:type="gramStart"/>
      <w:r w:rsidRPr="00FF670F">
        <w:rPr>
          <w:rFonts w:eastAsia="SimSun"/>
          <w:sz w:val="24"/>
          <w:szCs w:val="24"/>
          <w:lang w:val="zh-CN"/>
        </w:rPr>
        <w:t>污</w:t>
      </w:r>
      <w:proofErr w:type="gramEnd"/>
      <w:r w:rsidRPr="00FF670F">
        <w:rPr>
          <w:rFonts w:eastAsia="SimSun"/>
          <w:sz w:val="24"/>
          <w:szCs w:val="24"/>
          <w:lang w:val="zh-CN"/>
        </w:rPr>
        <w:t>技术和行动以及创新型污染解决办法提供有效的激励。致力于实现</w:t>
      </w:r>
      <w:r w:rsidRPr="00FF670F">
        <w:rPr>
          <w:rFonts w:eastAsia="SimSun"/>
          <w:sz w:val="24"/>
          <w:szCs w:val="24"/>
          <w:lang w:val="zh-CN"/>
        </w:rPr>
        <w:t>2020</w:t>
      </w:r>
      <w:r w:rsidRPr="00FF670F">
        <w:rPr>
          <w:rFonts w:eastAsia="SimSun"/>
          <w:sz w:val="24"/>
          <w:szCs w:val="24"/>
          <w:lang w:val="zh-CN"/>
        </w:rPr>
        <w:t>年化学品健全管理目标的</w:t>
      </w:r>
      <w:r w:rsidR="003E6D14" w:rsidRPr="00FF670F">
        <w:rPr>
          <w:rFonts w:eastAsia="SimSun"/>
          <w:sz w:val="24"/>
          <w:szCs w:val="24"/>
          <w:lang w:val="zh-CN"/>
        </w:rPr>
        <w:t>化管方针</w:t>
      </w:r>
      <w:r w:rsidRPr="00FF670F">
        <w:rPr>
          <w:rFonts w:eastAsia="SimSun"/>
          <w:sz w:val="24"/>
          <w:szCs w:val="24"/>
          <w:lang w:val="zh-CN"/>
        </w:rPr>
        <w:t>，以及全球化学品统一分类和标签制度的实施也很重要。表</w:t>
      </w:r>
      <w:r w:rsidRPr="00FF670F">
        <w:rPr>
          <w:rFonts w:eastAsia="SimSun"/>
          <w:sz w:val="24"/>
          <w:szCs w:val="24"/>
          <w:lang w:val="zh-CN"/>
        </w:rPr>
        <w:t>7</w:t>
      </w:r>
      <w:r w:rsidRPr="00FF670F">
        <w:rPr>
          <w:rFonts w:eastAsia="SimSun"/>
          <w:sz w:val="24"/>
          <w:szCs w:val="24"/>
          <w:lang w:val="zh-CN"/>
        </w:rPr>
        <w:t>说明实施行动领域的部分</w:t>
      </w:r>
      <w:r w:rsidR="00FD7DDF" w:rsidRPr="00FF670F">
        <w:rPr>
          <w:rFonts w:eastAsia="SimSun"/>
          <w:sz w:val="24"/>
          <w:szCs w:val="24"/>
          <w:lang w:val="zh-CN"/>
        </w:rPr>
        <w:t>加速工具</w:t>
      </w:r>
      <w:r w:rsidRPr="00FF670F">
        <w:rPr>
          <w:rFonts w:eastAsia="SimSun"/>
          <w:sz w:val="24"/>
          <w:szCs w:val="24"/>
          <w:lang w:val="zh-CN"/>
        </w:rPr>
        <w:t>及相关交付成果。绿色经济</w:t>
      </w:r>
      <w:proofErr w:type="gramStart"/>
      <w:r w:rsidRPr="00FF670F">
        <w:rPr>
          <w:rFonts w:eastAsia="SimSun"/>
          <w:sz w:val="24"/>
          <w:szCs w:val="24"/>
          <w:lang w:val="zh-CN"/>
        </w:rPr>
        <w:t>行动伙伴</w:t>
      </w:r>
      <w:proofErr w:type="gramEnd"/>
      <w:r w:rsidRPr="00FF670F">
        <w:rPr>
          <w:rFonts w:eastAsia="SimSun"/>
          <w:sz w:val="24"/>
          <w:szCs w:val="24"/>
          <w:lang w:val="zh-CN"/>
        </w:rPr>
        <w:t>关系等现有机制可以作为落实这一行动领域的载体，联合国发展系统的各项改革也可以起到这一作用。蒙得维的亚方案在此方面特别重要。</w:t>
      </w:r>
      <w:r w:rsidR="006F0B94" w:rsidRPr="00FF670F">
        <w:rPr>
          <w:rStyle w:val="FootnoteReference"/>
          <w:color w:val="000000" w:themeColor="text1"/>
          <w:spacing w:val="0"/>
          <w:w w:val="100"/>
          <w:position w:val="0"/>
          <w:sz w:val="24"/>
          <w:szCs w:val="24"/>
          <w:lang w:val="zh-CN"/>
        </w:rPr>
        <w:footnoteReference w:id="10"/>
      </w:r>
      <w:r w:rsidRPr="00FF670F">
        <w:rPr>
          <w:rFonts w:eastAsia="SimSun"/>
          <w:sz w:val="24"/>
          <w:szCs w:val="24"/>
          <w:lang w:val="zh-CN"/>
        </w:rPr>
        <w:t>还必须通过各区域和国家办事处与城市和国家联络点合作，并通过驻地协调员制度与</w:t>
      </w:r>
      <w:r w:rsidR="00891B12" w:rsidRPr="00FF670F">
        <w:rPr>
          <w:rFonts w:eastAsia="SimSun" w:hint="eastAsia"/>
          <w:sz w:val="24"/>
          <w:szCs w:val="24"/>
          <w:lang w:val="zh-CN"/>
        </w:rPr>
        <w:t>各</w:t>
      </w:r>
      <w:r w:rsidRPr="00FF670F">
        <w:rPr>
          <w:rFonts w:eastAsia="SimSun"/>
          <w:sz w:val="24"/>
          <w:szCs w:val="24"/>
          <w:lang w:val="zh-CN"/>
        </w:rPr>
        <w:t>发展合作机构合作。</w:t>
      </w:r>
    </w:p>
    <w:p w14:paraId="3A84E58E" w14:textId="77777777" w:rsidR="00AE187E" w:rsidRPr="00AE187E" w:rsidRDefault="00E5208D" w:rsidP="009B1732">
      <w:pPr>
        <w:pStyle w:val="Titletable"/>
        <w:spacing w:before="120" w:after="0"/>
        <w:rPr>
          <w:rFonts w:eastAsia="SimSun"/>
          <w:b w:val="0"/>
          <w:sz w:val="24"/>
          <w:szCs w:val="24"/>
          <w:lang w:val="zh-CN"/>
        </w:rPr>
      </w:pPr>
      <w:bookmarkStart w:id="54" w:name="_Hlk534797463"/>
      <w:r w:rsidRPr="00AE187E">
        <w:rPr>
          <w:rFonts w:eastAsia="SimSun"/>
          <w:b w:val="0"/>
          <w:sz w:val="24"/>
          <w:szCs w:val="24"/>
          <w:lang w:val="zh-CN"/>
        </w:rPr>
        <w:t>表</w:t>
      </w:r>
      <w:r w:rsidRPr="00AE187E">
        <w:rPr>
          <w:rFonts w:eastAsia="SimSun"/>
          <w:b w:val="0"/>
          <w:sz w:val="24"/>
          <w:szCs w:val="24"/>
          <w:lang w:val="zh-CN"/>
        </w:rPr>
        <w:t xml:space="preserve">7 </w:t>
      </w:r>
    </w:p>
    <w:p w14:paraId="2043F005" w14:textId="4718A73C" w:rsidR="00E5208D" w:rsidRPr="00AE187E" w:rsidRDefault="00E5208D" w:rsidP="00C97A35">
      <w:pPr>
        <w:pStyle w:val="Titletable"/>
        <w:spacing w:after="120"/>
        <w:rPr>
          <w:rFonts w:ascii="SimHei" w:eastAsia="SimHei" w:hAnsi="SimHei"/>
          <w:sz w:val="24"/>
          <w:szCs w:val="24"/>
        </w:rPr>
      </w:pPr>
      <w:r w:rsidRPr="00AE187E">
        <w:rPr>
          <w:rFonts w:ascii="SimHei" w:eastAsia="SimHei" w:hAnsi="SimHei"/>
          <w:sz w:val="24"/>
          <w:szCs w:val="24"/>
          <w:lang w:val="zh-CN"/>
        </w:rPr>
        <w:t>实施行动领域的</w:t>
      </w:r>
      <w:r w:rsidR="00FD7DDF">
        <w:rPr>
          <w:rFonts w:ascii="SimHei" w:eastAsia="SimHei" w:hAnsi="SimHei"/>
          <w:sz w:val="24"/>
          <w:szCs w:val="24"/>
          <w:lang w:val="zh-CN"/>
        </w:rPr>
        <w:t>加速工具</w:t>
      </w:r>
      <w:r w:rsidRPr="00AE187E">
        <w:rPr>
          <w:rFonts w:ascii="SimHei" w:eastAsia="SimHei" w:hAnsi="SimHei"/>
          <w:sz w:val="24"/>
          <w:szCs w:val="24"/>
          <w:lang w:val="zh-CN"/>
        </w:rPr>
        <w:t>及交付成果</w:t>
      </w:r>
    </w:p>
    <w:tbl>
      <w:tblPr>
        <w:tblStyle w:val="TableGrid"/>
        <w:tblW w:w="8198" w:type="dxa"/>
        <w:jc w:val="right"/>
        <w:shd w:val="clear" w:color="auto" w:fill="9CC2E5" w:themeFill="accent5" w:themeFillTint="99"/>
        <w:tblLayout w:type="fixed"/>
        <w:tblLook w:val="04A0" w:firstRow="1" w:lastRow="0" w:firstColumn="1" w:lastColumn="0" w:noHBand="0" w:noVBand="1"/>
      </w:tblPr>
      <w:tblGrid>
        <w:gridCol w:w="1271"/>
        <w:gridCol w:w="6927"/>
      </w:tblGrid>
      <w:tr w:rsidR="006F0B94" w:rsidRPr="00AE187E" w14:paraId="6C71A104" w14:textId="77777777" w:rsidTr="00AE187E">
        <w:trPr>
          <w:trHeight w:val="340"/>
          <w:jc w:val="right"/>
        </w:trPr>
        <w:tc>
          <w:tcPr>
            <w:tcW w:w="8198" w:type="dxa"/>
            <w:gridSpan w:val="2"/>
            <w:shd w:val="clear" w:color="auto" w:fill="B2B2B2"/>
            <w:vAlign w:val="center"/>
          </w:tcPr>
          <w:bookmarkEnd w:id="54"/>
          <w:p w14:paraId="2C7A573E" w14:textId="6F5D608F" w:rsidR="006F0B94" w:rsidRPr="00AE187E" w:rsidRDefault="006F0B94" w:rsidP="009B1732">
            <w:pPr>
              <w:spacing w:before="60" w:after="60" w:line="240" w:lineRule="auto"/>
              <w:rPr>
                <w:rFonts w:ascii="SimHei" w:eastAsia="SimHei" w:hAnsi="SimHei"/>
                <w:b/>
                <w:color w:val="FFFFFF" w:themeColor="background1"/>
                <w:sz w:val="20"/>
                <w:szCs w:val="20"/>
              </w:rPr>
            </w:pPr>
            <w:r w:rsidRPr="00AE187E">
              <w:rPr>
                <w:rFonts w:ascii="SimHei" w:eastAsia="SimHei" w:hAnsi="SimHei"/>
                <w:b/>
                <w:bCs/>
                <w:sz w:val="20"/>
                <w:szCs w:val="20"/>
                <w:lang w:val="zh-CN"/>
              </w:rPr>
              <w:t>实施</w:t>
            </w:r>
            <w:r w:rsidR="006D707D">
              <w:rPr>
                <w:rFonts w:ascii="SimHei" w:eastAsia="SimHei" w:hAnsi="SimHei" w:hint="eastAsia"/>
                <w:b/>
                <w:bCs/>
                <w:sz w:val="20"/>
                <w:szCs w:val="20"/>
                <w:lang w:val="zh-CN"/>
              </w:rPr>
              <w:t>（</w:t>
            </w:r>
            <w:r w:rsidRPr="00AE187E">
              <w:rPr>
                <w:rFonts w:ascii="SimHei" w:eastAsia="SimHei" w:hAnsi="SimHei"/>
                <w:b/>
                <w:bCs/>
                <w:sz w:val="20"/>
                <w:szCs w:val="20"/>
                <w:lang w:val="zh-CN"/>
              </w:rPr>
              <w:t>能力、激励措施和综合政策</w:t>
            </w:r>
            <w:r w:rsidR="006D707D">
              <w:rPr>
                <w:rFonts w:ascii="SimHei" w:eastAsia="SimHei" w:hAnsi="SimHei" w:hint="eastAsia"/>
                <w:b/>
                <w:bCs/>
                <w:sz w:val="20"/>
                <w:szCs w:val="20"/>
                <w:lang w:val="zh-CN"/>
              </w:rPr>
              <w:t>）</w:t>
            </w:r>
            <w:r w:rsidRPr="00AE187E">
              <w:rPr>
                <w:rFonts w:ascii="SimHei" w:eastAsia="SimHei" w:hAnsi="SimHei"/>
                <w:b/>
                <w:bCs/>
                <w:sz w:val="20"/>
                <w:szCs w:val="20"/>
                <w:lang w:val="zh-CN"/>
              </w:rPr>
              <w:t>的</w:t>
            </w:r>
            <w:r w:rsidR="00FD7DDF">
              <w:rPr>
                <w:rFonts w:ascii="SimHei" w:eastAsia="SimHei" w:hAnsi="SimHei"/>
                <w:b/>
                <w:bCs/>
                <w:sz w:val="20"/>
                <w:szCs w:val="20"/>
                <w:lang w:val="zh-CN"/>
              </w:rPr>
              <w:t>加速工具</w:t>
            </w:r>
          </w:p>
        </w:tc>
      </w:tr>
      <w:tr w:rsidR="006F0B94" w:rsidRPr="00AE187E" w14:paraId="50F9C306" w14:textId="77777777" w:rsidTr="00AE187E">
        <w:trPr>
          <w:trHeight w:val="340"/>
          <w:jc w:val="right"/>
        </w:trPr>
        <w:tc>
          <w:tcPr>
            <w:tcW w:w="8198" w:type="dxa"/>
            <w:gridSpan w:val="2"/>
            <w:shd w:val="clear" w:color="auto" w:fill="2E74B5" w:themeFill="accent5" w:themeFillShade="BF"/>
            <w:vAlign w:val="center"/>
          </w:tcPr>
          <w:p w14:paraId="74DCAD85" w14:textId="286E3762" w:rsidR="006F0B94" w:rsidRPr="00AE187E" w:rsidRDefault="0062110E" w:rsidP="009B1732">
            <w:pPr>
              <w:spacing w:before="60" w:after="60" w:line="240" w:lineRule="auto"/>
              <w:rPr>
                <w:rFonts w:eastAsia="SimHei"/>
                <w:b/>
                <w:color w:val="FFFFFF" w:themeColor="background1"/>
                <w:sz w:val="20"/>
                <w:szCs w:val="20"/>
              </w:rPr>
            </w:pPr>
            <w:r w:rsidRPr="00AE187E">
              <w:rPr>
                <w:rFonts w:eastAsia="SimHei"/>
                <w:b/>
                <w:color w:val="FFFFFF" w:themeColor="background1"/>
                <w:sz w:val="20"/>
                <w:szCs w:val="20"/>
                <w:lang w:val="zh-CN"/>
              </w:rPr>
              <w:t xml:space="preserve">1. </w:t>
            </w:r>
            <w:r w:rsidRPr="00AE187E">
              <w:rPr>
                <w:rFonts w:eastAsia="SimHei"/>
                <w:b/>
                <w:bCs/>
                <w:color w:val="FFFFFF" w:themeColor="background1"/>
                <w:sz w:val="20"/>
                <w:szCs w:val="20"/>
                <w:lang w:val="zh-CN"/>
              </w:rPr>
              <w:t>污染解决办法政策工具包</w:t>
            </w:r>
          </w:p>
        </w:tc>
      </w:tr>
      <w:tr w:rsidR="006F0B94" w:rsidRPr="00AE187E" w14:paraId="5D4269F6" w14:textId="77777777" w:rsidTr="00AE187E">
        <w:trPr>
          <w:trHeight w:val="990"/>
          <w:jc w:val="right"/>
        </w:trPr>
        <w:tc>
          <w:tcPr>
            <w:tcW w:w="8198" w:type="dxa"/>
            <w:gridSpan w:val="2"/>
            <w:shd w:val="clear" w:color="auto" w:fill="9CC2E5" w:themeFill="accent5" w:themeFillTint="99"/>
          </w:tcPr>
          <w:p w14:paraId="609207CF" w14:textId="5FA19BD5" w:rsidR="006F0B94" w:rsidRPr="00AE187E" w:rsidRDefault="006F0B94" w:rsidP="009B1732">
            <w:pPr>
              <w:keepNext/>
              <w:keepLines/>
              <w:spacing w:before="60" w:after="60" w:line="240" w:lineRule="auto"/>
              <w:outlineLvl w:val="3"/>
              <w:rPr>
                <w:i/>
                <w:iCs/>
                <w:color w:val="2F5496" w:themeColor="accent1" w:themeShade="BF"/>
                <w:sz w:val="20"/>
                <w:szCs w:val="20"/>
              </w:rPr>
            </w:pPr>
            <w:r w:rsidRPr="00AE187E">
              <w:rPr>
                <w:sz w:val="20"/>
                <w:szCs w:val="20"/>
                <w:lang w:val="zh-CN"/>
              </w:rPr>
              <w:t>目前已有各种方法和工具可支持关于污染、环境和健康的综合政策和决策，并有望开发新的方法和工具。环境大会关于环境与健康问题的第</w:t>
            </w:r>
            <w:r w:rsidRPr="00AE187E">
              <w:rPr>
                <w:sz w:val="20"/>
                <w:szCs w:val="20"/>
                <w:lang w:val="zh-CN"/>
              </w:rPr>
              <w:t>3/4</w:t>
            </w:r>
            <w:r w:rsidRPr="00AE187E">
              <w:rPr>
                <w:sz w:val="20"/>
                <w:szCs w:val="20"/>
                <w:lang w:val="zh-CN"/>
              </w:rPr>
              <w:t>号决议也要求进行综合性环境与健康风险及影响评估。</w:t>
            </w:r>
          </w:p>
        </w:tc>
      </w:tr>
      <w:tr w:rsidR="006F0B94" w:rsidRPr="00AE187E" w14:paraId="4E20153A" w14:textId="77777777" w:rsidTr="00CD7807">
        <w:trPr>
          <w:trHeight w:val="834"/>
          <w:jc w:val="right"/>
        </w:trPr>
        <w:tc>
          <w:tcPr>
            <w:tcW w:w="1271" w:type="dxa"/>
            <w:shd w:val="clear" w:color="auto" w:fill="9CC2E5" w:themeFill="accent5" w:themeFillTint="99"/>
          </w:tcPr>
          <w:p w14:paraId="57E7F36F" w14:textId="77777777" w:rsidR="006F0B94" w:rsidRPr="00AE187E" w:rsidRDefault="006F0B94" w:rsidP="009B1732">
            <w:pPr>
              <w:spacing w:before="60" w:after="60" w:line="240" w:lineRule="auto"/>
              <w:rPr>
                <w:rFonts w:ascii="KaiTi" w:eastAsia="KaiTi" w:hAnsi="KaiTi"/>
                <w:sz w:val="20"/>
                <w:szCs w:val="20"/>
              </w:rPr>
            </w:pPr>
            <w:r w:rsidRPr="00AE187E">
              <w:rPr>
                <w:rFonts w:ascii="KaiTi" w:eastAsia="KaiTi" w:hAnsi="KaiTi"/>
                <w:iCs/>
                <w:sz w:val="20"/>
                <w:szCs w:val="20"/>
                <w:lang w:val="zh-CN"/>
              </w:rPr>
              <w:t>交付成果:</w:t>
            </w:r>
          </w:p>
        </w:tc>
        <w:tc>
          <w:tcPr>
            <w:tcW w:w="6927" w:type="dxa"/>
            <w:shd w:val="clear" w:color="auto" w:fill="9CC2E5" w:themeFill="accent5" w:themeFillTint="99"/>
          </w:tcPr>
          <w:p w14:paraId="0D786BB1" w14:textId="66ECBBCB" w:rsidR="006F0B94" w:rsidRPr="00AE187E" w:rsidRDefault="006F0B94" w:rsidP="009B1732">
            <w:pPr>
              <w:numPr>
                <w:ilvl w:val="0"/>
                <w:numId w:val="45"/>
              </w:numPr>
              <w:spacing w:before="60" w:after="60" w:line="240" w:lineRule="auto"/>
              <w:ind w:left="357" w:hanging="357"/>
              <w:rPr>
                <w:sz w:val="20"/>
                <w:szCs w:val="20"/>
              </w:rPr>
            </w:pPr>
            <w:r w:rsidRPr="00AE187E">
              <w:rPr>
                <w:sz w:val="20"/>
                <w:szCs w:val="20"/>
                <w:lang w:val="zh-CN"/>
              </w:rPr>
              <w:t>关于污染、环境和健康</w:t>
            </w:r>
            <w:r w:rsidR="00891B12">
              <w:rPr>
                <w:rFonts w:hint="eastAsia"/>
                <w:sz w:val="20"/>
                <w:szCs w:val="20"/>
                <w:lang w:val="zh-CN"/>
              </w:rPr>
              <w:t>问题</w:t>
            </w:r>
            <w:r w:rsidRPr="00AE187E">
              <w:rPr>
                <w:sz w:val="20"/>
                <w:szCs w:val="20"/>
                <w:lang w:val="zh-CN"/>
              </w:rPr>
              <w:t>的</w:t>
            </w:r>
            <w:r w:rsidR="00891B12">
              <w:rPr>
                <w:rFonts w:hint="eastAsia"/>
                <w:sz w:val="20"/>
                <w:szCs w:val="20"/>
                <w:lang w:val="zh-CN"/>
              </w:rPr>
              <w:t>各种</w:t>
            </w:r>
            <w:r w:rsidRPr="00AE187E">
              <w:rPr>
                <w:sz w:val="20"/>
                <w:szCs w:val="20"/>
                <w:lang w:val="zh-CN"/>
              </w:rPr>
              <w:t>现有方法和工具</w:t>
            </w:r>
            <w:r w:rsidR="00CD7807">
              <w:rPr>
                <w:rFonts w:hint="eastAsia"/>
                <w:sz w:val="20"/>
                <w:szCs w:val="20"/>
                <w:lang w:val="zh-CN"/>
              </w:rPr>
              <w:t>的映射图</w:t>
            </w:r>
            <w:r w:rsidRPr="00AE187E">
              <w:rPr>
                <w:sz w:val="20"/>
                <w:szCs w:val="20"/>
                <w:lang w:val="zh-CN"/>
              </w:rPr>
              <w:t>。</w:t>
            </w:r>
          </w:p>
          <w:p w14:paraId="2BD60F92" w14:textId="22ED43DF" w:rsidR="006F0B94" w:rsidRPr="00AE187E" w:rsidRDefault="000A5354" w:rsidP="009B1732">
            <w:pPr>
              <w:numPr>
                <w:ilvl w:val="0"/>
                <w:numId w:val="45"/>
              </w:numPr>
              <w:spacing w:before="60" w:after="60" w:line="240" w:lineRule="auto"/>
              <w:ind w:left="357" w:hanging="357"/>
              <w:rPr>
                <w:sz w:val="20"/>
                <w:szCs w:val="20"/>
              </w:rPr>
            </w:pPr>
            <w:r w:rsidRPr="00AE187E">
              <w:rPr>
                <w:sz w:val="20"/>
                <w:szCs w:val="20"/>
                <w:lang w:val="zh-CN"/>
              </w:rPr>
              <w:t>关于污染、环境和健康</w:t>
            </w:r>
            <w:r w:rsidR="00891B12">
              <w:rPr>
                <w:rFonts w:hint="eastAsia"/>
                <w:sz w:val="20"/>
                <w:szCs w:val="20"/>
                <w:lang w:val="zh-CN"/>
              </w:rPr>
              <w:t>问题</w:t>
            </w:r>
            <w:r w:rsidRPr="00AE187E">
              <w:rPr>
                <w:sz w:val="20"/>
                <w:szCs w:val="20"/>
                <w:lang w:val="zh-CN"/>
              </w:rPr>
              <w:t>的</w:t>
            </w:r>
            <w:r w:rsidR="00891B12">
              <w:rPr>
                <w:rFonts w:hint="eastAsia"/>
                <w:sz w:val="20"/>
                <w:szCs w:val="20"/>
                <w:lang w:val="zh-CN"/>
              </w:rPr>
              <w:t>各种可用</w:t>
            </w:r>
            <w:r w:rsidRPr="00AE187E">
              <w:rPr>
                <w:sz w:val="20"/>
                <w:szCs w:val="20"/>
                <w:lang w:val="zh-CN"/>
              </w:rPr>
              <w:t>方法和工具以及</w:t>
            </w:r>
            <w:r w:rsidR="00891B12">
              <w:rPr>
                <w:rFonts w:hint="eastAsia"/>
                <w:sz w:val="20"/>
                <w:szCs w:val="20"/>
                <w:lang w:val="zh-CN"/>
              </w:rPr>
              <w:t>已开展</w:t>
            </w:r>
            <w:r w:rsidRPr="00AE187E">
              <w:rPr>
                <w:sz w:val="20"/>
                <w:szCs w:val="20"/>
                <w:lang w:val="zh-CN"/>
              </w:rPr>
              <w:t>的</w:t>
            </w:r>
            <w:r w:rsidR="00891B12">
              <w:rPr>
                <w:rFonts w:hint="eastAsia"/>
                <w:sz w:val="20"/>
                <w:szCs w:val="20"/>
                <w:lang w:val="zh-CN"/>
              </w:rPr>
              <w:t>各项</w:t>
            </w:r>
            <w:r w:rsidRPr="00AE187E">
              <w:rPr>
                <w:sz w:val="20"/>
                <w:szCs w:val="20"/>
                <w:lang w:val="zh-CN"/>
              </w:rPr>
              <w:t>评估的结果（如已公布）。</w:t>
            </w:r>
          </w:p>
        </w:tc>
      </w:tr>
      <w:tr w:rsidR="006F0B94" w:rsidRPr="00AE187E" w14:paraId="07BA2F78" w14:textId="77777777" w:rsidTr="00AE187E">
        <w:trPr>
          <w:trHeight w:val="340"/>
          <w:jc w:val="right"/>
        </w:trPr>
        <w:tc>
          <w:tcPr>
            <w:tcW w:w="8198" w:type="dxa"/>
            <w:gridSpan w:val="2"/>
            <w:shd w:val="clear" w:color="auto" w:fill="2E74B5" w:themeFill="accent5" w:themeFillShade="BF"/>
            <w:vAlign w:val="center"/>
          </w:tcPr>
          <w:p w14:paraId="24590FA7" w14:textId="6C0605F8" w:rsidR="006F0B94" w:rsidRPr="00AE187E" w:rsidRDefault="0062110E" w:rsidP="009B1732">
            <w:pPr>
              <w:spacing w:before="60" w:after="60" w:line="240" w:lineRule="auto"/>
              <w:rPr>
                <w:b/>
                <w:color w:val="FFFFFF" w:themeColor="background1"/>
                <w:sz w:val="20"/>
                <w:szCs w:val="20"/>
              </w:rPr>
            </w:pPr>
            <w:r w:rsidRPr="00AE187E">
              <w:rPr>
                <w:rFonts w:eastAsia="SimHei"/>
                <w:b/>
                <w:color w:val="FFFFFF" w:themeColor="background1"/>
                <w:sz w:val="20"/>
                <w:szCs w:val="20"/>
                <w:lang w:val="zh-CN"/>
              </w:rPr>
              <w:t xml:space="preserve">2. </w:t>
            </w:r>
            <w:r w:rsidRPr="00AE187E">
              <w:rPr>
                <w:rFonts w:eastAsia="SimHei"/>
                <w:b/>
                <w:color w:val="FFFFFF" w:themeColor="background1"/>
                <w:sz w:val="20"/>
                <w:szCs w:val="20"/>
                <w:lang w:val="zh-CN"/>
              </w:rPr>
              <w:t>通过财政政策促进良好做法</w:t>
            </w:r>
          </w:p>
        </w:tc>
      </w:tr>
      <w:tr w:rsidR="006F0B94" w:rsidRPr="00AE187E" w14:paraId="47D1BB9C" w14:textId="77777777" w:rsidTr="00CD7807">
        <w:trPr>
          <w:trHeight w:val="1481"/>
          <w:jc w:val="right"/>
        </w:trPr>
        <w:tc>
          <w:tcPr>
            <w:tcW w:w="8198" w:type="dxa"/>
            <w:gridSpan w:val="2"/>
            <w:shd w:val="clear" w:color="auto" w:fill="9CC2E5" w:themeFill="accent5" w:themeFillTint="99"/>
          </w:tcPr>
          <w:p w14:paraId="1C78228A" w14:textId="6001AA2A" w:rsidR="006F0B94" w:rsidRPr="00AE187E" w:rsidRDefault="006F0B94" w:rsidP="009B1732">
            <w:pPr>
              <w:keepNext/>
              <w:keepLines/>
              <w:spacing w:before="60" w:after="60" w:line="240" w:lineRule="auto"/>
              <w:outlineLvl w:val="3"/>
              <w:rPr>
                <w:i/>
                <w:iCs/>
                <w:color w:val="2F5496" w:themeColor="accent1" w:themeShade="BF"/>
                <w:sz w:val="20"/>
                <w:szCs w:val="20"/>
              </w:rPr>
            </w:pPr>
            <w:r w:rsidRPr="00AE187E">
              <w:rPr>
                <w:sz w:val="20"/>
                <w:szCs w:val="20"/>
                <w:lang w:val="zh-CN"/>
              </w:rPr>
              <w:t>财政政策（其形式表现为税费等收入措施以及政府支出）可以提供具有成本效益的激励措施，用以遏制污染活动和污染产品的使用。同时，财政政策改革通过消除有害环境补贴等造成不正当激励的现有价格扭曲现象，可以减少污染及相关的健康影响。利用财政手段来减少污染及其对健康的影响的实践有限，并且由于缺乏经验证据，在如何优化这些手段方面仍然存在知识差距。</w:t>
            </w:r>
          </w:p>
        </w:tc>
      </w:tr>
      <w:tr w:rsidR="006F0B94" w:rsidRPr="00AE187E" w14:paraId="068A3D10" w14:textId="77777777" w:rsidTr="00CD7807">
        <w:trPr>
          <w:trHeight w:val="979"/>
          <w:jc w:val="right"/>
        </w:trPr>
        <w:tc>
          <w:tcPr>
            <w:tcW w:w="1271" w:type="dxa"/>
            <w:shd w:val="clear" w:color="auto" w:fill="9CC2E5" w:themeFill="accent5" w:themeFillTint="99"/>
          </w:tcPr>
          <w:p w14:paraId="54172158" w14:textId="77777777" w:rsidR="006F0B94" w:rsidRPr="00AE187E" w:rsidRDefault="006F0B94" w:rsidP="009B1732">
            <w:pPr>
              <w:spacing w:before="60" w:after="60" w:line="240" w:lineRule="auto"/>
              <w:rPr>
                <w:i/>
                <w:sz w:val="20"/>
                <w:szCs w:val="20"/>
              </w:rPr>
            </w:pPr>
            <w:r w:rsidRPr="00AE187E">
              <w:rPr>
                <w:rFonts w:ascii="KaiTi" w:eastAsia="KaiTi" w:hAnsi="KaiTi"/>
                <w:iCs/>
                <w:sz w:val="20"/>
                <w:szCs w:val="20"/>
                <w:lang w:val="zh-CN"/>
              </w:rPr>
              <w:t>交付成果:</w:t>
            </w:r>
          </w:p>
        </w:tc>
        <w:tc>
          <w:tcPr>
            <w:tcW w:w="6927" w:type="dxa"/>
            <w:shd w:val="clear" w:color="auto" w:fill="9CC2E5" w:themeFill="accent5" w:themeFillTint="99"/>
          </w:tcPr>
          <w:p w14:paraId="0CE84DC9" w14:textId="79986724" w:rsidR="006F0B94" w:rsidRPr="00AE187E" w:rsidRDefault="000A5354" w:rsidP="009B1732">
            <w:pPr>
              <w:numPr>
                <w:ilvl w:val="0"/>
                <w:numId w:val="44"/>
              </w:numPr>
              <w:spacing w:before="60" w:after="60" w:line="240" w:lineRule="auto"/>
              <w:ind w:left="357" w:hanging="357"/>
              <w:rPr>
                <w:sz w:val="20"/>
                <w:szCs w:val="20"/>
              </w:rPr>
            </w:pPr>
            <w:r w:rsidRPr="00AE187E">
              <w:rPr>
                <w:sz w:val="20"/>
                <w:szCs w:val="20"/>
                <w:lang w:val="zh-CN"/>
              </w:rPr>
              <w:t>继续收集和传播有效利用财政手段减少污染的良好做法</w:t>
            </w:r>
          </w:p>
          <w:p w14:paraId="096BC5A7" w14:textId="178A0504" w:rsidR="00EE1386" w:rsidRPr="00CD7807" w:rsidRDefault="000A5354" w:rsidP="009B1732">
            <w:pPr>
              <w:pStyle w:val="ListParagraph"/>
              <w:numPr>
                <w:ilvl w:val="0"/>
                <w:numId w:val="58"/>
              </w:numPr>
              <w:spacing w:before="60" w:after="60" w:line="240" w:lineRule="auto"/>
              <w:ind w:left="357" w:hanging="357"/>
              <w:contextualSpacing w:val="0"/>
              <w:rPr>
                <w:sz w:val="20"/>
                <w:szCs w:val="20"/>
              </w:rPr>
            </w:pPr>
            <w:r w:rsidRPr="00AE187E">
              <w:rPr>
                <w:sz w:val="20"/>
                <w:szCs w:val="20"/>
                <w:lang w:val="zh-CN"/>
              </w:rPr>
              <w:t>通过一些针对具体国家的研究，对财政政策工具的绩效进行评估，以清晰阐述如何有效地利用财政政策来减少污染。</w:t>
            </w:r>
          </w:p>
        </w:tc>
      </w:tr>
      <w:tr w:rsidR="006F0B94" w:rsidRPr="00AE187E" w14:paraId="4109B534" w14:textId="77777777" w:rsidTr="00AE187E">
        <w:trPr>
          <w:trHeight w:val="340"/>
          <w:jc w:val="right"/>
        </w:trPr>
        <w:tc>
          <w:tcPr>
            <w:tcW w:w="8198" w:type="dxa"/>
            <w:gridSpan w:val="2"/>
            <w:shd w:val="clear" w:color="auto" w:fill="2E74B5" w:themeFill="accent5" w:themeFillShade="BF"/>
            <w:vAlign w:val="center"/>
          </w:tcPr>
          <w:p w14:paraId="5FC91A7A" w14:textId="725B9062" w:rsidR="006F0B94" w:rsidRPr="00AE187E" w:rsidRDefault="006F0B94" w:rsidP="009B1732">
            <w:pPr>
              <w:spacing w:before="60" w:after="60" w:line="240" w:lineRule="auto"/>
              <w:rPr>
                <w:color w:val="FFFFFF" w:themeColor="background1"/>
                <w:sz w:val="20"/>
                <w:szCs w:val="20"/>
              </w:rPr>
            </w:pPr>
            <w:r w:rsidRPr="00AE187E">
              <w:rPr>
                <w:rFonts w:eastAsia="SimHei"/>
                <w:b/>
                <w:color w:val="FFFFFF" w:themeColor="background1"/>
                <w:sz w:val="20"/>
                <w:szCs w:val="20"/>
                <w:lang w:val="zh-CN"/>
              </w:rPr>
              <w:t xml:space="preserve">3. </w:t>
            </w:r>
            <w:r w:rsidRPr="00AE187E">
              <w:rPr>
                <w:rFonts w:eastAsia="SimHei"/>
                <w:b/>
                <w:color w:val="FFFFFF" w:themeColor="background1"/>
                <w:sz w:val="20"/>
                <w:szCs w:val="20"/>
                <w:lang w:val="zh-CN"/>
              </w:rPr>
              <w:t>关于污染、环境和健康的综合跨部门能力建设</w:t>
            </w:r>
          </w:p>
        </w:tc>
      </w:tr>
      <w:tr w:rsidR="006F0B94" w:rsidRPr="00AE187E" w14:paraId="49C77704" w14:textId="77777777" w:rsidTr="00CD7807">
        <w:trPr>
          <w:trHeight w:val="911"/>
          <w:jc w:val="right"/>
        </w:trPr>
        <w:tc>
          <w:tcPr>
            <w:tcW w:w="8198" w:type="dxa"/>
            <w:gridSpan w:val="2"/>
            <w:shd w:val="clear" w:color="auto" w:fill="9CC2E5" w:themeFill="accent5" w:themeFillTint="99"/>
          </w:tcPr>
          <w:p w14:paraId="2C796FEC" w14:textId="6C4E3892" w:rsidR="006F0B94" w:rsidRPr="00AE187E" w:rsidRDefault="00726292" w:rsidP="009B1732">
            <w:pPr>
              <w:spacing w:before="60" w:after="60" w:line="240" w:lineRule="auto"/>
              <w:rPr>
                <w:sz w:val="20"/>
                <w:szCs w:val="20"/>
              </w:rPr>
            </w:pPr>
            <w:r w:rsidRPr="00AE187E">
              <w:rPr>
                <w:sz w:val="20"/>
                <w:szCs w:val="20"/>
                <w:lang w:val="zh-CN"/>
              </w:rPr>
              <w:t>环境和卫生界与其他部门之间存在壁垒，导致无法采取污染预防行动，而这类行动本可以挽救生命、减轻医疗系统的负担和降低医疗费用，并提高</w:t>
            </w:r>
            <w:r w:rsidR="001E55D4">
              <w:rPr>
                <w:sz w:val="20"/>
                <w:szCs w:val="20"/>
                <w:lang w:val="zh-CN"/>
              </w:rPr>
              <w:t>劳动者</w:t>
            </w:r>
            <w:r w:rsidRPr="00AE187E">
              <w:rPr>
                <w:sz w:val="20"/>
                <w:szCs w:val="20"/>
                <w:lang w:val="zh-CN"/>
              </w:rPr>
              <w:t>的生产力。此外，如世界银行关于污染问题的评价报告所指出的，各国往往难以确定治理污染的优先事项。</w:t>
            </w:r>
            <w:r w:rsidRPr="00AE187E">
              <w:rPr>
                <w:sz w:val="20"/>
                <w:szCs w:val="20"/>
                <w:lang w:val="zh-CN"/>
              </w:rPr>
              <w:t>*</w:t>
            </w:r>
          </w:p>
        </w:tc>
      </w:tr>
      <w:tr w:rsidR="006F0B94" w:rsidRPr="00AE187E" w14:paraId="271E184A" w14:textId="77777777" w:rsidTr="00CD7807">
        <w:trPr>
          <w:trHeight w:val="2379"/>
          <w:jc w:val="right"/>
        </w:trPr>
        <w:tc>
          <w:tcPr>
            <w:tcW w:w="1271" w:type="dxa"/>
            <w:shd w:val="clear" w:color="auto" w:fill="9CC2E5" w:themeFill="accent5" w:themeFillTint="99"/>
          </w:tcPr>
          <w:p w14:paraId="042DBCD5" w14:textId="6D75E48A" w:rsidR="006F0B94" w:rsidRPr="00AE187E" w:rsidRDefault="006F0B94" w:rsidP="009B1732">
            <w:pPr>
              <w:spacing w:before="60" w:after="60" w:line="240" w:lineRule="auto"/>
              <w:rPr>
                <w:i/>
                <w:sz w:val="20"/>
                <w:szCs w:val="20"/>
              </w:rPr>
            </w:pPr>
            <w:r w:rsidRPr="00AE187E">
              <w:rPr>
                <w:rFonts w:ascii="KaiTi" w:eastAsia="KaiTi" w:hAnsi="KaiTi"/>
                <w:iCs/>
                <w:sz w:val="20"/>
                <w:szCs w:val="20"/>
                <w:lang w:val="zh-CN"/>
              </w:rPr>
              <w:lastRenderedPageBreak/>
              <w:t>交付成果：</w:t>
            </w:r>
          </w:p>
        </w:tc>
        <w:tc>
          <w:tcPr>
            <w:tcW w:w="6927" w:type="dxa"/>
            <w:shd w:val="clear" w:color="auto" w:fill="9CC2E5" w:themeFill="accent5" w:themeFillTint="99"/>
          </w:tcPr>
          <w:p w14:paraId="69B1EBD4" w14:textId="6B58FB5B" w:rsidR="006F0B94" w:rsidRPr="00AE187E" w:rsidRDefault="006F0B94" w:rsidP="009B1732">
            <w:pPr>
              <w:pStyle w:val="ListParagraph"/>
              <w:numPr>
                <w:ilvl w:val="0"/>
                <w:numId w:val="58"/>
              </w:numPr>
              <w:spacing w:before="60" w:after="60" w:line="240" w:lineRule="auto"/>
              <w:ind w:left="357" w:hanging="357"/>
              <w:contextualSpacing w:val="0"/>
              <w:rPr>
                <w:sz w:val="20"/>
                <w:szCs w:val="20"/>
              </w:rPr>
            </w:pPr>
            <w:r w:rsidRPr="00AE187E">
              <w:rPr>
                <w:sz w:val="20"/>
                <w:szCs w:val="20"/>
                <w:lang w:val="zh-CN"/>
              </w:rPr>
              <w:t>与联合国其他实体合作，按照环境大会关于国家</w:t>
            </w:r>
            <w:r w:rsidRPr="00AE187E">
              <w:rPr>
                <w:sz w:val="20"/>
                <w:szCs w:val="20"/>
                <w:lang w:val="zh-CN"/>
              </w:rPr>
              <w:t>/</w:t>
            </w:r>
            <w:r w:rsidRPr="00AE187E">
              <w:rPr>
                <w:sz w:val="20"/>
                <w:szCs w:val="20"/>
                <w:lang w:val="zh-CN"/>
              </w:rPr>
              <w:t>城市污染、环境和健康问题的各项决议，面向相关部门的中层决策者、行业管理人员和公务人员开展能力建设方案，从而：</w:t>
            </w:r>
          </w:p>
          <w:p w14:paraId="46E20267" w14:textId="46CDA099" w:rsidR="006F0B94" w:rsidRPr="00AE187E" w:rsidRDefault="006F0B94" w:rsidP="009B1732">
            <w:pPr>
              <w:numPr>
                <w:ilvl w:val="0"/>
                <w:numId w:val="61"/>
              </w:numPr>
              <w:spacing w:before="60" w:after="60" w:line="240" w:lineRule="auto"/>
              <w:ind w:left="718"/>
              <w:rPr>
                <w:sz w:val="20"/>
                <w:szCs w:val="20"/>
              </w:rPr>
            </w:pPr>
            <w:r w:rsidRPr="00AE187E">
              <w:rPr>
                <w:sz w:val="20"/>
                <w:szCs w:val="20"/>
                <w:lang w:val="zh-CN"/>
              </w:rPr>
              <w:t>支持各国和各城市在</w:t>
            </w:r>
            <w:r w:rsidR="00891B12" w:rsidRPr="00AE187E">
              <w:rPr>
                <w:sz w:val="20"/>
                <w:szCs w:val="20"/>
                <w:lang w:val="zh-CN"/>
              </w:rPr>
              <w:t>国家</w:t>
            </w:r>
            <w:r w:rsidR="00891B12" w:rsidRPr="00AE187E">
              <w:rPr>
                <w:sz w:val="20"/>
                <w:szCs w:val="20"/>
                <w:lang w:val="zh-CN"/>
              </w:rPr>
              <w:t>/</w:t>
            </w:r>
            <w:r w:rsidR="00891B12" w:rsidRPr="00AE187E">
              <w:rPr>
                <w:sz w:val="20"/>
                <w:szCs w:val="20"/>
                <w:lang w:val="zh-CN"/>
              </w:rPr>
              <w:t>城市</w:t>
            </w:r>
            <w:r w:rsidRPr="00AE187E">
              <w:rPr>
                <w:sz w:val="20"/>
                <w:szCs w:val="20"/>
                <w:lang w:val="zh-CN"/>
              </w:rPr>
              <w:t>环境、健康和污染评估的基础上，确定国内的各种污染关切以及各种政策和监管备选方案的轻重缓急，并为满足预防或减少环境退化工作</w:t>
            </w:r>
            <w:r w:rsidR="00891B12">
              <w:rPr>
                <w:rFonts w:hint="eastAsia"/>
                <w:sz w:val="20"/>
                <w:szCs w:val="20"/>
                <w:lang w:val="zh-CN"/>
              </w:rPr>
              <w:t>对</w:t>
            </w:r>
            <w:r w:rsidRPr="00AE187E">
              <w:rPr>
                <w:sz w:val="20"/>
                <w:szCs w:val="20"/>
                <w:lang w:val="zh-CN"/>
              </w:rPr>
              <w:t>基础设施的更高需求创造条件。</w:t>
            </w:r>
          </w:p>
          <w:p w14:paraId="6782FC83" w14:textId="0FDD3C18" w:rsidR="006F0B94" w:rsidRPr="00AE187E" w:rsidRDefault="006F0B94" w:rsidP="009B1732">
            <w:pPr>
              <w:numPr>
                <w:ilvl w:val="0"/>
                <w:numId w:val="61"/>
              </w:numPr>
              <w:spacing w:before="60" w:after="60" w:line="240" w:lineRule="auto"/>
              <w:ind w:left="718"/>
              <w:rPr>
                <w:sz w:val="20"/>
                <w:szCs w:val="20"/>
              </w:rPr>
            </w:pPr>
            <w:r w:rsidRPr="00AE187E">
              <w:rPr>
                <w:sz w:val="20"/>
                <w:szCs w:val="20"/>
                <w:lang w:val="zh-CN"/>
              </w:rPr>
              <w:t>建立一个合作伙伴网络，为实施</w:t>
            </w:r>
            <w:r w:rsidR="006D707D">
              <w:rPr>
                <w:rFonts w:hint="eastAsia"/>
                <w:sz w:val="20"/>
                <w:szCs w:val="20"/>
                <w:lang w:val="zh-CN"/>
              </w:rPr>
              <w:t>在</w:t>
            </w:r>
            <w:r w:rsidRPr="00AE187E">
              <w:rPr>
                <w:sz w:val="20"/>
                <w:szCs w:val="20"/>
                <w:lang w:val="zh-CN"/>
              </w:rPr>
              <w:t>经济、环境、气候和健康</w:t>
            </w:r>
            <w:r w:rsidR="006D707D">
              <w:rPr>
                <w:rFonts w:hint="eastAsia"/>
                <w:sz w:val="20"/>
                <w:szCs w:val="20"/>
                <w:lang w:val="zh-CN"/>
              </w:rPr>
              <w:t>方面发挥最高</w:t>
            </w:r>
            <w:r w:rsidRPr="00AE187E">
              <w:rPr>
                <w:sz w:val="20"/>
                <w:szCs w:val="20"/>
                <w:lang w:val="zh-CN"/>
              </w:rPr>
              <w:t>效益的地方解决办法提供可持续</w:t>
            </w:r>
            <w:r w:rsidR="00891B12">
              <w:rPr>
                <w:rFonts w:hint="eastAsia"/>
                <w:sz w:val="20"/>
                <w:szCs w:val="20"/>
                <w:lang w:val="zh-CN"/>
              </w:rPr>
              <w:t>的</w:t>
            </w:r>
            <w:r w:rsidRPr="00AE187E">
              <w:rPr>
                <w:sz w:val="20"/>
                <w:szCs w:val="20"/>
                <w:lang w:val="zh-CN"/>
              </w:rPr>
              <w:t>政策和技术援助。</w:t>
            </w:r>
          </w:p>
        </w:tc>
      </w:tr>
    </w:tbl>
    <w:p w14:paraId="5A9CCEEA" w14:textId="4BDC1076" w:rsidR="00C4756B" w:rsidRPr="00AE187E" w:rsidRDefault="00FE1D69" w:rsidP="0023102A">
      <w:pPr>
        <w:tabs>
          <w:tab w:val="left" w:pos="624"/>
        </w:tabs>
        <w:spacing w:before="60" w:after="60" w:line="240" w:lineRule="auto"/>
        <w:ind w:left="1247"/>
        <w:rPr>
          <w:sz w:val="20"/>
          <w:szCs w:val="20"/>
        </w:rPr>
      </w:pPr>
      <w:r w:rsidRPr="00AE187E">
        <w:rPr>
          <w:sz w:val="20"/>
          <w:szCs w:val="20"/>
          <w:lang w:val="zh-CN"/>
        </w:rPr>
        <w:t>*</w:t>
      </w:r>
      <w:r w:rsidRPr="00AE187E">
        <w:rPr>
          <w:sz w:val="20"/>
          <w:szCs w:val="20"/>
          <w:lang w:val="zh-CN"/>
        </w:rPr>
        <w:t>独立评价小组（</w:t>
      </w:r>
      <w:r w:rsidRPr="00AE187E">
        <w:rPr>
          <w:sz w:val="20"/>
          <w:szCs w:val="20"/>
          <w:lang w:val="zh-CN"/>
        </w:rPr>
        <w:t>2017</w:t>
      </w:r>
      <w:r w:rsidRPr="00AE187E">
        <w:rPr>
          <w:sz w:val="20"/>
          <w:szCs w:val="20"/>
          <w:lang w:val="zh-CN"/>
        </w:rPr>
        <w:t>），</w:t>
      </w:r>
      <w:r w:rsidRPr="0023102A">
        <w:rPr>
          <w:rFonts w:ascii="SimSun" w:hAnsi="SimSun"/>
          <w:sz w:val="20"/>
          <w:szCs w:val="20"/>
          <w:lang w:val="zh-CN"/>
        </w:rPr>
        <w:t>“</w:t>
      </w:r>
      <w:r w:rsidRPr="00AE187E">
        <w:rPr>
          <w:sz w:val="20"/>
          <w:szCs w:val="20"/>
          <w:lang w:val="zh-CN"/>
        </w:rPr>
        <w:t>实现人人享有清洁世界：评价世界银行集团对污染治理的支持</w:t>
      </w:r>
      <w:r w:rsidRPr="0023102A">
        <w:rPr>
          <w:rFonts w:ascii="SimSun" w:hAnsi="SimSun"/>
          <w:sz w:val="20"/>
          <w:szCs w:val="20"/>
          <w:lang w:val="zh-CN"/>
        </w:rPr>
        <w:t>”</w:t>
      </w:r>
      <w:r w:rsidRPr="00AE187E">
        <w:rPr>
          <w:sz w:val="20"/>
          <w:szCs w:val="20"/>
          <w:lang w:val="zh-CN"/>
        </w:rPr>
        <w:t>，国际复兴开发银行</w:t>
      </w:r>
      <w:r w:rsidRPr="00AE187E">
        <w:rPr>
          <w:sz w:val="20"/>
          <w:szCs w:val="20"/>
          <w:lang w:val="zh-CN"/>
        </w:rPr>
        <w:t>/</w:t>
      </w:r>
      <w:r w:rsidRPr="00AE187E">
        <w:rPr>
          <w:sz w:val="20"/>
          <w:szCs w:val="20"/>
          <w:lang w:val="zh-CN"/>
        </w:rPr>
        <w:t>世界银行。</w:t>
      </w:r>
    </w:p>
    <w:p w14:paraId="21D12A86" w14:textId="1881D083" w:rsidR="006F0B94" w:rsidRPr="002D2F13" w:rsidRDefault="006F0B94" w:rsidP="00C97A35">
      <w:pPr>
        <w:pStyle w:val="Normalnumber"/>
        <w:spacing w:before="180"/>
        <w:rPr>
          <w:rFonts w:eastAsia="SimSun"/>
          <w:bCs/>
          <w:sz w:val="24"/>
          <w:szCs w:val="24"/>
        </w:rPr>
      </w:pPr>
      <w:r w:rsidRPr="002D2F13">
        <w:rPr>
          <w:rFonts w:eastAsia="SimSun"/>
          <w:sz w:val="24"/>
          <w:szCs w:val="24"/>
          <w:lang w:val="zh-CN"/>
        </w:rPr>
        <w:t>许多这类行动属于环境署工作方案范畴，但其他</w:t>
      </w:r>
      <w:r w:rsidR="0067679A">
        <w:rPr>
          <w:rFonts w:eastAsia="SimSun" w:hint="eastAsia"/>
          <w:sz w:val="24"/>
          <w:szCs w:val="24"/>
          <w:lang w:val="zh-CN"/>
        </w:rPr>
        <w:t>一些</w:t>
      </w:r>
      <w:r w:rsidRPr="002D2F13">
        <w:rPr>
          <w:rFonts w:eastAsia="SimSun"/>
          <w:sz w:val="24"/>
          <w:szCs w:val="24"/>
          <w:lang w:val="zh-CN"/>
        </w:rPr>
        <w:t>行动则需要借助伙伴关系和倡议。新成立的全球塑料平台也将成为对塑料污染和循环利用采取行动的</w:t>
      </w:r>
      <w:r w:rsidR="00FD7DDF">
        <w:rPr>
          <w:rFonts w:eastAsia="SimSun"/>
          <w:sz w:val="24"/>
          <w:szCs w:val="24"/>
          <w:lang w:val="zh-CN"/>
        </w:rPr>
        <w:t>加速工具</w:t>
      </w:r>
      <w:r w:rsidRPr="002D2F13">
        <w:rPr>
          <w:rFonts w:eastAsia="SimSun"/>
          <w:sz w:val="24"/>
          <w:szCs w:val="24"/>
          <w:lang w:val="zh-CN"/>
        </w:rPr>
        <w:t>。</w:t>
      </w:r>
    </w:p>
    <w:p w14:paraId="0FB3B666" w14:textId="6518695B" w:rsidR="006F0B94" w:rsidRPr="00D0779B" w:rsidRDefault="002D2F13" w:rsidP="00070EA1">
      <w:pPr>
        <w:pStyle w:val="CH2"/>
        <w:tabs>
          <w:tab w:val="clear" w:pos="1247"/>
          <w:tab w:val="left" w:pos="1200"/>
        </w:tabs>
        <w:ind w:right="-103"/>
        <w:jc w:val="left"/>
        <w:rPr>
          <w:rFonts w:eastAsia="SimHei"/>
          <w:sz w:val="28"/>
          <w:lang w:val="zh-CN"/>
        </w:rPr>
      </w:pPr>
      <w:r w:rsidRPr="00D0779B">
        <w:rPr>
          <w:rFonts w:eastAsia="SimHei"/>
          <w:sz w:val="28"/>
          <w:lang w:val="zh-CN"/>
        </w:rPr>
        <w:tab/>
      </w:r>
      <w:bookmarkStart w:id="55" w:name="_Toc536529460"/>
      <w:r w:rsidR="006F0B94" w:rsidRPr="00D0779B">
        <w:rPr>
          <w:rFonts w:eastAsia="SimHei"/>
          <w:sz w:val="28"/>
          <w:lang w:val="zh-CN"/>
        </w:rPr>
        <w:t>C.</w:t>
      </w:r>
      <w:r w:rsidR="006F0B94" w:rsidRPr="00D0779B">
        <w:rPr>
          <w:rFonts w:eastAsia="SimHei"/>
          <w:sz w:val="28"/>
          <w:lang w:val="zh-CN"/>
        </w:rPr>
        <w:tab/>
      </w:r>
      <w:r w:rsidR="00070EA1">
        <w:rPr>
          <w:rFonts w:eastAsia="SimHei"/>
          <w:sz w:val="28"/>
          <w:lang w:val="zh-CN"/>
        </w:rPr>
        <w:t xml:space="preserve"> </w:t>
      </w:r>
      <w:r w:rsidR="006F0B94" w:rsidRPr="00D0779B">
        <w:rPr>
          <w:rFonts w:eastAsia="SimHei"/>
          <w:sz w:val="28"/>
          <w:lang w:val="zh-CN"/>
        </w:rPr>
        <w:t>基础设施：技术、创新和循环（可持续消费和生产</w:t>
      </w:r>
      <w:r w:rsidR="005D36EF">
        <w:rPr>
          <w:rFonts w:eastAsia="SimHei" w:hint="eastAsia"/>
          <w:sz w:val="28"/>
          <w:lang w:val="zh-CN"/>
        </w:rPr>
        <w:t>/</w:t>
      </w:r>
      <w:r w:rsidR="006F0B94" w:rsidRPr="00D0779B">
        <w:rPr>
          <w:rFonts w:eastAsia="SimHei"/>
          <w:sz w:val="28"/>
          <w:lang w:val="zh-CN"/>
        </w:rPr>
        <w:t>资源使用效率）</w:t>
      </w:r>
      <w:bookmarkStart w:id="56" w:name="_Toc535317060"/>
      <w:bookmarkEnd w:id="55"/>
      <w:bookmarkEnd w:id="56"/>
    </w:p>
    <w:p w14:paraId="7C692CCF" w14:textId="60CA2D41" w:rsidR="006F0B94" w:rsidRPr="002D2F13" w:rsidRDefault="00077268" w:rsidP="00C97A35">
      <w:pPr>
        <w:pStyle w:val="Normalnumber"/>
        <w:rPr>
          <w:rFonts w:eastAsia="SimSun"/>
          <w:bCs/>
          <w:sz w:val="24"/>
          <w:szCs w:val="24"/>
        </w:rPr>
      </w:pPr>
      <w:r>
        <w:rPr>
          <w:rFonts w:eastAsia="SimSun" w:hint="eastAsia"/>
          <w:sz w:val="24"/>
          <w:szCs w:val="24"/>
          <w:lang w:val="zh-CN"/>
        </w:rPr>
        <w:t>可供用于</w:t>
      </w:r>
      <w:r w:rsidR="006F0B94" w:rsidRPr="002D2F13">
        <w:rPr>
          <w:rFonts w:eastAsia="SimSun"/>
          <w:sz w:val="24"/>
          <w:szCs w:val="24"/>
          <w:lang w:val="zh-CN"/>
        </w:rPr>
        <w:t>治理和预防污染的基础设施有限，这是在环境中发现垃圾、塑料垃圾最终流入海洋、废水未经处理便被排放的一个重要原因。</w:t>
      </w:r>
      <w:r>
        <w:rPr>
          <w:rFonts w:eastAsia="SimSun" w:hint="eastAsia"/>
          <w:sz w:val="24"/>
          <w:szCs w:val="24"/>
          <w:lang w:val="zh-CN"/>
        </w:rPr>
        <w:t>利用循环方法来</w:t>
      </w:r>
      <w:r w:rsidR="006F0B94" w:rsidRPr="002D2F13">
        <w:rPr>
          <w:rFonts w:eastAsia="SimSun"/>
          <w:sz w:val="24"/>
          <w:szCs w:val="24"/>
          <w:lang w:val="zh-CN"/>
        </w:rPr>
        <w:t>尽量减少废物必须（特别是在短期内）辅之以良好的废物收集、隔离和处置系统，以及废物基础设施的维修和维护支持。虽然全球各地正在取得进展，但在短期到中期内，许多国家</w:t>
      </w:r>
      <w:r>
        <w:rPr>
          <w:rFonts w:eastAsia="SimSun" w:hint="eastAsia"/>
          <w:sz w:val="24"/>
          <w:szCs w:val="24"/>
          <w:lang w:val="zh-CN"/>
        </w:rPr>
        <w:t>获取</w:t>
      </w:r>
      <w:r w:rsidR="006F0B94" w:rsidRPr="002D2F13">
        <w:rPr>
          <w:rFonts w:eastAsia="SimSun"/>
          <w:sz w:val="24"/>
          <w:szCs w:val="24"/>
          <w:lang w:val="zh-CN"/>
        </w:rPr>
        <w:t>清洁能源、电动汽车、节水灌溉系统、废物回收、废水处理和生态系统恢复等领域</w:t>
      </w:r>
      <w:r>
        <w:rPr>
          <w:rFonts w:eastAsia="SimSun" w:hint="eastAsia"/>
          <w:sz w:val="24"/>
          <w:szCs w:val="24"/>
          <w:lang w:val="zh-CN"/>
        </w:rPr>
        <w:t>的</w:t>
      </w:r>
      <w:r w:rsidR="006F0B94" w:rsidRPr="002D2F13">
        <w:rPr>
          <w:rFonts w:eastAsia="SimSun"/>
          <w:sz w:val="24"/>
          <w:szCs w:val="24"/>
          <w:lang w:val="zh-CN"/>
        </w:rPr>
        <w:t>技术的渠道仍很有限。在评估新项目的经济性时，往往忽视现有基础设施的维护和升级需求以及以自然为基础的解决办法（例如利用湿地来净化水）的价值。气候技术中心和网络、国际环境技术中心以及其他实体可以推动选择和获取适当的公开技术。环境</w:t>
      </w:r>
      <w:proofErr w:type="gramStart"/>
      <w:r w:rsidR="006F0B94" w:rsidRPr="002D2F13">
        <w:rPr>
          <w:rFonts w:eastAsia="SimSun"/>
          <w:sz w:val="24"/>
          <w:szCs w:val="24"/>
          <w:lang w:val="zh-CN"/>
        </w:rPr>
        <w:t>署环境</w:t>
      </w:r>
      <w:proofErr w:type="gramEnd"/>
      <w:r w:rsidR="006F0B94" w:rsidRPr="002D2F13">
        <w:rPr>
          <w:rFonts w:eastAsia="SimSun"/>
          <w:sz w:val="24"/>
          <w:szCs w:val="24"/>
          <w:lang w:val="zh-CN"/>
        </w:rPr>
        <w:t>和贸易中心还支持</w:t>
      </w:r>
      <w:r>
        <w:rPr>
          <w:rFonts w:eastAsia="SimSun" w:hint="eastAsia"/>
          <w:sz w:val="24"/>
          <w:szCs w:val="24"/>
          <w:lang w:val="zh-CN"/>
        </w:rPr>
        <w:t>交易</w:t>
      </w:r>
      <w:r w:rsidR="006F0B94" w:rsidRPr="002D2F13">
        <w:rPr>
          <w:rFonts w:eastAsia="SimSun"/>
          <w:sz w:val="24"/>
          <w:szCs w:val="24"/>
          <w:lang w:val="zh-CN"/>
        </w:rPr>
        <w:t>清洁技术和创新型污染解决办法。</w:t>
      </w:r>
    </w:p>
    <w:p w14:paraId="69E90585" w14:textId="7BEC1B67" w:rsidR="006F0B94" w:rsidRPr="002D2F13" w:rsidRDefault="006F0B94" w:rsidP="00C97A35">
      <w:pPr>
        <w:pStyle w:val="Normalnumber"/>
        <w:rPr>
          <w:rFonts w:eastAsia="SimSun"/>
          <w:sz w:val="24"/>
          <w:szCs w:val="24"/>
        </w:rPr>
      </w:pPr>
      <w:r w:rsidRPr="002D2F13">
        <w:rPr>
          <w:rFonts w:eastAsia="SimSun"/>
          <w:sz w:val="24"/>
          <w:szCs w:val="24"/>
          <w:lang w:val="zh-CN"/>
        </w:rPr>
        <w:t>不过，需要付出更大的努力，让作为技术创新的主力军的私营部门参与进来。目前有机会加强私营部门在</w:t>
      </w:r>
      <w:r w:rsidR="003E6D14">
        <w:rPr>
          <w:rFonts w:eastAsia="SimSun"/>
          <w:sz w:val="24"/>
          <w:szCs w:val="24"/>
          <w:lang w:val="zh-CN"/>
        </w:rPr>
        <w:t>化管方针</w:t>
      </w:r>
      <w:r w:rsidRPr="002D2F13">
        <w:rPr>
          <w:rFonts w:eastAsia="SimSun"/>
          <w:sz w:val="24"/>
          <w:szCs w:val="24"/>
          <w:lang w:val="zh-CN"/>
        </w:rPr>
        <w:t>以及</w:t>
      </w:r>
      <w:r w:rsidRPr="002D2F13">
        <w:rPr>
          <w:rFonts w:eastAsia="SimSun"/>
          <w:sz w:val="24"/>
          <w:szCs w:val="24"/>
          <w:lang w:val="zh-CN"/>
        </w:rPr>
        <w:t>2020</w:t>
      </w:r>
      <w:r w:rsidRPr="002D2F13">
        <w:rPr>
          <w:rFonts w:eastAsia="SimSun"/>
          <w:sz w:val="24"/>
          <w:szCs w:val="24"/>
          <w:lang w:val="zh-CN"/>
        </w:rPr>
        <w:t>年后化学品和废物健全管理中的作用和参与度。鉴于研发工作的公益性质以及推广新技术通常涉及商业风险，公私伙伴关系对于推广创新解决办法至关重要。这种伙伴关系还应针对普及清洁技术</w:t>
      </w:r>
      <w:r w:rsidR="00077268">
        <w:rPr>
          <w:rFonts w:eastAsia="SimSun" w:hint="eastAsia"/>
          <w:sz w:val="24"/>
          <w:szCs w:val="24"/>
          <w:lang w:val="zh-CN"/>
        </w:rPr>
        <w:t>所涉及到</w:t>
      </w:r>
      <w:r w:rsidRPr="002D2F13">
        <w:rPr>
          <w:rFonts w:eastAsia="SimSun" w:hint="eastAsia"/>
          <w:sz w:val="24"/>
          <w:szCs w:val="24"/>
          <w:lang w:val="zh-CN"/>
        </w:rPr>
        <w:t>的</w:t>
      </w:r>
      <w:r w:rsidRPr="002D2F13">
        <w:rPr>
          <w:rFonts w:eastAsia="SimSun"/>
          <w:sz w:val="24"/>
          <w:szCs w:val="24"/>
          <w:lang w:val="zh-CN"/>
        </w:rPr>
        <w:t>负担能力、本地生产和熟练劳动力等问题。</w:t>
      </w:r>
    </w:p>
    <w:p w14:paraId="7B7EB344" w14:textId="097AD13C" w:rsidR="004B0A0E" w:rsidRPr="002D2F13" w:rsidRDefault="006F0B94" w:rsidP="00C97A35">
      <w:pPr>
        <w:pStyle w:val="Normalnumber"/>
        <w:rPr>
          <w:rFonts w:eastAsia="SimSun"/>
          <w:sz w:val="24"/>
          <w:szCs w:val="24"/>
        </w:rPr>
      </w:pPr>
      <w:r w:rsidRPr="002D2F13">
        <w:rPr>
          <w:rFonts w:eastAsia="SimSun"/>
          <w:sz w:val="24"/>
          <w:szCs w:val="24"/>
          <w:lang w:val="zh-CN"/>
        </w:rPr>
        <w:t>部署各行动领域所依赖的清洁技术需要进行绿色融资。鉴于一些基础设施，特别是与污染和健康有关的基础设施具有公益性质，公共财政和政策支持至关重要。对新基础设施的投资正在增加，但一家国际金融机构开展的前瞻性研究</w:t>
      </w:r>
      <w:r w:rsidR="00A74335">
        <w:rPr>
          <w:rFonts w:eastAsia="SimSun" w:hint="eastAsia"/>
          <w:sz w:val="24"/>
          <w:szCs w:val="24"/>
          <w:lang w:val="zh-CN"/>
        </w:rPr>
        <w:t>指出</w:t>
      </w:r>
      <w:r w:rsidRPr="002D2F13">
        <w:rPr>
          <w:rFonts w:eastAsia="SimSun"/>
          <w:sz w:val="24"/>
          <w:szCs w:val="24"/>
          <w:lang w:val="zh-CN"/>
        </w:rPr>
        <w:t>，支出效率和正确的政策是此类投资的关键。拥有足够的资金来运营和维护基础设施是为污染解决办法筹资的另一个重要方面。表</w:t>
      </w:r>
      <w:r w:rsidRPr="002D2F13">
        <w:rPr>
          <w:rFonts w:eastAsia="SimSun"/>
          <w:sz w:val="24"/>
          <w:szCs w:val="24"/>
          <w:lang w:val="zh-CN"/>
        </w:rPr>
        <w:t>8</w:t>
      </w:r>
      <w:r w:rsidRPr="002D2F13">
        <w:rPr>
          <w:rFonts w:eastAsia="SimSun"/>
          <w:sz w:val="24"/>
          <w:szCs w:val="24"/>
          <w:lang w:val="zh-CN"/>
        </w:rPr>
        <w:t>说明基础设施行动领域的关键</w:t>
      </w:r>
      <w:r w:rsidR="00FD7DDF">
        <w:rPr>
          <w:rFonts w:eastAsia="SimSun"/>
          <w:sz w:val="24"/>
          <w:szCs w:val="24"/>
          <w:lang w:val="zh-CN"/>
        </w:rPr>
        <w:t>加速工具</w:t>
      </w:r>
      <w:r w:rsidRPr="002D2F13">
        <w:rPr>
          <w:rFonts w:eastAsia="SimSun"/>
          <w:sz w:val="24"/>
          <w:szCs w:val="24"/>
          <w:lang w:val="zh-CN"/>
        </w:rPr>
        <w:t>及其交付成果。</w:t>
      </w:r>
    </w:p>
    <w:p w14:paraId="0AF96C15" w14:textId="1C83ADCC" w:rsidR="006F0B94" w:rsidRPr="002D2F13" w:rsidRDefault="007F28B7" w:rsidP="00C97A35">
      <w:pPr>
        <w:pStyle w:val="Normalnumber"/>
        <w:rPr>
          <w:rFonts w:eastAsia="SimSun"/>
          <w:sz w:val="24"/>
          <w:szCs w:val="24"/>
        </w:rPr>
      </w:pPr>
      <w:r w:rsidRPr="002D2F13">
        <w:rPr>
          <w:rFonts w:eastAsia="SimSun"/>
          <w:sz w:val="24"/>
          <w:szCs w:val="24"/>
          <w:lang w:val="zh-CN"/>
        </w:rPr>
        <w:t>提供基础设施超出了环境署的工作范围，需要多边开发银行牵头开展这项工作。不过，环境</w:t>
      </w:r>
      <w:proofErr w:type="gramStart"/>
      <w:r w:rsidRPr="002D2F13">
        <w:rPr>
          <w:rFonts w:eastAsia="SimSun"/>
          <w:sz w:val="24"/>
          <w:szCs w:val="24"/>
          <w:lang w:val="zh-CN"/>
        </w:rPr>
        <w:t>署可以</w:t>
      </w:r>
      <w:proofErr w:type="gramEnd"/>
      <w:r w:rsidRPr="002D2F13">
        <w:rPr>
          <w:rFonts w:eastAsia="SimSun"/>
          <w:sz w:val="24"/>
          <w:szCs w:val="24"/>
          <w:lang w:val="zh-CN"/>
        </w:rPr>
        <w:t>通过查明创新型生态基础设施和以自然为基础的解决办法的各种备选方案</w:t>
      </w:r>
      <w:r w:rsidR="00A74335">
        <w:rPr>
          <w:rFonts w:eastAsia="SimSun" w:hint="eastAsia"/>
          <w:sz w:val="24"/>
          <w:szCs w:val="24"/>
          <w:lang w:val="zh-CN"/>
        </w:rPr>
        <w:t>及</w:t>
      </w:r>
      <w:r w:rsidRPr="002D2F13">
        <w:rPr>
          <w:rFonts w:eastAsia="SimSun"/>
          <w:sz w:val="24"/>
          <w:szCs w:val="24"/>
          <w:lang w:val="zh-CN"/>
        </w:rPr>
        <w:t>案例来支持这一行动领域。</w:t>
      </w:r>
    </w:p>
    <w:p w14:paraId="6C4B53DE" w14:textId="2BE4448B" w:rsidR="00AE187E" w:rsidRPr="00AE187E" w:rsidRDefault="00E5208D" w:rsidP="00C97A35">
      <w:pPr>
        <w:pStyle w:val="Titletable"/>
        <w:rPr>
          <w:rFonts w:eastAsia="SimSun"/>
          <w:b w:val="0"/>
          <w:sz w:val="24"/>
          <w:szCs w:val="24"/>
          <w:lang w:val="zh-CN"/>
        </w:rPr>
      </w:pPr>
      <w:r w:rsidRPr="00AE187E">
        <w:rPr>
          <w:rFonts w:eastAsia="SimSun"/>
          <w:b w:val="0"/>
          <w:sz w:val="24"/>
          <w:szCs w:val="24"/>
          <w:lang w:val="zh-CN"/>
        </w:rPr>
        <w:lastRenderedPageBreak/>
        <w:t>表</w:t>
      </w:r>
      <w:r w:rsidR="006D707D">
        <w:rPr>
          <w:rFonts w:eastAsia="SimSun" w:hint="eastAsia"/>
          <w:b w:val="0"/>
          <w:sz w:val="24"/>
          <w:szCs w:val="24"/>
          <w:lang w:val="zh-CN"/>
        </w:rPr>
        <w:t>8</w:t>
      </w:r>
      <w:r w:rsidRPr="00AE187E">
        <w:rPr>
          <w:rFonts w:eastAsia="SimSun"/>
          <w:b w:val="0"/>
          <w:sz w:val="24"/>
          <w:szCs w:val="24"/>
          <w:lang w:val="zh-CN"/>
        </w:rPr>
        <w:t xml:space="preserve"> </w:t>
      </w:r>
    </w:p>
    <w:p w14:paraId="611E8345" w14:textId="3935BB5E" w:rsidR="00E5208D" w:rsidRPr="00AE187E" w:rsidRDefault="00E5208D" w:rsidP="00C97A35">
      <w:pPr>
        <w:pStyle w:val="Titletable"/>
        <w:rPr>
          <w:rFonts w:ascii="SimHei" w:eastAsia="SimHei" w:hAnsi="SimHei"/>
          <w:sz w:val="24"/>
          <w:szCs w:val="24"/>
        </w:rPr>
      </w:pPr>
      <w:r w:rsidRPr="00AE187E">
        <w:rPr>
          <w:rFonts w:ascii="SimHei" w:eastAsia="SimHei" w:hAnsi="SimHei"/>
          <w:sz w:val="24"/>
          <w:szCs w:val="24"/>
          <w:lang w:val="zh-CN"/>
        </w:rPr>
        <w:t>基础设施行动领域的</w:t>
      </w:r>
      <w:r w:rsidR="00FD7DDF">
        <w:rPr>
          <w:rFonts w:ascii="SimHei" w:eastAsia="SimHei" w:hAnsi="SimHei"/>
          <w:sz w:val="24"/>
          <w:szCs w:val="24"/>
          <w:lang w:val="zh-CN"/>
        </w:rPr>
        <w:t>加速工具</w:t>
      </w:r>
      <w:r w:rsidRPr="00AE187E">
        <w:rPr>
          <w:rFonts w:ascii="SimHei" w:eastAsia="SimHei" w:hAnsi="SimHei"/>
          <w:sz w:val="24"/>
          <w:szCs w:val="24"/>
          <w:lang w:val="zh-CN"/>
        </w:rPr>
        <w:t>及交付成果</w:t>
      </w:r>
    </w:p>
    <w:tbl>
      <w:tblPr>
        <w:tblStyle w:val="TableGrid"/>
        <w:tblW w:w="819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A4E4"/>
        <w:tblLayout w:type="fixed"/>
        <w:tblLook w:val="04A0" w:firstRow="1" w:lastRow="0" w:firstColumn="1" w:lastColumn="0" w:noHBand="0" w:noVBand="1"/>
      </w:tblPr>
      <w:tblGrid>
        <w:gridCol w:w="1271"/>
        <w:gridCol w:w="6927"/>
      </w:tblGrid>
      <w:tr w:rsidR="006F0B94" w:rsidRPr="00AE187E" w14:paraId="3315A422" w14:textId="77777777" w:rsidTr="00AE187E">
        <w:trPr>
          <w:trHeight w:val="340"/>
          <w:jc w:val="right"/>
        </w:trPr>
        <w:tc>
          <w:tcPr>
            <w:tcW w:w="8198" w:type="dxa"/>
            <w:gridSpan w:val="2"/>
            <w:tcBorders>
              <w:top w:val="single" w:sz="4" w:space="0" w:color="auto"/>
              <w:left w:val="single" w:sz="4" w:space="0" w:color="auto"/>
              <w:bottom w:val="single" w:sz="4" w:space="0" w:color="auto"/>
              <w:right w:val="single" w:sz="4" w:space="0" w:color="auto"/>
            </w:tcBorders>
            <w:shd w:val="clear" w:color="auto" w:fill="B2B2B2"/>
            <w:vAlign w:val="center"/>
          </w:tcPr>
          <w:p w14:paraId="1A907643" w14:textId="6F26415D" w:rsidR="006F0B94" w:rsidRPr="00AE187E" w:rsidRDefault="006F0B94" w:rsidP="00342557">
            <w:pPr>
              <w:keepNext/>
              <w:keepLines/>
              <w:spacing w:before="60" w:after="60" w:line="240" w:lineRule="auto"/>
              <w:rPr>
                <w:rFonts w:ascii="SimHei" w:eastAsia="SimHei" w:hAnsi="SimHei"/>
                <w:b/>
                <w:color w:val="FFFFFF" w:themeColor="background1"/>
                <w:sz w:val="20"/>
                <w:szCs w:val="20"/>
              </w:rPr>
            </w:pPr>
            <w:r w:rsidRPr="00AE187E">
              <w:rPr>
                <w:rFonts w:ascii="SimHei" w:eastAsia="SimHei" w:hAnsi="SimHei"/>
                <w:b/>
                <w:bCs/>
                <w:sz w:val="20"/>
                <w:szCs w:val="20"/>
                <w:lang w:val="zh-CN"/>
              </w:rPr>
              <w:t>基础设施</w:t>
            </w:r>
            <w:r w:rsidR="006D707D">
              <w:rPr>
                <w:rFonts w:ascii="SimHei" w:eastAsia="SimHei" w:hAnsi="SimHei" w:hint="eastAsia"/>
                <w:b/>
                <w:bCs/>
                <w:sz w:val="20"/>
                <w:szCs w:val="20"/>
                <w:lang w:val="zh-CN"/>
              </w:rPr>
              <w:t>（</w:t>
            </w:r>
            <w:r w:rsidRPr="00AE187E">
              <w:rPr>
                <w:rFonts w:ascii="SimHei" w:eastAsia="SimHei" w:hAnsi="SimHei"/>
                <w:b/>
                <w:bCs/>
                <w:sz w:val="20"/>
                <w:szCs w:val="20"/>
                <w:lang w:val="zh-CN"/>
              </w:rPr>
              <w:t>技术、创新和循环</w:t>
            </w:r>
            <w:r w:rsidR="006D707D">
              <w:rPr>
                <w:rFonts w:ascii="SimHei" w:eastAsia="SimHei" w:hAnsi="SimHei" w:hint="eastAsia"/>
                <w:b/>
                <w:bCs/>
                <w:sz w:val="20"/>
                <w:szCs w:val="20"/>
                <w:lang w:val="zh-CN"/>
              </w:rPr>
              <w:t>）</w:t>
            </w:r>
            <w:r w:rsidRPr="00AE187E">
              <w:rPr>
                <w:rFonts w:ascii="SimHei" w:eastAsia="SimHei" w:hAnsi="SimHei"/>
                <w:b/>
                <w:bCs/>
                <w:sz w:val="20"/>
                <w:szCs w:val="20"/>
                <w:lang w:val="zh-CN"/>
              </w:rPr>
              <w:t>的</w:t>
            </w:r>
            <w:r w:rsidR="00FD7DDF">
              <w:rPr>
                <w:rFonts w:ascii="SimHei" w:eastAsia="SimHei" w:hAnsi="SimHei"/>
                <w:b/>
                <w:bCs/>
                <w:sz w:val="20"/>
                <w:szCs w:val="20"/>
                <w:lang w:val="zh-CN"/>
              </w:rPr>
              <w:t>加速工具</w:t>
            </w:r>
          </w:p>
        </w:tc>
      </w:tr>
      <w:tr w:rsidR="006F0B94" w:rsidRPr="00AE187E" w14:paraId="2EC4E061" w14:textId="77777777" w:rsidTr="00AE187E">
        <w:trPr>
          <w:trHeight w:val="510"/>
          <w:jc w:val="right"/>
        </w:trPr>
        <w:tc>
          <w:tcPr>
            <w:tcW w:w="8198" w:type="dxa"/>
            <w:gridSpan w:val="2"/>
            <w:tcBorders>
              <w:top w:val="single" w:sz="4" w:space="0" w:color="auto"/>
              <w:left w:val="single" w:sz="4" w:space="0" w:color="auto"/>
              <w:right w:val="single" w:sz="4" w:space="0" w:color="auto"/>
            </w:tcBorders>
            <w:shd w:val="clear" w:color="auto" w:fill="7030A0"/>
            <w:vAlign w:val="center"/>
          </w:tcPr>
          <w:p w14:paraId="783F4848" w14:textId="68E8CBC9" w:rsidR="006F0B94" w:rsidRPr="00AE187E" w:rsidRDefault="006F0B94" w:rsidP="00342557">
            <w:pPr>
              <w:keepNext/>
              <w:keepLines/>
              <w:spacing w:before="60" w:after="60" w:line="240" w:lineRule="auto"/>
              <w:ind w:left="360"/>
              <w:rPr>
                <w:rFonts w:ascii="SimHei" w:eastAsia="SimHei" w:hAnsi="SimHei"/>
                <w:b/>
                <w:color w:val="FFFFFF" w:themeColor="background1"/>
                <w:sz w:val="20"/>
                <w:szCs w:val="20"/>
              </w:rPr>
            </w:pPr>
            <w:r w:rsidRPr="00AE187E">
              <w:rPr>
                <w:rFonts w:ascii="SimHei" w:eastAsia="SimHei" w:hAnsi="SimHei"/>
                <w:b/>
                <w:bCs/>
                <w:color w:val="FFFFFF" w:themeColor="background1"/>
                <w:sz w:val="20"/>
                <w:szCs w:val="20"/>
                <w:lang w:val="zh-CN"/>
              </w:rPr>
              <w:t>论证将各种创新技术和生态基础设施</w:t>
            </w:r>
            <w:r w:rsidRPr="00AE187E">
              <w:rPr>
                <w:rFonts w:ascii="SimHei" w:eastAsia="SimHei" w:hAnsi="SimHei"/>
                <w:b/>
                <w:color w:val="FFFFFF" w:themeColor="background1"/>
                <w:sz w:val="20"/>
                <w:szCs w:val="20"/>
                <w:lang w:val="zh-CN"/>
              </w:rPr>
              <w:t>用于治理和控制污染的</w:t>
            </w:r>
            <w:r w:rsidRPr="00AE187E">
              <w:rPr>
                <w:rFonts w:ascii="SimHei" w:eastAsia="SimHei" w:hAnsi="SimHei"/>
                <w:b/>
                <w:bCs/>
                <w:color w:val="FFFFFF" w:themeColor="background1"/>
                <w:sz w:val="20"/>
                <w:szCs w:val="20"/>
                <w:lang w:val="zh-CN"/>
              </w:rPr>
              <w:t>理由，并分享经验教训</w:t>
            </w:r>
          </w:p>
        </w:tc>
      </w:tr>
      <w:tr w:rsidR="006F0B94" w:rsidRPr="00AE187E" w14:paraId="08F60201" w14:textId="77777777" w:rsidTr="00AE187E">
        <w:trPr>
          <w:trHeight w:val="1928"/>
          <w:jc w:val="right"/>
        </w:trPr>
        <w:tc>
          <w:tcPr>
            <w:tcW w:w="8198" w:type="dxa"/>
            <w:gridSpan w:val="2"/>
            <w:tcBorders>
              <w:top w:val="single" w:sz="4" w:space="0" w:color="auto"/>
              <w:left w:val="single" w:sz="4" w:space="0" w:color="auto"/>
              <w:bottom w:val="single" w:sz="4" w:space="0" w:color="auto"/>
              <w:right w:val="single" w:sz="4" w:space="0" w:color="auto"/>
            </w:tcBorders>
            <w:shd w:val="clear" w:color="auto" w:fill="DAC1ED"/>
          </w:tcPr>
          <w:p w14:paraId="72A39773" w14:textId="5346110B" w:rsidR="006F0B94" w:rsidRPr="00AE187E" w:rsidRDefault="006F0B94" w:rsidP="00342557">
            <w:pPr>
              <w:spacing w:before="60" w:after="60" w:line="240" w:lineRule="auto"/>
              <w:rPr>
                <w:sz w:val="20"/>
                <w:szCs w:val="20"/>
              </w:rPr>
            </w:pPr>
            <w:r w:rsidRPr="00AE187E">
              <w:rPr>
                <w:sz w:val="20"/>
                <w:szCs w:val="20"/>
                <w:lang w:val="zh-CN"/>
              </w:rPr>
              <w:t>创新技术和以自然为基础的解决办法可以在预防和</w:t>
            </w:r>
            <w:r w:rsidR="00077268">
              <w:rPr>
                <w:rFonts w:hint="eastAsia"/>
                <w:sz w:val="20"/>
                <w:szCs w:val="20"/>
                <w:lang w:val="zh-CN"/>
              </w:rPr>
              <w:t>治理</w:t>
            </w:r>
            <w:r w:rsidRPr="00AE187E">
              <w:rPr>
                <w:sz w:val="20"/>
                <w:szCs w:val="20"/>
                <w:lang w:val="zh-CN"/>
              </w:rPr>
              <w:t>污染方面发挥重要作用。最新版</w:t>
            </w:r>
            <w:r w:rsidR="00A74335">
              <w:rPr>
                <w:rFonts w:hint="eastAsia"/>
                <w:sz w:val="20"/>
                <w:szCs w:val="20"/>
                <w:lang w:val="zh-CN"/>
              </w:rPr>
              <w:t>《</w:t>
            </w:r>
            <w:r w:rsidRPr="00AE187E">
              <w:rPr>
                <w:sz w:val="20"/>
                <w:szCs w:val="20"/>
                <w:lang w:val="zh-CN"/>
              </w:rPr>
              <w:t>世界水资源开发报告</w:t>
            </w:r>
            <w:r w:rsidR="00A74335">
              <w:rPr>
                <w:rFonts w:hint="eastAsia"/>
                <w:sz w:val="20"/>
                <w:szCs w:val="20"/>
                <w:lang w:val="zh-CN"/>
              </w:rPr>
              <w:t>》</w:t>
            </w:r>
            <w:r w:rsidRPr="00AE187E">
              <w:rPr>
                <w:sz w:val="20"/>
                <w:szCs w:val="20"/>
                <w:lang w:val="zh-CN"/>
              </w:rPr>
              <w:t>表明，以自然为基础的解决办法是改善供水和水质的关键，可用的水管理工具不仅限于水库、灌溉渠和水处理厂。由于缺乏对其存在或成熟程度的认识，许多以自然为基础的解决办法经常得不到利用。其中一个例子是植物修复，它利用植物来恢复被重金属污染的土壤，如矿山残渣和被污染的工业场地。有必要将这些创新技术和以自然为基础的解决办法推向前沿，以便它们得到更广泛应用。应该记得，可再生能源技术，如光伏或风能技术，在得到广泛使用之前被视为创新或小众技术。</w:t>
            </w:r>
          </w:p>
        </w:tc>
      </w:tr>
      <w:tr w:rsidR="006F0B94" w:rsidRPr="00AE187E" w14:paraId="4C9F779E" w14:textId="77777777" w:rsidTr="00077268">
        <w:trPr>
          <w:trHeight w:val="454"/>
          <w:jc w:val="right"/>
        </w:trPr>
        <w:tc>
          <w:tcPr>
            <w:tcW w:w="1271" w:type="dxa"/>
            <w:tcBorders>
              <w:top w:val="single" w:sz="4" w:space="0" w:color="auto"/>
              <w:left w:val="single" w:sz="4" w:space="0" w:color="auto"/>
              <w:bottom w:val="single" w:sz="4" w:space="0" w:color="auto"/>
              <w:right w:val="single" w:sz="4" w:space="0" w:color="auto"/>
            </w:tcBorders>
            <w:shd w:val="clear" w:color="auto" w:fill="DAC1ED"/>
          </w:tcPr>
          <w:p w14:paraId="60B79124" w14:textId="77777777" w:rsidR="006F0B94" w:rsidRPr="00AE187E" w:rsidRDefault="006F0B94" w:rsidP="00342557">
            <w:pPr>
              <w:spacing w:before="60" w:after="60" w:line="240" w:lineRule="auto"/>
              <w:rPr>
                <w:rFonts w:ascii="KaiTi" w:eastAsia="KaiTi" w:hAnsi="KaiTi"/>
                <w:i/>
                <w:sz w:val="20"/>
                <w:szCs w:val="20"/>
              </w:rPr>
            </w:pPr>
            <w:r w:rsidRPr="00AE187E">
              <w:rPr>
                <w:rFonts w:ascii="KaiTi" w:eastAsia="KaiTi" w:hAnsi="KaiTi"/>
                <w:sz w:val="20"/>
                <w:szCs w:val="20"/>
                <w:lang w:val="zh-CN"/>
              </w:rPr>
              <w:t>交付成果：</w:t>
            </w:r>
          </w:p>
        </w:tc>
        <w:tc>
          <w:tcPr>
            <w:tcW w:w="6927" w:type="dxa"/>
            <w:tcBorders>
              <w:top w:val="single" w:sz="4" w:space="0" w:color="auto"/>
              <w:left w:val="single" w:sz="4" w:space="0" w:color="auto"/>
              <w:bottom w:val="single" w:sz="4" w:space="0" w:color="auto"/>
              <w:right w:val="single" w:sz="4" w:space="0" w:color="auto"/>
            </w:tcBorders>
            <w:shd w:val="clear" w:color="auto" w:fill="DAC1ED"/>
          </w:tcPr>
          <w:p w14:paraId="7D47F56E" w14:textId="3BD722CA" w:rsidR="006F0B94" w:rsidRPr="00AE187E" w:rsidRDefault="00077268" w:rsidP="00342557">
            <w:pPr>
              <w:pStyle w:val="ListParagraph"/>
              <w:numPr>
                <w:ilvl w:val="0"/>
                <w:numId w:val="58"/>
              </w:numPr>
              <w:spacing w:before="60" w:after="60" w:line="240" w:lineRule="auto"/>
              <w:ind w:left="357" w:hanging="357"/>
              <w:contextualSpacing w:val="0"/>
              <w:rPr>
                <w:sz w:val="20"/>
                <w:szCs w:val="20"/>
              </w:rPr>
            </w:pPr>
            <w:r>
              <w:rPr>
                <w:rFonts w:hint="eastAsia"/>
                <w:sz w:val="20"/>
                <w:szCs w:val="20"/>
                <w:lang w:val="zh-CN"/>
              </w:rPr>
              <w:t>继续</w:t>
            </w:r>
            <w:r w:rsidR="000A5354" w:rsidRPr="00AE187E">
              <w:rPr>
                <w:sz w:val="20"/>
                <w:szCs w:val="20"/>
                <w:lang w:val="zh-CN"/>
              </w:rPr>
              <w:t>查明和传播创新技术，包括以自然为基础的解决办法，并收集关于其使用的案例研究。</w:t>
            </w:r>
          </w:p>
        </w:tc>
      </w:tr>
    </w:tbl>
    <w:p w14:paraId="34A7A89D" w14:textId="10EF41B1" w:rsidR="006F0B94" w:rsidRPr="00D0779B" w:rsidRDefault="002D2F13" w:rsidP="00381D5D">
      <w:pPr>
        <w:pStyle w:val="CH2"/>
        <w:spacing w:before="120"/>
        <w:jc w:val="left"/>
        <w:rPr>
          <w:rFonts w:eastAsia="SimHei"/>
          <w:sz w:val="28"/>
          <w:lang w:val="zh-CN"/>
        </w:rPr>
      </w:pPr>
      <w:bookmarkStart w:id="57" w:name="_Toc530489915"/>
      <w:bookmarkStart w:id="58" w:name="_Toc530489954"/>
      <w:bookmarkStart w:id="59" w:name="_Toc530490159"/>
      <w:bookmarkEnd w:id="57"/>
      <w:bookmarkEnd w:id="58"/>
      <w:bookmarkEnd w:id="59"/>
      <w:r w:rsidRPr="002D2F13">
        <w:rPr>
          <w:rFonts w:eastAsia="SimSun"/>
          <w:sz w:val="28"/>
          <w:lang w:val="zh-CN"/>
        </w:rPr>
        <w:tab/>
      </w:r>
      <w:bookmarkStart w:id="60" w:name="_Toc536529461"/>
      <w:r w:rsidR="006F0B94" w:rsidRPr="00D0779B">
        <w:rPr>
          <w:rFonts w:eastAsia="SimHei"/>
          <w:sz w:val="28"/>
          <w:lang w:val="zh-CN"/>
        </w:rPr>
        <w:t>D.</w:t>
      </w:r>
      <w:r w:rsidR="006F0B94" w:rsidRPr="00D0779B">
        <w:rPr>
          <w:rFonts w:eastAsia="SimHei"/>
          <w:sz w:val="28"/>
          <w:lang w:val="zh-CN"/>
        </w:rPr>
        <w:tab/>
      </w:r>
      <w:r w:rsidR="006F0B94" w:rsidRPr="00D0779B">
        <w:rPr>
          <w:rFonts w:eastAsia="SimHei"/>
          <w:sz w:val="28"/>
          <w:lang w:val="zh-CN"/>
        </w:rPr>
        <w:t>提高认识：外联、交流、教育和</w:t>
      </w:r>
      <w:r w:rsidR="003D70D2">
        <w:rPr>
          <w:rFonts w:eastAsia="SimHei"/>
          <w:sz w:val="28"/>
          <w:lang w:val="zh-CN"/>
        </w:rPr>
        <w:t>消费者知情</w:t>
      </w:r>
      <w:bookmarkStart w:id="61" w:name="_Toc535317061"/>
      <w:bookmarkEnd w:id="60"/>
      <w:bookmarkEnd w:id="61"/>
    </w:p>
    <w:p w14:paraId="1EFC6787" w14:textId="435CEEBD" w:rsidR="006F0B94" w:rsidRPr="002D2F13" w:rsidRDefault="000A5354" w:rsidP="00C97A35">
      <w:pPr>
        <w:pStyle w:val="Normalnumber"/>
        <w:rPr>
          <w:rFonts w:eastAsia="SimSun"/>
          <w:color w:val="000000" w:themeColor="text1"/>
          <w:sz w:val="24"/>
          <w:szCs w:val="24"/>
        </w:rPr>
      </w:pPr>
      <w:r w:rsidRPr="002D2F13">
        <w:rPr>
          <w:rFonts w:eastAsia="SimSun"/>
          <w:sz w:val="24"/>
          <w:szCs w:val="24"/>
          <w:lang w:val="zh-CN"/>
        </w:rPr>
        <w:t>在消费方面，迈向零污染地球需要改变集体和个人心态、价值观和行为，同时还要改变政策和规章。围绕各种风险、现有解决办法和污染防治开展的宣传运动、教育课程中使用的教材，以及完善的消费者和产品信息，都起到在各级提高认识和促进行为改变的重要作用。需要加强污染信息披露工作，例如利用污染物释放和转移登记册以及排放清单等机制来追踪国家、地方或生态系统一级向空气、水和土地排放的重点污染物。污染物释放和转移登记册涉及地方社区、广大公众和决策者的利益，他们需要更好地了解从特定设施排放出哪些化学品、排放量是多少。这一信息有助于提高认识，进而可以推动执法。</w:t>
      </w:r>
    </w:p>
    <w:p w14:paraId="34589941" w14:textId="727EA83E" w:rsidR="00B2122E" w:rsidRPr="002D2F13" w:rsidRDefault="006F0B94" w:rsidP="00C97A35">
      <w:pPr>
        <w:pStyle w:val="Normalnumber"/>
        <w:rPr>
          <w:rFonts w:eastAsia="SimSun"/>
          <w:sz w:val="24"/>
          <w:szCs w:val="24"/>
        </w:rPr>
      </w:pPr>
      <w:r w:rsidRPr="002D2F13">
        <w:rPr>
          <w:rFonts w:eastAsia="SimSun"/>
          <w:sz w:val="24"/>
          <w:szCs w:val="24"/>
          <w:lang w:val="zh-CN"/>
        </w:rPr>
        <w:t>消费者是实现这一行动领域的关键。包括</w:t>
      </w:r>
      <w:r w:rsidRPr="00456E9D">
        <w:rPr>
          <w:rFonts w:ascii="SimSun" w:eastAsia="SimSun" w:hAnsi="SimSun"/>
          <w:sz w:val="24"/>
          <w:szCs w:val="24"/>
          <w:lang w:val="zh-CN"/>
        </w:rPr>
        <w:t>“</w:t>
      </w:r>
      <w:r w:rsidRPr="002D2F13">
        <w:rPr>
          <w:rFonts w:eastAsia="SimSun"/>
          <w:sz w:val="24"/>
          <w:szCs w:val="24"/>
          <w:lang w:val="zh-CN"/>
        </w:rPr>
        <w:t>清洁海洋</w:t>
      </w:r>
      <w:r w:rsidRPr="00456E9D">
        <w:rPr>
          <w:rFonts w:ascii="SimSun" w:eastAsia="SimSun" w:hAnsi="SimSun"/>
          <w:sz w:val="24"/>
          <w:szCs w:val="24"/>
          <w:lang w:val="zh-CN"/>
        </w:rPr>
        <w:t>”</w:t>
      </w:r>
      <w:r w:rsidRPr="002D2F13">
        <w:rPr>
          <w:rFonts w:eastAsia="SimSun"/>
          <w:sz w:val="24"/>
          <w:szCs w:val="24"/>
          <w:lang w:val="zh-CN"/>
        </w:rPr>
        <w:t>、</w:t>
      </w:r>
      <w:r w:rsidRPr="00456E9D">
        <w:rPr>
          <w:rFonts w:ascii="SimSun" w:eastAsia="SimSun" w:hAnsi="SimSun"/>
          <w:sz w:val="24"/>
          <w:szCs w:val="24"/>
          <w:lang w:val="zh-CN"/>
        </w:rPr>
        <w:t>“</w:t>
      </w:r>
      <w:r w:rsidRPr="002D2F13">
        <w:rPr>
          <w:rFonts w:eastAsia="SimSun"/>
          <w:sz w:val="24"/>
          <w:szCs w:val="24"/>
          <w:lang w:val="zh-CN"/>
        </w:rPr>
        <w:t>战胜污染</w:t>
      </w:r>
      <w:r w:rsidRPr="00456E9D">
        <w:rPr>
          <w:rFonts w:ascii="SimSun" w:eastAsia="SimSun" w:hAnsi="SimSun"/>
          <w:sz w:val="24"/>
          <w:szCs w:val="24"/>
          <w:lang w:val="zh-CN"/>
        </w:rPr>
        <w:t>”</w:t>
      </w:r>
      <w:r w:rsidRPr="002D2F13">
        <w:rPr>
          <w:rFonts w:eastAsia="SimSun"/>
          <w:sz w:val="24"/>
          <w:szCs w:val="24"/>
          <w:lang w:val="zh-CN"/>
        </w:rPr>
        <w:t>、</w:t>
      </w:r>
      <w:r w:rsidRPr="00456E9D">
        <w:rPr>
          <w:rFonts w:ascii="SimSun" w:eastAsia="SimSun" w:hAnsi="SimSun"/>
          <w:sz w:val="24"/>
          <w:szCs w:val="24"/>
          <w:lang w:val="zh-CN"/>
        </w:rPr>
        <w:t>“</w:t>
      </w:r>
      <w:r w:rsidRPr="002D2F13">
        <w:rPr>
          <w:rFonts w:eastAsia="SimSun"/>
          <w:sz w:val="24"/>
          <w:szCs w:val="24"/>
          <w:lang w:val="zh-CN"/>
        </w:rPr>
        <w:t>生命呼吸</w:t>
      </w:r>
      <w:r w:rsidRPr="00456E9D">
        <w:rPr>
          <w:rFonts w:ascii="SimSun" w:eastAsia="SimSun" w:hAnsi="SimSun"/>
          <w:sz w:val="24"/>
          <w:szCs w:val="24"/>
          <w:lang w:val="zh-CN"/>
        </w:rPr>
        <w:t>”</w:t>
      </w:r>
      <w:r w:rsidRPr="002D2F13">
        <w:rPr>
          <w:rFonts w:eastAsia="SimSun"/>
          <w:sz w:val="24"/>
          <w:szCs w:val="24"/>
          <w:lang w:val="zh-CN"/>
        </w:rPr>
        <w:t>、</w:t>
      </w:r>
      <w:r w:rsidRPr="00456E9D">
        <w:rPr>
          <w:rFonts w:ascii="SimSun" w:eastAsia="SimSun" w:hAnsi="SimSun"/>
          <w:sz w:val="24"/>
          <w:szCs w:val="24"/>
          <w:lang w:val="zh-CN"/>
        </w:rPr>
        <w:t>“</w:t>
      </w:r>
      <w:r w:rsidRPr="002D2F13">
        <w:rPr>
          <w:rFonts w:eastAsia="SimSun"/>
          <w:sz w:val="24"/>
          <w:szCs w:val="24"/>
          <w:lang w:val="zh-CN"/>
        </w:rPr>
        <w:t>塑战塑决</w:t>
      </w:r>
      <w:r w:rsidRPr="00456E9D">
        <w:rPr>
          <w:rFonts w:ascii="SimSun" w:eastAsia="SimSun" w:hAnsi="SimSun"/>
          <w:sz w:val="24"/>
          <w:szCs w:val="24"/>
          <w:lang w:val="zh-CN"/>
        </w:rPr>
        <w:t>”</w:t>
      </w:r>
      <w:r w:rsidRPr="002D2F13">
        <w:rPr>
          <w:rFonts w:eastAsia="SimSun"/>
          <w:sz w:val="24"/>
          <w:szCs w:val="24"/>
          <w:lang w:val="zh-CN"/>
        </w:rPr>
        <w:t>和</w:t>
      </w:r>
      <w:r w:rsidRPr="00456E9D">
        <w:rPr>
          <w:rFonts w:ascii="SimSun" w:eastAsia="SimSun" w:hAnsi="SimSun"/>
          <w:sz w:val="24"/>
          <w:szCs w:val="24"/>
          <w:lang w:val="zh-CN"/>
        </w:rPr>
        <w:t>“</w:t>
      </w:r>
      <w:r w:rsidRPr="002D2F13">
        <w:rPr>
          <w:rFonts w:eastAsia="SimSun"/>
          <w:sz w:val="24"/>
          <w:szCs w:val="24"/>
          <w:lang w:val="zh-CN"/>
        </w:rPr>
        <w:t>禁用含铅涂料</w:t>
      </w:r>
      <w:r w:rsidRPr="00456E9D">
        <w:rPr>
          <w:rFonts w:ascii="SimSun" w:eastAsia="SimSun" w:hAnsi="SimSun"/>
          <w:sz w:val="24"/>
          <w:szCs w:val="24"/>
          <w:lang w:val="zh-CN"/>
        </w:rPr>
        <w:t>”</w:t>
      </w:r>
      <w:r w:rsidRPr="002D2F13">
        <w:rPr>
          <w:rFonts w:eastAsia="SimSun"/>
          <w:sz w:val="24"/>
          <w:szCs w:val="24"/>
          <w:lang w:val="zh-CN"/>
        </w:rPr>
        <w:t>运动在内的现有工具需要得到扩大和加强。环境署在</w:t>
      </w:r>
      <w:r w:rsidR="003D70D2">
        <w:rPr>
          <w:rFonts w:eastAsia="SimSun"/>
          <w:sz w:val="24"/>
          <w:szCs w:val="24"/>
          <w:lang w:val="zh-CN"/>
        </w:rPr>
        <w:t>消费者知情</w:t>
      </w:r>
      <w:r w:rsidRPr="002D2F13">
        <w:rPr>
          <w:rFonts w:eastAsia="SimSun"/>
          <w:sz w:val="24"/>
          <w:szCs w:val="24"/>
          <w:lang w:val="zh-CN"/>
        </w:rPr>
        <w:t>和生态标签方面的工作实质上是与消费者建立伙伴关系，以鼓励和促进可持续的消费行为。表</w:t>
      </w:r>
      <w:r w:rsidRPr="002D2F13">
        <w:rPr>
          <w:rFonts w:eastAsia="SimSun"/>
          <w:sz w:val="24"/>
          <w:szCs w:val="24"/>
          <w:lang w:val="zh-CN"/>
        </w:rPr>
        <w:t>9</w:t>
      </w:r>
      <w:r w:rsidRPr="002D2F13">
        <w:rPr>
          <w:rFonts w:eastAsia="SimSun"/>
          <w:sz w:val="24"/>
          <w:szCs w:val="24"/>
          <w:lang w:val="zh-CN"/>
        </w:rPr>
        <w:t>说明提高认识行动领域的</w:t>
      </w:r>
      <w:r w:rsidR="00FD7DDF">
        <w:rPr>
          <w:rFonts w:eastAsia="SimSun"/>
          <w:sz w:val="24"/>
          <w:szCs w:val="24"/>
          <w:lang w:val="zh-CN"/>
        </w:rPr>
        <w:t>加速工具</w:t>
      </w:r>
      <w:r w:rsidRPr="002D2F13">
        <w:rPr>
          <w:rFonts w:eastAsia="SimSun"/>
          <w:sz w:val="24"/>
          <w:szCs w:val="24"/>
          <w:lang w:val="zh-CN"/>
        </w:rPr>
        <w:t>及交付成果</w:t>
      </w:r>
      <w:r w:rsidR="001D7BBC">
        <w:rPr>
          <w:rFonts w:eastAsia="SimSun" w:hint="eastAsia"/>
          <w:sz w:val="24"/>
          <w:szCs w:val="24"/>
          <w:lang w:val="zh-CN"/>
        </w:rPr>
        <w:t>。</w:t>
      </w:r>
    </w:p>
    <w:p w14:paraId="65B6A799" w14:textId="29A687D2" w:rsidR="00AE187E" w:rsidRPr="00AE187E" w:rsidRDefault="00E5208D" w:rsidP="00C05192">
      <w:pPr>
        <w:pStyle w:val="Titletable"/>
        <w:spacing w:before="60" w:after="0"/>
        <w:rPr>
          <w:rFonts w:eastAsia="SimSun"/>
          <w:b w:val="0"/>
          <w:sz w:val="24"/>
          <w:szCs w:val="24"/>
          <w:lang w:val="zh-CN"/>
        </w:rPr>
      </w:pPr>
      <w:r w:rsidRPr="00AE187E">
        <w:rPr>
          <w:rFonts w:eastAsia="SimSun"/>
          <w:b w:val="0"/>
          <w:sz w:val="24"/>
          <w:szCs w:val="24"/>
          <w:lang w:val="zh-CN"/>
        </w:rPr>
        <w:t>表</w:t>
      </w:r>
      <w:r w:rsidR="00762E98">
        <w:rPr>
          <w:rFonts w:eastAsia="SimSun" w:hint="eastAsia"/>
          <w:b w:val="0"/>
          <w:sz w:val="24"/>
          <w:szCs w:val="24"/>
          <w:lang w:val="zh-CN"/>
        </w:rPr>
        <w:t>9</w:t>
      </w:r>
      <w:r w:rsidRPr="00AE187E">
        <w:rPr>
          <w:rFonts w:eastAsia="SimSun"/>
          <w:b w:val="0"/>
          <w:sz w:val="24"/>
          <w:szCs w:val="24"/>
          <w:lang w:val="zh-CN"/>
        </w:rPr>
        <w:t xml:space="preserve">  </w:t>
      </w:r>
    </w:p>
    <w:p w14:paraId="3E7B03D1" w14:textId="36313D3C" w:rsidR="00E5208D" w:rsidRPr="00AE187E" w:rsidRDefault="00E5208D" w:rsidP="00C97A35">
      <w:pPr>
        <w:pStyle w:val="Titletable"/>
        <w:rPr>
          <w:rFonts w:ascii="SimHei" w:eastAsia="SimHei" w:hAnsi="SimHei"/>
          <w:color w:val="000000" w:themeColor="text1"/>
          <w:sz w:val="24"/>
          <w:szCs w:val="24"/>
        </w:rPr>
      </w:pPr>
      <w:r w:rsidRPr="00AE187E">
        <w:rPr>
          <w:rFonts w:ascii="SimHei" w:eastAsia="SimHei" w:hAnsi="SimHei"/>
          <w:sz w:val="24"/>
          <w:szCs w:val="24"/>
          <w:lang w:val="zh-CN"/>
        </w:rPr>
        <w:t>提高认识行动领域的</w:t>
      </w:r>
      <w:r w:rsidR="00FD7DDF">
        <w:rPr>
          <w:rFonts w:ascii="SimHei" w:eastAsia="SimHei" w:hAnsi="SimHei"/>
          <w:sz w:val="24"/>
          <w:szCs w:val="24"/>
          <w:lang w:val="zh-CN"/>
        </w:rPr>
        <w:t>加速工具</w:t>
      </w:r>
      <w:r w:rsidRPr="00AE187E">
        <w:rPr>
          <w:rFonts w:ascii="SimHei" w:eastAsia="SimHei" w:hAnsi="SimHei"/>
          <w:sz w:val="24"/>
          <w:szCs w:val="24"/>
          <w:lang w:val="zh-CN"/>
        </w:rPr>
        <w:t>及交付成果</w:t>
      </w:r>
    </w:p>
    <w:tbl>
      <w:tblPr>
        <w:tblStyle w:val="TableGrid"/>
        <w:tblW w:w="8198" w:type="dxa"/>
        <w:jc w:val="right"/>
        <w:shd w:val="clear" w:color="auto" w:fill="FFD966" w:themeFill="accent4" w:themeFillTint="99"/>
        <w:tblLayout w:type="fixed"/>
        <w:tblLook w:val="04A0" w:firstRow="1" w:lastRow="0" w:firstColumn="1" w:lastColumn="0" w:noHBand="0" w:noVBand="1"/>
      </w:tblPr>
      <w:tblGrid>
        <w:gridCol w:w="1232"/>
        <w:gridCol w:w="6966"/>
      </w:tblGrid>
      <w:tr w:rsidR="006F0B94" w:rsidRPr="00AE187E" w14:paraId="4DB9B16D" w14:textId="77777777" w:rsidTr="00AE187E">
        <w:trPr>
          <w:trHeight w:val="340"/>
          <w:jc w:val="right"/>
        </w:trPr>
        <w:tc>
          <w:tcPr>
            <w:tcW w:w="8198" w:type="dxa"/>
            <w:gridSpan w:val="2"/>
            <w:shd w:val="clear" w:color="auto" w:fill="B2B2B2"/>
            <w:vAlign w:val="center"/>
          </w:tcPr>
          <w:p w14:paraId="0A5082E1" w14:textId="74B540A7" w:rsidR="006F0B94" w:rsidRPr="00AE187E" w:rsidRDefault="006F0B94" w:rsidP="00C91817">
            <w:pPr>
              <w:spacing w:before="60" w:after="60" w:line="240" w:lineRule="auto"/>
              <w:rPr>
                <w:rFonts w:ascii="SimHei" w:eastAsia="SimHei" w:hAnsi="SimHei"/>
                <w:b/>
                <w:color w:val="FFFFFF" w:themeColor="background1"/>
                <w:sz w:val="20"/>
                <w:szCs w:val="20"/>
              </w:rPr>
            </w:pPr>
            <w:r w:rsidRPr="00AE187E">
              <w:rPr>
                <w:rFonts w:ascii="SimHei" w:eastAsia="SimHei" w:hAnsi="SimHei"/>
                <w:b/>
                <w:bCs/>
                <w:sz w:val="20"/>
                <w:szCs w:val="20"/>
                <w:lang w:val="zh-CN"/>
              </w:rPr>
              <w:t>提高认识</w:t>
            </w:r>
            <w:r w:rsidR="00762E98">
              <w:rPr>
                <w:rFonts w:ascii="SimHei" w:eastAsia="SimHei" w:hAnsi="SimHei" w:hint="eastAsia"/>
                <w:b/>
                <w:bCs/>
                <w:sz w:val="20"/>
                <w:szCs w:val="20"/>
                <w:lang w:val="zh-CN"/>
              </w:rPr>
              <w:t>（</w:t>
            </w:r>
            <w:r w:rsidRPr="00AE187E">
              <w:rPr>
                <w:rFonts w:ascii="SimHei" w:eastAsia="SimHei" w:hAnsi="SimHei"/>
                <w:b/>
                <w:bCs/>
                <w:sz w:val="20"/>
                <w:szCs w:val="20"/>
                <w:lang w:val="zh-CN"/>
              </w:rPr>
              <w:t>外联、交流、教育和</w:t>
            </w:r>
            <w:r w:rsidR="003D70D2">
              <w:rPr>
                <w:rFonts w:ascii="SimHei" w:eastAsia="SimHei" w:hAnsi="SimHei"/>
                <w:b/>
                <w:bCs/>
                <w:sz w:val="20"/>
                <w:szCs w:val="20"/>
                <w:lang w:val="zh-CN"/>
              </w:rPr>
              <w:t>消费者知情</w:t>
            </w:r>
            <w:r w:rsidR="00762E98">
              <w:rPr>
                <w:rFonts w:ascii="SimHei" w:eastAsia="SimHei" w:hAnsi="SimHei" w:hint="eastAsia"/>
                <w:b/>
                <w:bCs/>
                <w:sz w:val="20"/>
                <w:szCs w:val="20"/>
                <w:lang w:val="zh-CN"/>
              </w:rPr>
              <w:t>）</w:t>
            </w:r>
            <w:r w:rsidRPr="00AE187E">
              <w:rPr>
                <w:rFonts w:ascii="SimHei" w:eastAsia="SimHei" w:hAnsi="SimHei"/>
                <w:b/>
                <w:bCs/>
                <w:sz w:val="20"/>
                <w:szCs w:val="20"/>
                <w:lang w:val="zh-CN"/>
              </w:rPr>
              <w:t>的</w:t>
            </w:r>
            <w:r w:rsidR="00FD7DDF">
              <w:rPr>
                <w:rFonts w:ascii="SimHei" w:eastAsia="SimHei" w:hAnsi="SimHei"/>
                <w:b/>
                <w:bCs/>
                <w:sz w:val="20"/>
                <w:szCs w:val="20"/>
                <w:lang w:val="zh-CN"/>
              </w:rPr>
              <w:t>加速工具</w:t>
            </w:r>
          </w:p>
        </w:tc>
      </w:tr>
      <w:tr w:rsidR="006F0B94" w:rsidRPr="00AE187E" w14:paraId="7B1CD80F" w14:textId="77777777" w:rsidTr="00AE187E">
        <w:trPr>
          <w:trHeight w:val="340"/>
          <w:jc w:val="right"/>
        </w:trPr>
        <w:tc>
          <w:tcPr>
            <w:tcW w:w="8198" w:type="dxa"/>
            <w:gridSpan w:val="2"/>
            <w:shd w:val="clear" w:color="auto" w:fill="BF8F00" w:themeFill="accent4" w:themeFillShade="BF"/>
            <w:vAlign w:val="center"/>
          </w:tcPr>
          <w:p w14:paraId="0F48E8EF" w14:textId="1DC207F4" w:rsidR="006F0B94" w:rsidRPr="00AE187E" w:rsidRDefault="0062110E" w:rsidP="00C91817">
            <w:pPr>
              <w:spacing w:before="60" w:after="60" w:line="240" w:lineRule="auto"/>
              <w:rPr>
                <w:rFonts w:eastAsia="SimHei"/>
                <w:b/>
                <w:color w:val="FFFFFF" w:themeColor="background1"/>
                <w:sz w:val="20"/>
                <w:szCs w:val="20"/>
              </w:rPr>
            </w:pPr>
            <w:r w:rsidRPr="00AE187E">
              <w:rPr>
                <w:rFonts w:eastAsia="SimHei"/>
                <w:b/>
                <w:color w:val="FFFFFF" w:themeColor="background1"/>
                <w:sz w:val="20"/>
                <w:szCs w:val="20"/>
                <w:lang w:val="zh-CN"/>
              </w:rPr>
              <w:t xml:space="preserve">1. </w:t>
            </w:r>
            <w:r w:rsidRPr="00AE187E">
              <w:rPr>
                <w:rFonts w:eastAsia="SimHei"/>
                <w:b/>
                <w:bCs/>
                <w:color w:val="FFFFFF" w:themeColor="background1"/>
                <w:sz w:val="20"/>
                <w:szCs w:val="20"/>
                <w:lang w:val="zh-CN"/>
              </w:rPr>
              <w:t>促进</w:t>
            </w:r>
            <w:r w:rsidR="003D70D2">
              <w:rPr>
                <w:rFonts w:eastAsia="SimHei"/>
                <w:b/>
                <w:bCs/>
                <w:color w:val="FFFFFF" w:themeColor="background1"/>
                <w:sz w:val="20"/>
                <w:szCs w:val="20"/>
                <w:lang w:val="zh-CN"/>
              </w:rPr>
              <w:t>消费者知情</w:t>
            </w:r>
            <w:r w:rsidRPr="00AE187E">
              <w:rPr>
                <w:rFonts w:eastAsia="SimHei"/>
                <w:b/>
                <w:bCs/>
                <w:color w:val="FFFFFF" w:themeColor="background1"/>
                <w:sz w:val="20"/>
                <w:szCs w:val="20"/>
                <w:lang w:val="zh-CN"/>
              </w:rPr>
              <w:t>（例如，产品信息、关于产品中化学品的信息）</w:t>
            </w:r>
          </w:p>
        </w:tc>
      </w:tr>
      <w:tr w:rsidR="006F0B94" w:rsidRPr="00AE187E" w14:paraId="22DC028F" w14:textId="77777777" w:rsidTr="00AE187E">
        <w:trPr>
          <w:trHeight w:val="1701"/>
          <w:jc w:val="right"/>
        </w:trPr>
        <w:tc>
          <w:tcPr>
            <w:tcW w:w="8198" w:type="dxa"/>
            <w:gridSpan w:val="2"/>
            <w:shd w:val="clear" w:color="auto" w:fill="FFE599" w:themeFill="accent4" w:themeFillTint="66"/>
          </w:tcPr>
          <w:p w14:paraId="19FD3B63" w14:textId="687E3DCD" w:rsidR="006F0B94" w:rsidRPr="00AE187E" w:rsidRDefault="003D70D2" w:rsidP="00C91817">
            <w:pPr>
              <w:spacing w:before="60" w:after="60" w:line="240" w:lineRule="auto"/>
              <w:rPr>
                <w:sz w:val="20"/>
                <w:szCs w:val="20"/>
              </w:rPr>
            </w:pPr>
            <w:r>
              <w:rPr>
                <w:sz w:val="20"/>
                <w:szCs w:val="20"/>
                <w:lang w:val="zh-CN"/>
              </w:rPr>
              <w:t>消费者知情</w:t>
            </w:r>
            <w:r w:rsidR="006F0B94" w:rsidRPr="00AE187E">
              <w:rPr>
                <w:sz w:val="20"/>
                <w:szCs w:val="20"/>
                <w:lang w:val="zh-CN"/>
              </w:rPr>
              <w:t>工具对于帮助民众了解他们正在购买的产品的成分至关重要。需要鼓励生产者向消费者提供这类信息。具体而言，以适应用户且易于理解的方式对产品中的化学品进行标签和信息共享，以及增加对于化学品相关接触及风险的信息共享，可在推动供应</w:t>
            </w:r>
            <w:proofErr w:type="gramStart"/>
            <w:r w:rsidR="006F0B94" w:rsidRPr="00AE187E">
              <w:rPr>
                <w:sz w:val="20"/>
                <w:szCs w:val="20"/>
                <w:lang w:val="zh-CN"/>
              </w:rPr>
              <w:t>链行为</w:t>
            </w:r>
            <w:proofErr w:type="gramEnd"/>
            <w:r w:rsidR="006F0B94" w:rsidRPr="00AE187E">
              <w:rPr>
                <w:sz w:val="20"/>
                <w:szCs w:val="20"/>
                <w:lang w:val="zh-CN"/>
              </w:rPr>
              <w:t>改变方面发挥重要作用。在同一个地球网络的</w:t>
            </w:r>
            <w:r>
              <w:rPr>
                <w:sz w:val="20"/>
                <w:szCs w:val="20"/>
                <w:lang w:val="zh-CN"/>
              </w:rPr>
              <w:t>消费者知情</w:t>
            </w:r>
            <w:r w:rsidR="006F0B94" w:rsidRPr="00AE187E">
              <w:rPr>
                <w:sz w:val="20"/>
                <w:szCs w:val="20"/>
                <w:lang w:val="zh-CN"/>
              </w:rPr>
              <w:t>方案下制定的</w:t>
            </w:r>
            <w:r w:rsidR="006F0B94" w:rsidRPr="00D03D27">
              <w:rPr>
                <w:rFonts w:ascii="SimSun" w:hAnsi="SimSun"/>
                <w:sz w:val="20"/>
                <w:szCs w:val="20"/>
                <w:lang w:val="zh-CN"/>
              </w:rPr>
              <w:t>“</w:t>
            </w:r>
            <w:r w:rsidR="006F0B94" w:rsidRPr="00AE187E">
              <w:rPr>
                <w:sz w:val="20"/>
                <w:szCs w:val="20"/>
                <w:lang w:val="zh-CN"/>
              </w:rPr>
              <w:t>提供产品可持续性信息指南</w:t>
            </w:r>
            <w:r w:rsidR="006F0B94" w:rsidRPr="00D03D27">
              <w:rPr>
                <w:rFonts w:ascii="SimSun" w:hAnsi="SimSun"/>
                <w:sz w:val="20"/>
                <w:szCs w:val="20"/>
                <w:lang w:val="zh-CN"/>
              </w:rPr>
              <w:t>”</w:t>
            </w:r>
            <w:r w:rsidR="006F0B94" w:rsidRPr="00AE187E">
              <w:rPr>
                <w:sz w:val="20"/>
                <w:szCs w:val="20"/>
                <w:lang w:val="zh-CN"/>
              </w:rPr>
              <w:t>以及</w:t>
            </w:r>
            <w:r w:rsidR="003E6D14">
              <w:rPr>
                <w:sz w:val="20"/>
                <w:szCs w:val="20"/>
                <w:lang w:val="zh-CN"/>
              </w:rPr>
              <w:t>化管方针</w:t>
            </w:r>
            <w:r w:rsidR="006F0B94" w:rsidRPr="00AE187E">
              <w:rPr>
                <w:sz w:val="20"/>
                <w:szCs w:val="20"/>
                <w:lang w:val="zh-CN"/>
              </w:rPr>
              <w:t>的产品中所含化学品方案，是推动国家标签和认证倡议取得进展、对其加以补充并与之互补的两个平台。</w:t>
            </w:r>
          </w:p>
        </w:tc>
      </w:tr>
      <w:tr w:rsidR="006F0B94" w:rsidRPr="00AE187E" w14:paraId="2CF2A92F" w14:textId="77777777" w:rsidTr="00AE187E">
        <w:trPr>
          <w:trHeight w:val="340"/>
          <w:jc w:val="right"/>
        </w:trPr>
        <w:tc>
          <w:tcPr>
            <w:tcW w:w="1232" w:type="dxa"/>
            <w:shd w:val="clear" w:color="auto" w:fill="FFE599" w:themeFill="accent4" w:themeFillTint="66"/>
          </w:tcPr>
          <w:p w14:paraId="6D5AE743" w14:textId="77777777" w:rsidR="006F0B94" w:rsidRPr="00AE187E" w:rsidRDefault="006F0B94" w:rsidP="00C91817">
            <w:pPr>
              <w:spacing w:before="60" w:after="60" w:line="240" w:lineRule="auto"/>
              <w:rPr>
                <w:rFonts w:ascii="KaiTi" w:eastAsia="KaiTi" w:hAnsi="KaiTi"/>
                <w:i/>
                <w:sz w:val="20"/>
                <w:szCs w:val="20"/>
              </w:rPr>
            </w:pPr>
            <w:r w:rsidRPr="00AE187E">
              <w:rPr>
                <w:rFonts w:ascii="KaiTi" w:eastAsia="KaiTi" w:hAnsi="KaiTi"/>
                <w:sz w:val="20"/>
                <w:szCs w:val="20"/>
                <w:lang w:val="zh-CN"/>
              </w:rPr>
              <w:t>交付成果：</w:t>
            </w:r>
          </w:p>
        </w:tc>
        <w:tc>
          <w:tcPr>
            <w:tcW w:w="6966" w:type="dxa"/>
            <w:shd w:val="clear" w:color="auto" w:fill="FFE599" w:themeFill="accent4" w:themeFillTint="66"/>
          </w:tcPr>
          <w:p w14:paraId="5366E1D6" w14:textId="4E5CAAA5" w:rsidR="006F0B94" w:rsidRPr="00AE187E" w:rsidRDefault="006F0B94" w:rsidP="00C91817">
            <w:pPr>
              <w:pStyle w:val="ListParagraph"/>
              <w:numPr>
                <w:ilvl w:val="0"/>
                <w:numId w:val="58"/>
              </w:numPr>
              <w:spacing w:before="60" w:after="60" w:line="240" w:lineRule="auto"/>
              <w:ind w:left="357" w:hanging="357"/>
              <w:contextualSpacing w:val="0"/>
              <w:rPr>
                <w:sz w:val="20"/>
                <w:szCs w:val="20"/>
              </w:rPr>
            </w:pPr>
            <w:r w:rsidRPr="00AE187E">
              <w:rPr>
                <w:sz w:val="20"/>
                <w:szCs w:val="20"/>
                <w:lang w:val="zh-CN"/>
              </w:rPr>
              <w:t>增加与污染有关的产品可持续性信息的获取渠道</w:t>
            </w:r>
          </w:p>
        </w:tc>
      </w:tr>
      <w:tr w:rsidR="006F0B94" w:rsidRPr="00AE187E" w14:paraId="692F39FC" w14:textId="77777777" w:rsidTr="00AE187E">
        <w:trPr>
          <w:trHeight w:val="340"/>
          <w:jc w:val="right"/>
        </w:trPr>
        <w:tc>
          <w:tcPr>
            <w:tcW w:w="8198" w:type="dxa"/>
            <w:gridSpan w:val="2"/>
            <w:shd w:val="clear" w:color="auto" w:fill="BF8F00" w:themeFill="accent4" w:themeFillShade="BF"/>
            <w:vAlign w:val="center"/>
          </w:tcPr>
          <w:p w14:paraId="74512CC3" w14:textId="5F95ED82" w:rsidR="006F0B94" w:rsidRPr="00AE187E" w:rsidRDefault="0062110E" w:rsidP="00C91817">
            <w:pPr>
              <w:spacing w:before="60" w:after="60" w:line="240" w:lineRule="auto"/>
              <w:rPr>
                <w:b/>
                <w:color w:val="FFFFFF" w:themeColor="background1"/>
                <w:sz w:val="20"/>
                <w:szCs w:val="20"/>
              </w:rPr>
            </w:pPr>
            <w:r w:rsidRPr="00AE187E">
              <w:rPr>
                <w:rFonts w:eastAsia="SimHei"/>
                <w:b/>
                <w:color w:val="FFFFFF" w:themeColor="background1"/>
                <w:sz w:val="20"/>
                <w:szCs w:val="20"/>
                <w:lang w:val="zh-CN"/>
              </w:rPr>
              <w:t xml:space="preserve">2. </w:t>
            </w:r>
            <w:r w:rsidRPr="00AE187E">
              <w:rPr>
                <w:rFonts w:eastAsia="SimHei"/>
                <w:b/>
                <w:color w:val="FFFFFF" w:themeColor="background1"/>
                <w:sz w:val="20"/>
                <w:szCs w:val="20"/>
                <w:lang w:val="zh-CN"/>
              </w:rPr>
              <w:t>支持</w:t>
            </w:r>
            <w:r w:rsidRPr="00062EA4">
              <w:rPr>
                <w:rFonts w:ascii="SimSun" w:hAnsi="SimSun"/>
                <w:b/>
                <w:color w:val="FFFFFF" w:themeColor="background1"/>
                <w:sz w:val="20"/>
                <w:szCs w:val="20"/>
                <w:lang w:val="zh-CN"/>
              </w:rPr>
              <w:t>“</w:t>
            </w:r>
            <w:r w:rsidRPr="00AE187E">
              <w:rPr>
                <w:rFonts w:eastAsia="SimHei"/>
                <w:b/>
                <w:color w:val="FFFFFF" w:themeColor="background1"/>
                <w:sz w:val="20"/>
                <w:szCs w:val="20"/>
                <w:lang w:val="zh-CN"/>
              </w:rPr>
              <w:t>战胜污染</w:t>
            </w:r>
            <w:r w:rsidRPr="00062EA4">
              <w:rPr>
                <w:rFonts w:ascii="SimSun" w:hAnsi="SimSun"/>
                <w:b/>
                <w:color w:val="FFFFFF" w:themeColor="background1"/>
                <w:sz w:val="20"/>
                <w:szCs w:val="20"/>
                <w:lang w:val="zh-CN"/>
              </w:rPr>
              <w:t>”</w:t>
            </w:r>
            <w:r w:rsidRPr="00AE187E">
              <w:rPr>
                <w:rFonts w:eastAsia="SimHei"/>
                <w:b/>
                <w:color w:val="FFFFFF" w:themeColor="background1"/>
                <w:sz w:val="20"/>
                <w:szCs w:val="20"/>
                <w:lang w:val="zh-CN"/>
              </w:rPr>
              <w:t>运动</w:t>
            </w:r>
          </w:p>
        </w:tc>
      </w:tr>
      <w:tr w:rsidR="00072924" w:rsidRPr="00AE187E" w14:paraId="65D9E04F" w14:textId="77777777" w:rsidTr="00AE187E">
        <w:trPr>
          <w:trHeight w:val="559"/>
          <w:jc w:val="right"/>
        </w:trPr>
        <w:tc>
          <w:tcPr>
            <w:tcW w:w="8198" w:type="dxa"/>
            <w:gridSpan w:val="2"/>
            <w:shd w:val="clear" w:color="auto" w:fill="FFE599" w:themeFill="accent4" w:themeFillTint="66"/>
          </w:tcPr>
          <w:p w14:paraId="7C3EDCC5" w14:textId="5DC1E9A2" w:rsidR="006F0B94" w:rsidRPr="003D70D2" w:rsidRDefault="006F0B94" w:rsidP="00C91817">
            <w:pPr>
              <w:autoSpaceDE w:val="0"/>
              <w:autoSpaceDN w:val="0"/>
              <w:spacing w:before="60" w:after="60" w:line="240" w:lineRule="auto"/>
              <w:rPr>
                <w:color w:val="000000"/>
                <w:sz w:val="20"/>
                <w:szCs w:val="20"/>
              </w:rPr>
            </w:pPr>
            <w:r w:rsidRPr="003D70D2">
              <w:rPr>
                <w:sz w:val="20"/>
                <w:szCs w:val="20"/>
                <w:lang w:val="zh-CN"/>
              </w:rPr>
              <w:t>提高对污染问题以及人类接触污染带来的相关健康风险的认识离不开公共宣传。然而，如果要使各项运动能够推动行为改变和支持多个行为</w:t>
            </w:r>
            <w:proofErr w:type="gramStart"/>
            <w:r w:rsidRPr="003D70D2">
              <w:rPr>
                <w:sz w:val="20"/>
                <w:szCs w:val="20"/>
                <w:lang w:val="zh-CN"/>
              </w:rPr>
              <w:t>体采取</w:t>
            </w:r>
            <w:proofErr w:type="gramEnd"/>
            <w:r w:rsidRPr="003D70D2">
              <w:rPr>
                <w:sz w:val="20"/>
                <w:szCs w:val="20"/>
                <w:lang w:val="zh-CN"/>
              </w:rPr>
              <w:t>的行动，则需要为民众提供替代方案、提出可用的解决办法、确定健康、经济和气候等领域的惠益、注重双赢的选择，并带来生活方式的改变。这类运动是推动和支持决策者、创造政治意愿、激励各国政府和私</w:t>
            </w:r>
            <w:r w:rsidRPr="003D70D2">
              <w:rPr>
                <w:sz w:val="20"/>
                <w:szCs w:val="20"/>
                <w:lang w:val="zh-CN"/>
              </w:rPr>
              <w:lastRenderedPageBreak/>
              <w:t>营部门加强污染防控和缓解工作，以及强调生产者有责任提供更环保、更可持续的产品和服务的重要手段。</w:t>
            </w:r>
          </w:p>
          <w:p w14:paraId="12A8790A" w14:textId="3D4DD31C" w:rsidR="006F0B94" w:rsidRPr="003D70D2" w:rsidRDefault="006F0B94" w:rsidP="00C91817">
            <w:pPr>
              <w:pStyle w:val="Body2"/>
              <w:spacing w:before="60" w:after="60" w:line="240" w:lineRule="auto"/>
              <w:rPr>
                <w:rFonts w:ascii="Times New Roman" w:eastAsia="SimSun" w:hAnsi="Times New Roman" w:cs="Times New Roman"/>
                <w:color w:val="auto"/>
                <w:bdr w:val="none" w:sz="0" w:space="0" w:color="auto"/>
                <w:lang w:eastAsia="zh-CN"/>
              </w:rPr>
            </w:pPr>
            <w:r w:rsidRPr="00D03D27">
              <w:rPr>
                <w:rFonts w:ascii="SimSun" w:eastAsia="SimSun" w:hAnsi="SimSun" w:cs="Times New Roman"/>
                <w:lang w:val="zh-CN" w:eastAsia="zh-CN"/>
              </w:rPr>
              <w:t>“</w:t>
            </w:r>
            <w:r w:rsidRPr="003D70D2">
              <w:rPr>
                <w:rFonts w:ascii="Times New Roman" w:eastAsia="SimSun" w:hAnsi="Times New Roman" w:cs="Times New Roman"/>
                <w:lang w:val="zh-CN" w:eastAsia="zh-CN"/>
              </w:rPr>
              <w:t>战胜污染</w:t>
            </w:r>
            <w:r w:rsidRPr="00D03D27">
              <w:rPr>
                <w:rFonts w:ascii="SimSun" w:eastAsia="SimSun" w:hAnsi="SimSun" w:cs="Times New Roman"/>
                <w:lang w:val="zh-CN" w:eastAsia="zh-CN"/>
              </w:rPr>
              <w:t>”</w:t>
            </w:r>
            <w:r w:rsidRPr="003D70D2">
              <w:rPr>
                <w:rFonts w:ascii="Times New Roman" w:eastAsia="SimSun" w:hAnsi="Times New Roman" w:cs="Times New Roman"/>
                <w:lang w:val="zh-CN" w:eastAsia="zh-CN"/>
              </w:rPr>
              <w:t>运动的重点是：</w:t>
            </w:r>
          </w:p>
          <w:p w14:paraId="13E38838" w14:textId="732CD8F2" w:rsidR="006F0B94" w:rsidRPr="003D70D2" w:rsidRDefault="006F0B94" w:rsidP="00C91817">
            <w:pPr>
              <w:pStyle w:val="Body2"/>
              <w:numPr>
                <w:ilvl w:val="0"/>
                <w:numId w:val="62"/>
              </w:numPr>
              <w:spacing w:before="60" w:after="60" w:line="240" w:lineRule="auto"/>
              <w:ind w:left="313" w:hanging="313"/>
              <w:rPr>
                <w:rFonts w:ascii="Times New Roman" w:eastAsia="SimSun" w:hAnsi="Times New Roman" w:cs="Times New Roman"/>
                <w:color w:val="auto"/>
                <w:bdr w:val="none" w:sz="0" w:space="0" w:color="auto"/>
                <w:lang w:eastAsia="zh-CN"/>
              </w:rPr>
            </w:pPr>
            <w:r w:rsidRPr="003D70D2">
              <w:rPr>
                <w:rFonts w:ascii="Times New Roman" w:eastAsia="SimSun" w:hAnsi="Times New Roman" w:cs="Times New Roman"/>
                <w:lang w:val="zh-CN" w:eastAsia="zh-CN"/>
              </w:rPr>
              <w:t>监测和展示自愿承诺的执行情况</w:t>
            </w:r>
          </w:p>
          <w:p w14:paraId="498DF417" w14:textId="7EB99EBA" w:rsidR="009F06C2" w:rsidRPr="003D70D2" w:rsidRDefault="006F0B94" w:rsidP="00C91817">
            <w:pPr>
              <w:pStyle w:val="Body2"/>
              <w:numPr>
                <w:ilvl w:val="0"/>
                <w:numId w:val="62"/>
              </w:numPr>
              <w:spacing w:before="60" w:after="60" w:line="240" w:lineRule="auto"/>
              <w:ind w:left="313" w:hanging="313"/>
              <w:rPr>
                <w:rFonts w:ascii="Times New Roman" w:eastAsia="SimSun" w:hAnsi="Times New Roman" w:cs="Times New Roman"/>
                <w:color w:val="auto"/>
                <w:bdr w:val="none" w:sz="0" w:space="0" w:color="auto"/>
                <w:lang w:eastAsia="zh-CN"/>
              </w:rPr>
            </w:pPr>
            <w:r w:rsidRPr="003D70D2">
              <w:rPr>
                <w:rFonts w:ascii="Times New Roman" w:eastAsia="SimSun" w:hAnsi="Times New Roman" w:cs="Times New Roman"/>
                <w:lang w:val="zh-CN" w:eastAsia="zh-CN"/>
              </w:rPr>
              <w:t>激励民众、使他们了解污染问题所涉及的不同层面，并鼓励他们采取具体行动，为实现零污染地球创造条件</w:t>
            </w:r>
            <w:r w:rsidRPr="003D70D2">
              <w:rPr>
                <w:rFonts w:ascii="Times New Roman" w:eastAsia="SimSun" w:hAnsi="Times New Roman" w:cs="Times New Roman"/>
                <w:lang w:val="zh-CN" w:eastAsia="zh-CN"/>
              </w:rPr>
              <w:t>*</w:t>
            </w:r>
          </w:p>
        </w:tc>
      </w:tr>
      <w:tr w:rsidR="00072924" w:rsidRPr="00AE187E" w14:paraId="48F60B29" w14:textId="77777777" w:rsidTr="00AE187E">
        <w:trPr>
          <w:trHeight w:val="454"/>
          <w:jc w:val="right"/>
        </w:trPr>
        <w:tc>
          <w:tcPr>
            <w:tcW w:w="1232" w:type="dxa"/>
            <w:shd w:val="clear" w:color="auto" w:fill="FFE599" w:themeFill="accent4" w:themeFillTint="66"/>
          </w:tcPr>
          <w:p w14:paraId="727F1B40" w14:textId="48C3F7EC" w:rsidR="00072924" w:rsidRPr="00AE187E" w:rsidRDefault="00072924" w:rsidP="00C91817">
            <w:pPr>
              <w:spacing w:before="60" w:after="60" w:line="240" w:lineRule="auto"/>
              <w:rPr>
                <w:i/>
                <w:sz w:val="20"/>
                <w:szCs w:val="20"/>
              </w:rPr>
            </w:pPr>
            <w:r w:rsidRPr="00AE187E">
              <w:rPr>
                <w:rFonts w:ascii="KaiTi" w:eastAsia="KaiTi" w:hAnsi="KaiTi"/>
                <w:sz w:val="20"/>
                <w:szCs w:val="20"/>
                <w:lang w:val="zh-CN"/>
              </w:rPr>
              <w:lastRenderedPageBreak/>
              <w:t>交付成果：</w:t>
            </w:r>
          </w:p>
        </w:tc>
        <w:tc>
          <w:tcPr>
            <w:tcW w:w="6966" w:type="dxa"/>
            <w:shd w:val="clear" w:color="auto" w:fill="FFE599" w:themeFill="accent4" w:themeFillTint="66"/>
          </w:tcPr>
          <w:p w14:paraId="2D1991AB" w14:textId="7FC9B95F" w:rsidR="00072924" w:rsidRPr="003D70D2" w:rsidRDefault="00072924" w:rsidP="00C91817">
            <w:pPr>
              <w:pStyle w:val="ListParagraph"/>
              <w:numPr>
                <w:ilvl w:val="0"/>
                <w:numId w:val="58"/>
              </w:numPr>
              <w:spacing w:before="60" w:after="60" w:line="240" w:lineRule="auto"/>
              <w:ind w:left="357" w:hanging="357"/>
              <w:contextualSpacing w:val="0"/>
              <w:rPr>
                <w:sz w:val="20"/>
                <w:szCs w:val="20"/>
              </w:rPr>
            </w:pPr>
            <w:r w:rsidRPr="003D70D2">
              <w:rPr>
                <w:sz w:val="20"/>
                <w:szCs w:val="20"/>
                <w:lang w:val="zh-CN"/>
              </w:rPr>
              <w:t>继续现有的各项运动：</w:t>
            </w:r>
            <w:r w:rsidRPr="00D03D27">
              <w:rPr>
                <w:rFonts w:ascii="SimSun" w:hAnsi="SimSun"/>
                <w:sz w:val="20"/>
                <w:szCs w:val="20"/>
                <w:lang w:val="zh-CN"/>
              </w:rPr>
              <w:t>“</w:t>
            </w:r>
            <w:r w:rsidRPr="003D70D2">
              <w:rPr>
                <w:sz w:val="20"/>
                <w:szCs w:val="20"/>
                <w:lang w:val="zh-CN"/>
              </w:rPr>
              <w:t>清洁海洋</w:t>
            </w:r>
            <w:r w:rsidRPr="00D03D27">
              <w:rPr>
                <w:rFonts w:ascii="SimSun" w:hAnsi="SimSun"/>
                <w:sz w:val="20"/>
                <w:szCs w:val="20"/>
                <w:lang w:val="zh-CN"/>
              </w:rPr>
              <w:t>”</w:t>
            </w:r>
            <w:r w:rsidRPr="003D70D2">
              <w:rPr>
                <w:sz w:val="20"/>
                <w:szCs w:val="20"/>
                <w:lang w:val="zh-CN"/>
              </w:rPr>
              <w:t>、</w:t>
            </w:r>
            <w:r w:rsidRPr="00D03D27">
              <w:rPr>
                <w:rFonts w:ascii="SimSun" w:hAnsi="SimSun"/>
                <w:sz w:val="20"/>
                <w:szCs w:val="20"/>
                <w:lang w:val="zh-CN"/>
              </w:rPr>
              <w:t>“</w:t>
            </w:r>
            <w:r w:rsidRPr="003D70D2">
              <w:rPr>
                <w:sz w:val="20"/>
                <w:szCs w:val="20"/>
                <w:lang w:val="zh-CN"/>
              </w:rPr>
              <w:t>战胜污染</w:t>
            </w:r>
            <w:r w:rsidRPr="00D03D27">
              <w:rPr>
                <w:rFonts w:ascii="SimSun" w:hAnsi="SimSun"/>
                <w:sz w:val="20"/>
                <w:szCs w:val="20"/>
                <w:lang w:val="zh-CN"/>
              </w:rPr>
              <w:t>”</w:t>
            </w:r>
            <w:r w:rsidRPr="003D70D2">
              <w:rPr>
                <w:sz w:val="20"/>
                <w:szCs w:val="20"/>
                <w:lang w:val="zh-CN"/>
              </w:rPr>
              <w:t>、</w:t>
            </w:r>
            <w:r w:rsidRPr="00D03D27">
              <w:rPr>
                <w:rFonts w:ascii="SimSun" w:hAnsi="SimSun"/>
                <w:sz w:val="20"/>
                <w:szCs w:val="20"/>
                <w:lang w:val="zh-CN"/>
              </w:rPr>
              <w:t>“</w:t>
            </w:r>
            <w:r w:rsidRPr="003D70D2">
              <w:rPr>
                <w:sz w:val="20"/>
                <w:szCs w:val="20"/>
                <w:lang w:val="zh-CN"/>
              </w:rPr>
              <w:t>生命呼吸</w:t>
            </w:r>
            <w:r w:rsidRPr="00D03D27">
              <w:rPr>
                <w:rFonts w:ascii="SimSun" w:hAnsi="SimSun"/>
                <w:sz w:val="20"/>
                <w:szCs w:val="20"/>
                <w:lang w:val="zh-CN"/>
              </w:rPr>
              <w:t>”</w:t>
            </w:r>
            <w:r w:rsidRPr="003D70D2">
              <w:rPr>
                <w:sz w:val="20"/>
                <w:szCs w:val="20"/>
                <w:lang w:val="zh-CN"/>
              </w:rPr>
              <w:t>、</w:t>
            </w:r>
            <w:r w:rsidRPr="00D03D27">
              <w:rPr>
                <w:rFonts w:ascii="SimSun" w:hAnsi="SimSun"/>
                <w:sz w:val="20"/>
                <w:szCs w:val="20"/>
                <w:lang w:val="zh-CN"/>
              </w:rPr>
              <w:t>“</w:t>
            </w:r>
            <w:r w:rsidRPr="003D70D2">
              <w:rPr>
                <w:sz w:val="20"/>
                <w:szCs w:val="20"/>
                <w:lang w:val="zh-CN"/>
              </w:rPr>
              <w:t>塑战塑决</w:t>
            </w:r>
            <w:r w:rsidRPr="00D03D27">
              <w:rPr>
                <w:rFonts w:ascii="SimSun" w:hAnsi="SimSun"/>
                <w:sz w:val="20"/>
                <w:szCs w:val="20"/>
                <w:lang w:val="zh-CN"/>
              </w:rPr>
              <w:t>”</w:t>
            </w:r>
            <w:r w:rsidRPr="003D70D2">
              <w:rPr>
                <w:sz w:val="20"/>
                <w:szCs w:val="20"/>
                <w:lang w:val="zh-CN"/>
              </w:rPr>
              <w:t>和</w:t>
            </w:r>
            <w:r w:rsidRPr="00D03D27">
              <w:rPr>
                <w:rFonts w:ascii="SimSun" w:hAnsi="SimSun"/>
                <w:sz w:val="20"/>
                <w:szCs w:val="20"/>
                <w:lang w:val="zh-CN"/>
              </w:rPr>
              <w:t>“</w:t>
            </w:r>
            <w:r w:rsidRPr="003D70D2">
              <w:rPr>
                <w:sz w:val="20"/>
                <w:szCs w:val="20"/>
                <w:lang w:val="zh-CN"/>
              </w:rPr>
              <w:t>禁用含铅涂料</w:t>
            </w:r>
            <w:r w:rsidRPr="00D03D27">
              <w:rPr>
                <w:rFonts w:ascii="SimSun" w:hAnsi="SimSun"/>
                <w:sz w:val="20"/>
                <w:szCs w:val="20"/>
                <w:lang w:val="zh-CN"/>
              </w:rPr>
              <w:t>”</w:t>
            </w:r>
            <w:bookmarkStart w:id="62" w:name="_Hlk531783562"/>
            <w:bookmarkEnd w:id="62"/>
          </w:p>
        </w:tc>
      </w:tr>
      <w:tr w:rsidR="00072924" w:rsidRPr="00AE187E" w14:paraId="695B4C96" w14:textId="77777777" w:rsidTr="00AE187E">
        <w:trPr>
          <w:trHeight w:val="510"/>
          <w:jc w:val="right"/>
        </w:trPr>
        <w:tc>
          <w:tcPr>
            <w:tcW w:w="8198" w:type="dxa"/>
            <w:gridSpan w:val="2"/>
            <w:shd w:val="clear" w:color="auto" w:fill="BF8F00" w:themeFill="accent4" w:themeFillShade="BF"/>
            <w:vAlign w:val="center"/>
          </w:tcPr>
          <w:p w14:paraId="22170D05" w14:textId="215E75BF" w:rsidR="00072924" w:rsidRPr="00AE187E" w:rsidRDefault="0062110E" w:rsidP="00C91817">
            <w:pPr>
              <w:spacing w:before="60" w:after="60" w:line="240" w:lineRule="auto"/>
              <w:rPr>
                <w:rFonts w:eastAsia="SimHei"/>
                <w:b/>
                <w:color w:val="FFFFFF" w:themeColor="background1"/>
                <w:sz w:val="20"/>
                <w:szCs w:val="20"/>
                <w:lang w:val="zh-CN"/>
              </w:rPr>
            </w:pPr>
            <w:r w:rsidRPr="00AE187E">
              <w:rPr>
                <w:rFonts w:eastAsia="SimHei"/>
                <w:b/>
                <w:color w:val="FFFFFF" w:themeColor="background1"/>
                <w:sz w:val="20"/>
                <w:szCs w:val="20"/>
                <w:lang w:val="zh-CN"/>
              </w:rPr>
              <w:t xml:space="preserve">3. </w:t>
            </w:r>
            <w:r w:rsidRPr="00AE187E">
              <w:rPr>
                <w:rFonts w:eastAsia="SimHei"/>
                <w:b/>
                <w:color w:val="FFFFFF" w:themeColor="background1"/>
                <w:sz w:val="20"/>
                <w:szCs w:val="20"/>
                <w:lang w:val="zh-CN"/>
              </w:rPr>
              <w:t>关于污染动态（即污染的原因、污染物的生命周期）和</w:t>
            </w:r>
            <w:r w:rsidR="00676468">
              <w:rPr>
                <w:rFonts w:eastAsia="SimHei" w:hint="eastAsia"/>
                <w:b/>
                <w:color w:val="FFFFFF" w:themeColor="background1"/>
                <w:sz w:val="20"/>
                <w:szCs w:val="20"/>
                <w:lang w:val="zh-CN"/>
              </w:rPr>
              <w:t>青年</w:t>
            </w:r>
            <w:r w:rsidRPr="00AE187E">
              <w:rPr>
                <w:rFonts w:eastAsia="SimHei"/>
                <w:b/>
                <w:color w:val="FFFFFF" w:themeColor="background1"/>
                <w:sz w:val="20"/>
                <w:szCs w:val="20"/>
                <w:lang w:val="zh-CN"/>
              </w:rPr>
              <w:t>行为改变的教育方案</w:t>
            </w:r>
          </w:p>
        </w:tc>
      </w:tr>
      <w:tr w:rsidR="00072924" w:rsidRPr="00AE187E" w14:paraId="099EF9A4" w14:textId="77777777" w:rsidTr="00AE187E">
        <w:trPr>
          <w:trHeight w:val="1206"/>
          <w:jc w:val="right"/>
        </w:trPr>
        <w:tc>
          <w:tcPr>
            <w:tcW w:w="8198" w:type="dxa"/>
            <w:gridSpan w:val="2"/>
            <w:shd w:val="clear" w:color="auto" w:fill="FFE599" w:themeFill="accent4" w:themeFillTint="66"/>
          </w:tcPr>
          <w:p w14:paraId="6E95F32D" w14:textId="369C57D6" w:rsidR="00072924" w:rsidRPr="00AE187E" w:rsidRDefault="00095BBC" w:rsidP="00C91817">
            <w:pPr>
              <w:spacing w:before="60" w:after="60" w:line="240" w:lineRule="auto"/>
              <w:rPr>
                <w:sz w:val="20"/>
                <w:szCs w:val="20"/>
              </w:rPr>
            </w:pPr>
            <w:r w:rsidRPr="00AE187E">
              <w:rPr>
                <w:sz w:val="20"/>
                <w:szCs w:val="20"/>
                <w:lang w:val="zh-CN"/>
              </w:rPr>
              <w:t>作为地球未来的领导者和居民，</w:t>
            </w:r>
            <w:r w:rsidR="00676468">
              <w:rPr>
                <w:rFonts w:hint="eastAsia"/>
                <w:sz w:val="20"/>
                <w:szCs w:val="20"/>
                <w:lang w:val="zh-CN"/>
              </w:rPr>
              <w:t>青年</w:t>
            </w:r>
            <w:r w:rsidRPr="00AE187E">
              <w:rPr>
                <w:sz w:val="20"/>
                <w:szCs w:val="20"/>
                <w:lang w:val="zh-CN"/>
              </w:rPr>
              <w:t>需要在自己的家庭和未来的工作场所采取更可持续的做法。将开发一项关于污染、环境</w:t>
            </w:r>
            <w:r w:rsidR="00676468">
              <w:rPr>
                <w:rFonts w:hint="eastAsia"/>
                <w:sz w:val="20"/>
                <w:szCs w:val="20"/>
                <w:lang w:val="zh-CN"/>
              </w:rPr>
              <w:t>与</w:t>
            </w:r>
            <w:r w:rsidRPr="00AE187E">
              <w:rPr>
                <w:sz w:val="20"/>
                <w:szCs w:val="20"/>
                <w:lang w:val="zh-CN"/>
              </w:rPr>
              <w:t>健康之间的关联性的模块化教育方案（适用于</w:t>
            </w:r>
            <w:r w:rsidR="00676468">
              <w:rPr>
                <w:rFonts w:hint="eastAsia"/>
                <w:sz w:val="20"/>
                <w:szCs w:val="20"/>
                <w:lang w:val="zh-CN"/>
              </w:rPr>
              <w:t>青年</w:t>
            </w:r>
            <w:r w:rsidRPr="00AE187E">
              <w:rPr>
                <w:sz w:val="20"/>
                <w:szCs w:val="20"/>
                <w:lang w:val="zh-CN"/>
              </w:rPr>
              <w:t>）。这一教育工具将有助于提高学生的认识、传播关于污染的知识，包括气候变化、生物多样性、化学品安全与生活方式的关联性，以及关于现有解决办法的知识。</w:t>
            </w:r>
          </w:p>
        </w:tc>
      </w:tr>
      <w:tr w:rsidR="00072924" w:rsidRPr="00AE187E" w14:paraId="089DCE25" w14:textId="77777777" w:rsidTr="00AE187E">
        <w:trPr>
          <w:trHeight w:val="454"/>
          <w:jc w:val="right"/>
        </w:trPr>
        <w:tc>
          <w:tcPr>
            <w:tcW w:w="1232" w:type="dxa"/>
            <w:shd w:val="clear" w:color="auto" w:fill="FFE599" w:themeFill="accent4" w:themeFillTint="66"/>
          </w:tcPr>
          <w:p w14:paraId="32DBB875" w14:textId="773E6546" w:rsidR="00072924" w:rsidRPr="00AE187E" w:rsidRDefault="00072924" w:rsidP="00C91817">
            <w:pPr>
              <w:spacing w:before="60" w:after="60" w:line="240" w:lineRule="auto"/>
              <w:rPr>
                <w:i/>
                <w:sz w:val="20"/>
                <w:szCs w:val="20"/>
              </w:rPr>
            </w:pPr>
            <w:r w:rsidRPr="00AE187E">
              <w:rPr>
                <w:rFonts w:ascii="KaiTi" w:eastAsia="KaiTi" w:hAnsi="KaiTi"/>
                <w:sz w:val="20"/>
                <w:szCs w:val="20"/>
                <w:lang w:val="zh-CN"/>
              </w:rPr>
              <w:t>交付成果：</w:t>
            </w:r>
          </w:p>
        </w:tc>
        <w:tc>
          <w:tcPr>
            <w:tcW w:w="6966" w:type="dxa"/>
            <w:shd w:val="clear" w:color="auto" w:fill="FFE599" w:themeFill="accent4" w:themeFillTint="66"/>
          </w:tcPr>
          <w:p w14:paraId="656FAF1D" w14:textId="1EE17A8D" w:rsidR="00072924" w:rsidRPr="00AE187E" w:rsidRDefault="00232B17" w:rsidP="00C91817">
            <w:pPr>
              <w:pStyle w:val="ListParagraph"/>
              <w:numPr>
                <w:ilvl w:val="0"/>
                <w:numId w:val="58"/>
              </w:numPr>
              <w:spacing w:before="60" w:after="60" w:line="240" w:lineRule="auto"/>
              <w:ind w:left="357" w:hanging="357"/>
              <w:contextualSpacing w:val="0"/>
              <w:rPr>
                <w:sz w:val="20"/>
                <w:szCs w:val="20"/>
              </w:rPr>
            </w:pPr>
            <w:r w:rsidRPr="00AE187E">
              <w:rPr>
                <w:sz w:val="20"/>
                <w:szCs w:val="20"/>
                <w:lang w:val="zh-CN"/>
              </w:rPr>
              <w:t>各模块将以联合国六种正式语文（尽可能提供）发表，作为正在进行中的环境教育方案的教材</w:t>
            </w:r>
          </w:p>
        </w:tc>
      </w:tr>
    </w:tbl>
    <w:p w14:paraId="120BFB04" w14:textId="31A6E8A8" w:rsidR="00C4756B" w:rsidRPr="00AE187E" w:rsidRDefault="00FE1D69" w:rsidP="00AE187E">
      <w:pPr>
        <w:pStyle w:val="FootnoteText"/>
        <w:tabs>
          <w:tab w:val="left" w:pos="624"/>
        </w:tabs>
        <w:spacing w:before="20" w:after="40" w:line="240" w:lineRule="auto"/>
        <w:ind w:left="1276" w:firstLine="0"/>
        <w:rPr>
          <w:rFonts w:ascii="Times New Roman" w:eastAsia="SimSun" w:hAnsi="Times New Roman" w:cs="Times New Roman"/>
          <w:sz w:val="20"/>
        </w:rPr>
      </w:pPr>
      <w:r w:rsidRPr="00AE187E">
        <w:rPr>
          <w:rFonts w:ascii="Times New Roman" w:eastAsia="SimSun" w:hAnsi="Times New Roman" w:cs="Times New Roman"/>
          <w:sz w:val="20"/>
          <w:lang w:val="zh-CN"/>
        </w:rPr>
        <w:t>*</w:t>
      </w:r>
      <w:r w:rsidRPr="00AE187E">
        <w:rPr>
          <w:rFonts w:ascii="Times New Roman" w:eastAsia="SimSun" w:hAnsi="Times New Roman" w:cs="Times New Roman"/>
          <w:sz w:val="20"/>
          <w:lang w:val="zh-CN"/>
        </w:rPr>
        <w:t>环境署（</w:t>
      </w:r>
      <w:r w:rsidRPr="00AE187E">
        <w:rPr>
          <w:rFonts w:ascii="Times New Roman" w:eastAsia="SimSun" w:hAnsi="Times New Roman" w:cs="Times New Roman"/>
          <w:sz w:val="20"/>
          <w:lang w:val="zh-CN"/>
        </w:rPr>
        <w:t>2017</w:t>
      </w:r>
      <w:r w:rsidRPr="00AE187E">
        <w:rPr>
          <w:rFonts w:ascii="Times New Roman" w:eastAsia="SimSun" w:hAnsi="Times New Roman" w:cs="Times New Roman"/>
          <w:sz w:val="20"/>
          <w:lang w:val="zh-CN"/>
        </w:rPr>
        <w:t>）。</w:t>
      </w:r>
      <w:r w:rsidRPr="003D70D2">
        <w:rPr>
          <w:rFonts w:ascii="KaiTi" w:eastAsia="KaiTi" w:hAnsi="KaiTi" w:cs="Times New Roman"/>
          <w:iCs/>
          <w:sz w:val="20"/>
          <w:lang w:val="zh-CN"/>
        </w:rPr>
        <w:t>迈向零污染地球：背景报告。</w:t>
      </w:r>
      <w:r w:rsidRPr="00AE187E">
        <w:rPr>
          <w:rFonts w:ascii="Times New Roman" w:eastAsia="SimSun" w:hAnsi="Times New Roman" w:cs="Times New Roman"/>
          <w:sz w:val="20"/>
          <w:lang w:val="zh-CN"/>
        </w:rPr>
        <w:t>可查阅</w:t>
      </w:r>
    </w:p>
    <w:p w14:paraId="70A994A7" w14:textId="0C673634" w:rsidR="00C4756B" w:rsidRPr="00F44F83" w:rsidRDefault="00033BE1" w:rsidP="00AE187E">
      <w:pPr>
        <w:pStyle w:val="FootnoteText"/>
        <w:tabs>
          <w:tab w:val="left" w:pos="624"/>
        </w:tabs>
        <w:spacing w:before="20" w:after="40" w:line="240" w:lineRule="auto"/>
        <w:ind w:left="1276" w:firstLine="0"/>
        <w:rPr>
          <w:rFonts w:ascii="Times New Roman" w:eastAsia="SimSun" w:hAnsi="Times New Roman" w:cs="Times New Roman"/>
          <w:spacing w:val="0"/>
          <w:w w:val="100"/>
          <w:kern w:val="0"/>
          <w:sz w:val="20"/>
        </w:rPr>
      </w:pPr>
      <w:hyperlink r:id="rId41" w:history="1">
        <w:r w:rsidR="00AB0DA4" w:rsidRPr="00F44F83">
          <w:rPr>
            <w:rFonts w:ascii="Times New Roman" w:eastAsia="SimSun" w:hAnsi="Times New Roman" w:cs="Times New Roman"/>
            <w:spacing w:val="0"/>
            <w:w w:val="100"/>
            <w:kern w:val="0"/>
            <w:sz w:val="20"/>
          </w:rPr>
          <w:t>https://www.unenvironment.org/resources/report/towards-pollution-free-planet-background-report</w:t>
        </w:r>
      </w:hyperlink>
      <w:r w:rsidR="00A74335" w:rsidRPr="00F44F83">
        <w:rPr>
          <w:rFonts w:ascii="Times New Roman" w:eastAsia="SimSun" w:hAnsi="Times New Roman" w:cs="Times New Roman" w:hint="eastAsia"/>
          <w:spacing w:val="0"/>
          <w:w w:val="100"/>
          <w:kern w:val="0"/>
          <w:sz w:val="20"/>
        </w:rPr>
        <w:t>。</w:t>
      </w:r>
    </w:p>
    <w:p w14:paraId="51CC4D8D" w14:textId="47121A07" w:rsidR="00902364" w:rsidRPr="002D2F13" w:rsidRDefault="00072924" w:rsidP="00C97A35">
      <w:pPr>
        <w:pStyle w:val="Normalnumber"/>
        <w:spacing w:before="180"/>
        <w:rPr>
          <w:rFonts w:eastAsia="SimSun"/>
          <w:sz w:val="24"/>
          <w:szCs w:val="24"/>
        </w:rPr>
      </w:pPr>
      <w:r w:rsidRPr="002D2F13">
        <w:rPr>
          <w:rFonts w:eastAsia="SimSun"/>
          <w:sz w:val="24"/>
          <w:szCs w:val="24"/>
          <w:lang w:val="zh-CN"/>
        </w:rPr>
        <w:t>许多高效行动是环境署正在开展的工作的组成部分，但需要在环境署工作方案范畴内扩大规模和分配资源，而其他</w:t>
      </w:r>
      <w:r w:rsidR="003D70D2">
        <w:rPr>
          <w:rFonts w:eastAsia="SimSun" w:hint="eastAsia"/>
          <w:sz w:val="24"/>
          <w:szCs w:val="24"/>
          <w:lang w:val="zh-CN"/>
        </w:rPr>
        <w:t>一些</w:t>
      </w:r>
      <w:r w:rsidRPr="002D2F13">
        <w:rPr>
          <w:rFonts w:eastAsia="SimSun"/>
          <w:sz w:val="24"/>
          <w:szCs w:val="24"/>
          <w:lang w:val="zh-CN"/>
        </w:rPr>
        <w:t>行动则需要借助伙伴关系。</w:t>
      </w:r>
    </w:p>
    <w:p w14:paraId="525AC2EF" w14:textId="4C5B6A55" w:rsidR="00072924" w:rsidRPr="002D2F13" w:rsidRDefault="002D2F13" w:rsidP="00C97A35">
      <w:pPr>
        <w:pStyle w:val="CH2"/>
        <w:rPr>
          <w:rFonts w:eastAsia="SimSun"/>
          <w:sz w:val="28"/>
        </w:rPr>
      </w:pPr>
      <w:r w:rsidRPr="002D2F13">
        <w:rPr>
          <w:rFonts w:eastAsia="SimSun"/>
          <w:sz w:val="28"/>
          <w:lang w:val="zh-CN"/>
        </w:rPr>
        <w:tab/>
      </w:r>
      <w:bookmarkStart w:id="63" w:name="_Toc536529462"/>
      <w:r w:rsidR="00DD0BC6" w:rsidRPr="00D0779B">
        <w:rPr>
          <w:rFonts w:eastAsia="SimHei"/>
          <w:sz w:val="28"/>
          <w:lang w:val="zh-CN"/>
        </w:rPr>
        <w:t>E.</w:t>
      </w:r>
      <w:r w:rsidR="00DD0BC6" w:rsidRPr="00D0779B">
        <w:rPr>
          <w:rFonts w:eastAsia="SimHei"/>
          <w:sz w:val="28"/>
          <w:lang w:val="zh-CN"/>
        </w:rPr>
        <w:tab/>
      </w:r>
      <w:r w:rsidR="00DD0BC6" w:rsidRPr="00D0779B">
        <w:rPr>
          <w:rFonts w:eastAsia="SimHei"/>
          <w:sz w:val="28"/>
          <w:lang w:val="zh-CN"/>
        </w:rPr>
        <w:t>领导能力：动员利益攸关方、领导者和合作伙伴治理不同形式的污染</w:t>
      </w:r>
      <w:bookmarkStart w:id="64" w:name="_Toc535317062"/>
      <w:bookmarkEnd w:id="63"/>
      <w:bookmarkEnd w:id="64"/>
    </w:p>
    <w:p w14:paraId="0AE7388F" w14:textId="4E15DA7B" w:rsidR="004C2E71" w:rsidRPr="00925B45" w:rsidRDefault="00047217" w:rsidP="00C97A35">
      <w:pPr>
        <w:pStyle w:val="Normalnumber"/>
        <w:spacing w:before="120"/>
        <w:rPr>
          <w:rFonts w:eastAsia="SimSun"/>
          <w:sz w:val="24"/>
          <w:szCs w:val="24"/>
        </w:rPr>
      </w:pPr>
      <w:r w:rsidRPr="00925B45">
        <w:rPr>
          <w:rFonts w:eastAsia="SimSun"/>
          <w:sz w:val="24"/>
          <w:szCs w:val="24"/>
          <w:lang w:val="zh-CN"/>
        </w:rPr>
        <w:t>需要政治家、捐助者、民间社会以及私营和金融部门</w:t>
      </w:r>
      <w:r w:rsidR="00762E98">
        <w:rPr>
          <w:rFonts w:eastAsia="SimSun" w:hint="eastAsia"/>
          <w:sz w:val="24"/>
          <w:szCs w:val="24"/>
          <w:lang w:val="zh-CN"/>
        </w:rPr>
        <w:t>等等</w:t>
      </w:r>
      <w:r w:rsidRPr="00925B45">
        <w:rPr>
          <w:rFonts w:eastAsia="SimSun"/>
          <w:sz w:val="24"/>
          <w:szCs w:val="24"/>
          <w:lang w:val="zh-CN"/>
        </w:rPr>
        <w:t>提供强有力的领导，以加快和扩大</w:t>
      </w:r>
      <w:r w:rsidR="003D70D2" w:rsidRPr="00925B45">
        <w:rPr>
          <w:rFonts w:eastAsia="SimSun" w:hint="eastAsia"/>
          <w:sz w:val="24"/>
          <w:szCs w:val="24"/>
          <w:lang w:val="zh-CN"/>
        </w:rPr>
        <w:t>治污</w:t>
      </w:r>
      <w:r w:rsidRPr="00925B45">
        <w:rPr>
          <w:rFonts w:eastAsia="SimSun"/>
          <w:sz w:val="24"/>
          <w:szCs w:val="24"/>
          <w:lang w:val="zh-CN"/>
        </w:rPr>
        <w:t>行动并提高目标水平。动员金融部门为污染议程提供融资，对实施计划的成功至关重要。倡导解决污染问题，并自愿报告国家行动以及在国家、城市和团体之间开展合作，可以有助于突出成功事例和机会，从而</w:t>
      </w:r>
      <w:r w:rsidR="003D70D2" w:rsidRPr="00925B45">
        <w:rPr>
          <w:rFonts w:eastAsia="SimSun" w:hint="eastAsia"/>
          <w:sz w:val="24"/>
          <w:szCs w:val="24"/>
          <w:lang w:val="zh-CN"/>
        </w:rPr>
        <w:t>共享</w:t>
      </w:r>
      <w:r w:rsidRPr="00925B45">
        <w:rPr>
          <w:rFonts w:eastAsia="SimSun"/>
          <w:sz w:val="24"/>
          <w:szCs w:val="24"/>
          <w:lang w:val="zh-CN"/>
        </w:rPr>
        <w:t>知识和经验，了解在各国、各关键部门和各区域有哪些行动有效而哪些行动不起作用。这可以减少信息和能力的不对称</w:t>
      </w:r>
      <w:r w:rsidR="00604000" w:rsidRPr="00925B45">
        <w:rPr>
          <w:rFonts w:eastAsia="SimSun" w:hint="eastAsia"/>
          <w:sz w:val="24"/>
          <w:szCs w:val="24"/>
          <w:lang w:val="zh-CN"/>
        </w:rPr>
        <w:t>，</w:t>
      </w:r>
      <w:r w:rsidRPr="00925B45">
        <w:rPr>
          <w:rFonts w:eastAsia="SimSun"/>
          <w:sz w:val="24"/>
          <w:szCs w:val="24"/>
          <w:lang w:val="zh-CN"/>
        </w:rPr>
        <w:t>将行动用在最需要的地方，突出行动的多重惠益，并把重点从全球转移到地方（反之亦然）。伙伴关系还要将世界各地的企业和其他利益攸关方群体联系起来。这需要借助远见和承诺，尤其是领导能力，来提高行业标准门槛、提出创新解决办法，并制定鼓励私人融资的政策。表</w:t>
      </w:r>
      <w:r w:rsidRPr="00925B45">
        <w:rPr>
          <w:rFonts w:eastAsia="SimSun"/>
          <w:sz w:val="24"/>
          <w:szCs w:val="24"/>
          <w:lang w:val="zh-CN"/>
        </w:rPr>
        <w:t>10</w:t>
      </w:r>
      <w:r w:rsidRPr="00925B45">
        <w:rPr>
          <w:rFonts w:eastAsia="SimSun"/>
          <w:sz w:val="24"/>
          <w:szCs w:val="24"/>
          <w:lang w:val="zh-CN"/>
        </w:rPr>
        <w:t>说明领导能力行动领域的三项</w:t>
      </w:r>
      <w:r w:rsidR="00FD7DDF" w:rsidRPr="00925B45">
        <w:rPr>
          <w:rFonts w:eastAsia="SimSun"/>
          <w:sz w:val="24"/>
          <w:szCs w:val="24"/>
          <w:lang w:val="zh-CN"/>
        </w:rPr>
        <w:t>加速工具</w:t>
      </w:r>
      <w:r w:rsidRPr="00925B45">
        <w:rPr>
          <w:rFonts w:eastAsia="SimSun"/>
          <w:sz w:val="24"/>
          <w:szCs w:val="24"/>
          <w:lang w:val="zh-CN"/>
        </w:rPr>
        <w:t>。</w:t>
      </w:r>
    </w:p>
    <w:p w14:paraId="3A716250" w14:textId="376B87F0" w:rsidR="005178CA" w:rsidRPr="00925B45" w:rsidRDefault="000702A6" w:rsidP="00C97A35">
      <w:pPr>
        <w:pStyle w:val="Normalnumber"/>
        <w:rPr>
          <w:rFonts w:eastAsia="SimSun"/>
          <w:sz w:val="24"/>
          <w:szCs w:val="24"/>
        </w:rPr>
      </w:pPr>
      <w:r w:rsidRPr="00925B45">
        <w:rPr>
          <w:rFonts w:eastAsia="SimSun"/>
          <w:sz w:val="24"/>
          <w:szCs w:val="24"/>
          <w:lang w:val="zh-CN"/>
        </w:rPr>
        <w:t>瑞典和乌拉圭政府牵头的化学品和废物问题</w:t>
      </w:r>
      <w:r w:rsidRPr="00925B45">
        <w:rPr>
          <w:rFonts w:ascii="SimSun" w:eastAsia="SimSun" w:hAnsi="SimSun"/>
          <w:sz w:val="24"/>
          <w:szCs w:val="24"/>
          <w:lang w:val="zh-CN"/>
        </w:rPr>
        <w:t>“</w:t>
      </w:r>
      <w:r w:rsidRPr="00925B45">
        <w:rPr>
          <w:rFonts w:eastAsia="SimSun"/>
          <w:sz w:val="24"/>
          <w:szCs w:val="24"/>
          <w:lang w:val="zh-CN"/>
        </w:rPr>
        <w:t>雄心联盟</w:t>
      </w:r>
      <w:r w:rsidRPr="00925B45">
        <w:rPr>
          <w:rFonts w:ascii="SimSun" w:eastAsia="SimSun" w:hAnsi="SimSun"/>
          <w:sz w:val="24"/>
          <w:szCs w:val="24"/>
          <w:lang w:val="zh-CN"/>
        </w:rPr>
        <w:t>”</w:t>
      </w:r>
      <w:r w:rsidRPr="00925B45">
        <w:rPr>
          <w:rFonts w:eastAsia="SimSun"/>
          <w:sz w:val="24"/>
          <w:szCs w:val="24"/>
          <w:lang w:val="zh-CN"/>
        </w:rPr>
        <w:t>是治理污染的领导能力的一个例子。随着</w:t>
      </w:r>
      <w:r w:rsidR="003E6D14" w:rsidRPr="00925B45">
        <w:rPr>
          <w:rFonts w:eastAsia="SimSun"/>
          <w:sz w:val="24"/>
          <w:szCs w:val="24"/>
          <w:lang w:val="zh-CN"/>
        </w:rPr>
        <w:t>化管方针</w:t>
      </w:r>
      <w:r w:rsidRPr="00925B45">
        <w:rPr>
          <w:rFonts w:eastAsia="SimSun"/>
          <w:sz w:val="24"/>
          <w:szCs w:val="24"/>
          <w:lang w:val="zh-CN"/>
        </w:rPr>
        <w:t>的任务期限在</w:t>
      </w:r>
      <w:r w:rsidRPr="00925B45">
        <w:rPr>
          <w:rFonts w:eastAsia="SimSun"/>
          <w:sz w:val="24"/>
          <w:szCs w:val="24"/>
          <w:lang w:val="zh-CN"/>
        </w:rPr>
        <w:t>2020</w:t>
      </w:r>
      <w:r w:rsidRPr="00925B45">
        <w:rPr>
          <w:rFonts w:eastAsia="SimSun"/>
          <w:sz w:val="24"/>
          <w:szCs w:val="24"/>
          <w:lang w:val="zh-CN"/>
        </w:rPr>
        <w:t>年届满，各国将在</w:t>
      </w:r>
      <w:r w:rsidRPr="00925B45">
        <w:rPr>
          <w:rFonts w:eastAsia="SimSun"/>
          <w:sz w:val="24"/>
          <w:szCs w:val="24"/>
          <w:lang w:val="zh-CN"/>
        </w:rPr>
        <w:t>2020</w:t>
      </w:r>
      <w:r w:rsidRPr="00925B45">
        <w:rPr>
          <w:rFonts w:eastAsia="SimSun"/>
          <w:sz w:val="24"/>
          <w:szCs w:val="24"/>
          <w:lang w:val="zh-CN"/>
        </w:rPr>
        <w:t>年</w:t>
      </w:r>
      <w:r w:rsidRPr="00925B45">
        <w:rPr>
          <w:rFonts w:eastAsia="SimSun"/>
          <w:sz w:val="24"/>
          <w:szCs w:val="24"/>
          <w:lang w:val="zh-CN"/>
        </w:rPr>
        <w:t>10</w:t>
      </w:r>
      <w:r w:rsidRPr="00925B45">
        <w:rPr>
          <w:rFonts w:eastAsia="SimSun"/>
          <w:sz w:val="24"/>
          <w:szCs w:val="24"/>
          <w:lang w:val="zh-CN"/>
        </w:rPr>
        <w:t>月举行的国际化学品管理大会第五届会议上审议</w:t>
      </w:r>
      <w:r w:rsidRPr="00925B45">
        <w:rPr>
          <w:rFonts w:eastAsia="SimSun"/>
          <w:sz w:val="24"/>
          <w:szCs w:val="24"/>
          <w:lang w:val="zh-CN"/>
        </w:rPr>
        <w:t>2020</w:t>
      </w:r>
      <w:r w:rsidRPr="00925B45">
        <w:rPr>
          <w:rFonts w:eastAsia="SimSun"/>
          <w:sz w:val="24"/>
          <w:szCs w:val="24"/>
          <w:lang w:val="zh-CN"/>
        </w:rPr>
        <w:t>年后</w:t>
      </w:r>
      <w:r w:rsidR="003D70D2" w:rsidRPr="00925B45">
        <w:rPr>
          <w:rFonts w:eastAsia="SimSun" w:hint="eastAsia"/>
          <w:sz w:val="24"/>
          <w:szCs w:val="24"/>
          <w:lang w:val="zh-CN"/>
        </w:rPr>
        <w:t>新</w:t>
      </w:r>
      <w:r w:rsidRPr="00925B45">
        <w:rPr>
          <w:rFonts w:eastAsia="SimSun"/>
          <w:sz w:val="24"/>
          <w:szCs w:val="24"/>
          <w:lang w:val="zh-CN"/>
        </w:rPr>
        <w:t>的化学品和废物健全管理</w:t>
      </w:r>
      <w:r w:rsidR="003D70D2" w:rsidRPr="00925B45">
        <w:rPr>
          <w:rFonts w:eastAsia="SimSun" w:hint="eastAsia"/>
          <w:sz w:val="24"/>
          <w:szCs w:val="24"/>
          <w:lang w:val="zh-CN"/>
        </w:rPr>
        <w:t>制度</w:t>
      </w:r>
      <w:r w:rsidRPr="00925B45">
        <w:rPr>
          <w:rFonts w:eastAsia="SimSun"/>
          <w:sz w:val="24"/>
          <w:szCs w:val="24"/>
          <w:lang w:val="zh-CN"/>
        </w:rPr>
        <w:t>。发起该联盟的目的是动员政治参与，从而对化学品和废物进行更有效的全球管理，并最终就化学品和废物问题达成一项类似于气候问题《巴黎协定》的全球协定。</w:t>
      </w:r>
    </w:p>
    <w:p w14:paraId="169B2D5E" w14:textId="55E2B883" w:rsidR="009A0493" w:rsidRPr="00925B45" w:rsidRDefault="006D2715" w:rsidP="00C97A35">
      <w:pPr>
        <w:pStyle w:val="Normalnumber"/>
        <w:rPr>
          <w:rFonts w:eastAsia="SimSun"/>
          <w:sz w:val="24"/>
          <w:szCs w:val="24"/>
        </w:rPr>
      </w:pPr>
      <w:r w:rsidRPr="00925B45">
        <w:rPr>
          <w:rFonts w:eastAsia="SimSun"/>
          <w:sz w:val="24"/>
          <w:szCs w:val="24"/>
          <w:lang w:val="zh-CN"/>
        </w:rPr>
        <w:t>环境</w:t>
      </w:r>
      <w:proofErr w:type="gramStart"/>
      <w:r w:rsidRPr="00925B45">
        <w:rPr>
          <w:rFonts w:eastAsia="SimSun"/>
          <w:sz w:val="24"/>
          <w:szCs w:val="24"/>
          <w:lang w:val="zh-CN"/>
        </w:rPr>
        <w:t>署金融</w:t>
      </w:r>
      <w:proofErr w:type="gramEnd"/>
      <w:r w:rsidRPr="00925B45">
        <w:rPr>
          <w:rFonts w:eastAsia="SimSun"/>
          <w:sz w:val="24"/>
          <w:szCs w:val="24"/>
          <w:lang w:val="zh-CN"/>
        </w:rPr>
        <w:t>倡议与金融部门之间的伙伴关系，可以激励投资机构在要求采用环保的业务做法方面起到牵头作用。环境</w:t>
      </w:r>
      <w:proofErr w:type="gramStart"/>
      <w:r w:rsidRPr="00925B45">
        <w:rPr>
          <w:rFonts w:eastAsia="SimSun"/>
          <w:sz w:val="24"/>
          <w:szCs w:val="24"/>
          <w:lang w:val="zh-CN"/>
        </w:rPr>
        <w:t>署可以</w:t>
      </w:r>
      <w:proofErr w:type="gramEnd"/>
      <w:r w:rsidRPr="00925B45">
        <w:rPr>
          <w:rFonts w:eastAsia="SimSun"/>
          <w:sz w:val="24"/>
          <w:szCs w:val="24"/>
          <w:lang w:val="zh-CN"/>
        </w:rPr>
        <w:t>利用金融倡议（例如通过新制定的可持续保险原则</w:t>
      </w:r>
      <w:r w:rsidRPr="00925B45">
        <w:rPr>
          <w:rFonts w:ascii="SimSun" w:eastAsia="SimSun" w:hAnsi="SimSun"/>
          <w:sz w:val="24"/>
          <w:szCs w:val="24"/>
          <w:lang w:val="zh-CN"/>
        </w:rPr>
        <w:t>“</w:t>
      </w:r>
      <w:r w:rsidR="00E8782F">
        <w:rPr>
          <w:rFonts w:ascii="SimSun" w:eastAsia="SimSun" w:hAnsi="SimSun" w:hint="eastAsia"/>
          <w:sz w:val="24"/>
          <w:szCs w:val="24"/>
          <w:lang w:val="zh-CN"/>
        </w:rPr>
        <w:t>人</w:t>
      </w:r>
      <w:r w:rsidRPr="00925B45">
        <w:rPr>
          <w:rFonts w:eastAsia="SimSun"/>
          <w:sz w:val="24"/>
          <w:szCs w:val="24"/>
          <w:lang w:val="zh-CN"/>
        </w:rPr>
        <w:t>寿与健康</w:t>
      </w:r>
      <w:r w:rsidRPr="00925B45">
        <w:rPr>
          <w:rFonts w:ascii="SimSun" w:eastAsia="SimSun" w:hAnsi="SimSun"/>
          <w:sz w:val="24"/>
          <w:szCs w:val="24"/>
          <w:lang w:val="zh-CN"/>
        </w:rPr>
        <w:t>”</w:t>
      </w:r>
      <w:r w:rsidRPr="00925B45">
        <w:rPr>
          <w:rFonts w:eastAsia="SimSun"/>
          <w:sz w:val="24"/>
          <w:szCs w:val="24"/>
          <w:lang w:val="zh-CN"/>
        </w:rPr>
        <w:t>工作流程</w:t>
      </w:r>
      <w:r w:rsidR="00604000" w:rsidRPr="00925B45">
        <w:rPr>
          <w:rFonts w:eastAsia="SimSun" w:hint="eastAsia"/>
          <w:sz w:val="24"/>
          <w:szCs w:val="24"/>
          <w:lang w:val="zh-CN"/>
        </w:rPr>
        <w:t>）</w:t>
      </w:r>
      <w:r w:rsidRPr="00925B45">
        <w:rPr>
          <w:rFonts w:eastAsia="SimSun"/>
          <w:sz w:val="24"/>
          <w:szCs w:val="24"/>
          <w:lang w:val="zh-CN"/>
        </w:rPr>
        <w:t>，并通过与多边开发银行和</w:t>
      </w:r>
      <w:r w:rsidR="00604000" w:rsidRPr="00925B45">
        <w:rPr>
          <w:rFonts w:eastAsia="SimSun" w:hint="eastAsia"/>
          <w:sz w:val="24"/>
          <w:szCs w:val="24"/>
          <w:lang w:val="zh-CN"/>
        </w:rPr>
        <w:t>多边</w:t>
      </w:r>
      <w:r w:rsidRPr="00925B45">
        <w:rPr>
          <w:rFonts w:eastAsia="SimSun"/>
          <w:sz w:val="24"/>
          <w:szCs w:val="24"/>
          <w:lang w:val="zh-CN"/>
        </w:rPr>
        <w:t>网络之间的伙伴关系，例如联合国全球契约制定的负责任投资原则，</w:t>
      </w:r>
      <w:r w:rsidR="00433AF7" w:rsidRPr="00925B45">
        <w:rPr>
          <w:rStyle w:val="FootnoteReference"/>
          <w:spacing w:val="0"/>
          <w:w w:val="100"/>
          <w:position w:val="0"/>
          <w:sz w:val="24"/>
          <w:szCs w:val="24"/>
          <w:lang w:val="zh-CN"/>
        </w:rPr>
        <w:footnoteReference w:id="11"/>
      </w:r>
      <w:r w:rsidRPr="00925B45">
        <w:rPr>
          <w:rFonts w:eastAsia="SimSun"/>
          <w:sz w:val="24"/>
          <w:szCs w:val="24"/>
          <w:lang w:val="zh-CN"/>
        </w:rPr>
        <w:t>来提</w:t>
      </w:r>
      <w:r w:rsidRPr="00925B45">
        <w:rPr>
          <w:rFonts w:eastAsia="SimSun"/>
          <w:sz w:val="24"/>
          <w:szCs w:val="24"/>
          <w:lang w:val="zh-CN"/>
        </w:rPr>
        <w:lastRenderedPageBreak/>
        <w:t>高私营部门的认识。同样，</w:t>
      </w:r>
      <w:r w:rsidRPr="00062EA4">
        <w:rPr>
          <w:rFonts w:ascii="SimSun" w:eastAsia="SimSun" w:hAnsi="SimSun"/>
          <w:sz w:val="24"/>
          <w:szCs w:val="24"/>
          <w:lang w:val="zh-CN"/>
        </w:rPr>
        <w:t>“</w:t>
      </w:r>
      <w:r w:rsidRPr="00925B45">
        <w:rPr>
          <w:rFonts w:eastAsia="SimSun"/>
          <w:sz w:val="24"/>
          <w:szCs w:val="24"/>
          <w:lang w:val="zh-CN"/>
        </w:rPr>
        <w:t>绿色财政政策网络</w:t>
      </w:r>
      <w:r w:rsidRPr="00062EA4">
        <w:rPr>
          <w:rFonts w:ascii="SimSun" w:eastAsia="SimSun" w:hAnsi="SimSun"/>
          <w:sz w:val="24"/>
          <w:szCs w:val="24"/>
          <w:lang w:val="zh-CN"/>
        </w:rPr>
        <w:t>”</w:t>
      </w:r>
      <w:r w:rsidRPr="00925B45">
        <w:rPr>
          <w:rFonts w:eastAsia="SimSun"/>
          <w:sz w:val="24"/>
          <w:szCs w:val="24"/>
          <w:lang w:val="zh-CN"/>
        </w:rPr>
        <w:t>这一由环境署、德国国际合作机构和国际货币基金组织组建的、旨在推动关于包容性绿色经济的财政政策知识共享与对话的伙伴关系，可以影响各国的财政部委，使其牵头为污染活动定价，并调动国内资源为清洁基础设施及其他污染防控和缓解措施提供资金。医疗工作者可以致力于让地球更清洁、人们更健康。</w:t>
      </w:r>
    </w:p>
    <w:p w14:paraId="11A158CD" w14:textId="75CD6482" w:rsidR="00AE187E" w:rsidRPr="00AE187E" w:rsidRDefault="00E5208D" w:rsidP="003C5384">
      <w:pPr>
        <w:pStyle w:val="Titletable"/>
        <w:spacing w:before="60" w:after="0"/>
        <w:rPr>
          <w:rFonts w:eastAsia="SimSun"/>
          <w:b w:val="0"/>
          <w:sz w:val="24"/>
          <w:szCs w:val="24"/>
          <w:lang w:val="zh-CN"/>
        </w:rPr>
      </w:pPr>
      <w:r w:rsidRPr="00AE187E">
        <w:rPr>
          <w:rFonts w:eastAsia="SimSun"/>
          <w:b w:val="0"/>
          <w:sz w:val="24"/>
          <w:szCs w:val="24"/>
          <w:lang w:val="zh-CN"/>
        </w:rPr>
        <w:t>表</w:t>
      </w:r>
      <w:r w:rsidRPr="00AE187E">
        <w:rPr>
          <w:rFonts w:eastAsia="SimSun"/>
          <w:b w:val="0"/>
          <w:sz w:val="24"/>
          <w:szCs w:val="24"/>
          <w:lang w:val="zh-CN"/>
        </w:rPr>
        <w:t>1</w:t>
      </w:r>
      <w:r w:rsidR="00106F62">
        <w:rPr>
          <w:rFonts w:eastAsia="SimSun"/>
          <w:b w:val="0"/>
          <w:sz w:val="24"/>
          <w:szCs w:val="24"/>
          <w:lang w:val="zh-CN"/>
        </w:rPr>
        <w:t>0</w:t>
      </w:r>
      <w:r w:rsidRPr="00AE187E">
        <w:rPr>
          <w:rFonts w:eastAsia="SimSun"/>
          <w:b w:val="0"/>
          <w:sz w:val="24"/>
          <w:szCs w:val="24"/>
          <w:lang w:val="zh-CN"/>
        </w:rPr>
        <w:t xml:space="preserve">  </w:t>
      </w:r>
    </w:p>
    <w:p w14:paraId="47037A6B" w14:textId="1D7E0C4F" w:rsidR="00E5208D" w:rsidRPr="00AE187E" w:rsidRDefault="00E5208D" w:rsidP="00C97A35">
      <w:pPr>
        <w:pStyle w:val="Titletable"/>
        <w:rPr>
          <w:rFonts w:ascii="SimHei" w:eastAsia="SimHei" w:hAnsi="SimHei"/>
          <w:sz w:val="24"/>
          <w:szCs w:val="24"/>
        </w:rPr>
      </w:pPr>
      <w:r w:rsidRPr="00AE187E">
        <w:rPr>
          <w:rFonts w:ascii="SimHei" w:eastAsia="SimHei" w:hAnsi="SimHei"/>
          <w:sz w:val="24"/>
          <w:szCs w:val="24"/>
          <w:lang w:val="zh-CN"/>
        </w:rPr>
        <w:t>领导能力行动领域的</w:t>
      </w:r>
      <w:r w:rsidR="00FD7DDF">
        <w:rPr>
          <w:rFonts w:ascii="SimHei" w:eastAsia="SimHei" w:hAnsi="SimHei"/>
          <w:sz w:val="24"/>
          <w:szCs w:val="24"/>
          <w:lang w:val="zh-CN"/>
        </w:rPr>
        <w:t>加速工具</w:t>
      </w:r>
      <w:r w:rsidRPr="00AE187E">
        <w:rPr>
          <w:rFonts w:ascii="SimHei" w:eastAsia="SimHei" w:hAnsi="SimHei"/>
          <w:sz w:val="24"/>
          <w:szCs w:val="24"/>
          <w:lang w:val="zh-CN"/>
        </w:rPr>
        <w:t>及交付成果</w:t>
      </w:r>
    </w:p>
    <w:tbl>
      <w:tblPr>
        <w:tblStyle w:val="TableGrid"/>
        <w:tblW w:w="819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4B083" w:themeFill="accent2" w:themeFillTint="99"/>
        <w:tblLayout w:type="fixed"/>
        <w:tblLook w:val="04A0" w:firstRow="1" w:lastRow="0" w:firstColumn="1" w:lastColumn="0" w:noHBand="0" w:noVBand="1"/>
      </w:tblPr>
      <w:tblGrid>
        <w:gridCol w:w="1272"/>
        <w:gridCol w:w="6926"/>
      </w:tblGrid>
      <w:tr w:rsidR="00AE1936" w:rsidRPr="00D20C9C" w14:paraId="032DF5B6" w14:textId="77777777" w:rsidTr="00AE187E">
        <w:trPr>
          <w:trHeight w:val="340"/>
          <w:jc w:val="right"/>
        </w:trPr>
        <w:tc>
          <w:tcPr>
            <w:tcW w:w="8198" w:type="dxa"/>
            <w:gridSpan w:val="2"/>
            <w:tcBorders>
              <w:top w:val="single" w:sz="4" w:space="0" w:color="auto"/>
              <w:left w:val="single" w:sz="4" w:space="0" w:color="auto"/>
              <w:bottom w:val="single" w:sz="4" w:space="0" w:color="auto"/>
              <w:right w:val="single" w:sz="4" w:space="0" w:color="auto"/>
            </w:tcBorders>
            <w:shd w:val="clear" w:color="auto" w:fill="B2B2B2"/>
            <w:vAlign w:val="center"/>
          </w:tcPr>
          <w:p w14:paraId="1324BB31" w14:textId="6395D725" w:rsidR="00AE1936" w:rsidRPr="00D20C9C" w:rsidRDefault="00AE1936" w:rsidP="003C5384">
            <w:pPr>
              <w:keepNext/>
              <w:keepLines/>
              <w:widowControl w:val="0"/>
              <w:autoSpaceDE w:val="0"/>
              <w:autoSpaceDN w:val="0"/>
              <w:spacing w:before="60" w:after="60" w:line="240" w:lineRule="auto"/>
              <w:rPr>
                <w:rFonts w:ascii="SimHei" w:eastAsia="SimHei" w:hAnsi="SimHei"/>
                <w:b/>
                <w:color w:val="FFFFFF" w:themeColor="background1"/>
                <w:sz w:val="20"/>
                <w:szCs w:val="20"/>
              </w:rPr>
            </w:pPr>
            <w:r w:rsidRPr="00D20C9C">
              <w:rPr>
                <w:rFonts w:ascii="SimHei" w:eastAsia="SimHei" w:hAnsi="SimHei"/>
                <w:b/>
                <w:bCs/>
                <w:sz w:val="20"/>
                <w:szCs w:val="20"/>
                <w:lang w:val="zh-CN"/>
              </w:rPr>
              <w:t>领导能力</w:t>
            </w:r>
            <w:r w:rsidR="00106F62">
              <w:rPr>
                <w:rFonts w:ascii="SimHei" w:eastAsia="SimHei" w:hAnsi="SimHei" w:hint="eastAsia"/>
                <w:b/>
                <w:bCs/>
                <w:sz w:val="20"/>
                <w:szCs w:val="20"/>
                <w:lang w:val="zh-CN"/>
              </w:rPr>
              <w:t>（</w:t>
            </w:r>
            <w:r w:rsidRPr="00D20C9C">
              <w:rPr>
                <w:rFonts w:ascii="SimHei" w:eastAsia="SimHei" w:hAnsi="SimHei"/>
                <w:b/>
                <w:bCs/>
                <w:sz w:val="20"/>
                <w:szCs w:val="20"/>
                <w:lang w:val="zh-CN"/>
              </w:rPr>
              <w:t>动员利益攸关方、领导者和合作伙</w:t>
            </w:r>
            <w:r w:rsidRPr="00D20C9C">
              <w:rPr>
                <w:rFonts w:ascii="SimHei" w:eastAsia="SimHei" w:hAnsi="SimHei"/>
                <w:b/>
                <w:sz w:val="20"/>
                <w:szCs w:val="20"/>
                <w:lang w:val="zh-CN"/>
              </w:rPr>
              <w:t>伴</w:t>
            </w:r>
            <w:r w:rsidR="00106F62">
              <w:rPr>
                <w:rFonts w:ascii="SimHei" w:eastAsia="SimHei" w:hAnsi="SimHei" w:hint="eastAsia"/>
                <w:b/>
                <w:bCs/>
                <w:sz w:val="20"/>
                <w:szCs w:val="20"/>
                <w:lang w:val="zh-CN"/>
              </w:rPr>
              <w:t>）</w:t>
            </w:r>
            <w:r w:rsidRPr="00D20C9C">
              <w:rPr>
                <w:rFonts w:ascii="SimHei" w:eastAsia="SimHei" w:hAnsi="SimHei"/>
                <w:b/>
                <w:sz w:val="20"/>
                <w:szCs w:val="20"/>
                <w:lang w:val="zh-CN"/>
              </w:rPr>
              <w:t>的</w:t>
            </w:r>
            <w:r w:rsidR="00FD7DDF">
              <w:rPr>
                <w:rFonts w:ascii="SimHei" w:eastAsia="SimHei" w:hAnsi="SimHei"/>
                <w:b/>
                <w:sz w:val="20"/>
                <w:szCs w:val="20"/>
                <w:lang w:val="zh-CN"/>
              </w:rPr>
              <w:t>加速工具</w:t>
            </w:r>
          </w:p>
        </w:tc>
      </w:tr>
      <w:tr w:rsidR="00072924" w:rsidRPr="00D20C9C" w14:paraId="08E8348D" w14:textId="77777777" w:rsidTr="00AE187E">
        <w:trPr>
          <w:trHeight w:val="510"/>
          <w:jc w:val="right"/>
        </w:trPr>
        <w:tc>
          <w:tcPr>
            <w:tcW w:w="8198" w:type="dxa"/>
            <w:gridSpan w:val="2"/>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517176D2" w14:textId="59809F03" w:rsidR="00072924" w:rsidRPr="00D20C9C" w:rsidRDefault="00AF4C71" w:rsidP="003C5384">
            <w:pPr>
              <w:keepNext/>
              <w:keepLines/>
              <w:widowControl w:val="0"/>
              <w:numPr>
                <w:ilvl w:val="0"/>
                <w:numId w:val="46"/>
              </w:numPr>
              <w:autoSpaceDE w:val="0"/>
              <w:autoSpaceDN w:val="0"/>
              <w:spacing w:before="60" w:after="60" w:line="240" w:lineRule="auto"/>
              <w:rPr>
                <w:rFonts w:eastAsia="SimHei"/>
                <w:b/>
                <w:color w:val="FFFFFF" w:themeColor="background1"/>
                <w:sz w:val="20"/>
                <w:szCs w:val="20"/>
              </w:rPr>
            </w:pPr>
            <w:r w:rsidRPr="00D20C9C">
              <w:rPr>
                <w:rFonts w:eastAsia="SimHei"/>
                <w:b/>
                <w:bCs/>
                <w:color w:val="FFFFFF" w:themeColor="background1"/>
                <w:sz w:val="20"/>
                <w:szCs w:val="20"/>
                <w:lang w:val="zh-CN"/>
              </w:rPr>
              <w:t>行业领导能力：鼓励和调整金融和投资方向，以减少</w:t>
            </w:r>
            <w:r w:rsidRPr="00D20C9C">
              <w:rPr>
                <w:rFonts w:eastAsia="SimHei"/>
                <w:b/>
                <w:bCs/>
                <w:color w:val="FFFFFF" w:themeColor="background1"/>
                <w:sz w:val="20"/>
                <w:szCs w:val="20"/>
                <w:lang w:val="zh-CN"/>
              </w:rPr>
              <w:t>/</w:t>
            </w:r>
            <w:r w:rsidRPr="00D20C9C">
              <w:rPr>
                <w:rFonts w:eastAsia="SimHei"/>
                <w:b/>
                <w:bCs/>
                <w:color w:val="FFFFFF" w:themeColor="background1"/>
                <w:sz w:val="20"/>
                <w:szCs w:val="20"/>
                <w:lang w:val="zh-CN"/>
              </w:rPr>
              <w:t>消除现有经济活动造成的污</w:t>
            </w:r>
            <w:r w:rsidRPr="00D20C9C">
              <w:rPr>
                <w:rFonts w:eastAsia="SimHei"/>
                <w:b/>
                <w:color w:val="FFFFFF" w:themeColor="background1"/>
                <w:sz w:val="20"/>
                <w:szCs w:val="20"/>
                <w:lang w:val="zh-CN"/>
              </w:rPr>
              <w:t>染</w:t>
            </w:r>
          </w:p>
        </w:tc>
      </w:tr>
      <w:tr w:rsidR="00072924" w:rsidRPr="00D20C9C" w14:paraId="66A82B09" w14:textId="77777777" w:rsidTr="00AE187E">
        <w:trPr>
          <w:trHeight w:val="2381"/>
          <w:jc w:val="right"/>
        </w:trPr>
        <w:tc>
          <w:tcPr>
            <w:tcW w:w="8198" w:type="dxa"/>
            <w:gridSpan w:val="2"/>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04F2836A" w14:textId="2C8C5FF2" w:rsidR="00072924" w:rsidRPr="00D20C9C" w:rsidRDefault="00072924" w:rsidP="003C5384">
            <w:pPr>
              <w:spacing w:before="60" w:after="60" w:line="240" w:lineRule="auto"/>
              <w:rPr>
                <w:sz w:val="20"/>
                <w:szCs w:val="20"/>
              </w:rPr>
            </w:pPr>
            <w:r w:rsidRPr="00D20C9C">
              <w:rPr>
                <w:sz w:val="20"/>
                <w:szCs w:val="20"/>
                <w:lang w:val="zh-CN"/>
              </w:rPr>
              <w:t>金融监管部门和金融机构在预防和减轻污染以及减少其负面影响方面可发挥重要作用。例如，它们可以通过在财务决策中内化污染成本以及支持正面影响来做到这一点。以前被金融机构认为是外部因素的污染影响正在变得更加显著。目前已在开发各种环境风险分析工具和技术，包括使用</w:t>
            </w:r>
            <w:r w:rsidRPr="006B1BA9">
              <w:rPr>
                <w:rFonts w:ascii="SimSun" w:hAnsi="SimSun"/>
                <w:sz w:val="20"/>
                <w:szCs w:val="20"/>
                <w:lang w:val="zh-CN"/>
              </w:rPr>
              <w:t>“</w:t>
            </w:r>
            <w:r w:rsidRPr="00D20C9C">
              <w:rPr>
                <w:sz w:val="20"/>
                <w:szCs w:val="20"/>
                <w:lang w:val="zh-CN"/>
              </w:rPr>
              <w:t>环境设想风险分析</w:t>
            </w:r>
            <w:r w:rsidRPr="006B1BA9">
              <w:rPr>
                <w:rFonts w:ascii="SimSun" w:hAnsi="SimSun"/>
                <w:sz w:val="20"/>
                <w:szCs w:val="20"/>
                <w:lang w:val="zh-CN"/>
              </w:rPr>
              <w:t>”</w:t>
            </w:r>
            <w:r w:rsidRPr="00D20C9C">
              <w:rPr>
                <w:sz w:val="20"/>
                <w:szCs w:val="20"/>
                <w:lang w:val="zh-CN"/>
              </w:rPr>
              <w:t>，这会影响到资金流动。这些工具和技术还可以形成激励，引导资金从造成污染的公司和活动转向更绿色的技术。银行和投资者也可以为有助于防止或减少污染</w:t>
            </w:r>
            <w:r w:rsidRPr="00D20C9C">
              <w:rPr>
                <w:sz w:val="20"/>
                <w:szCs w:val="20"/>
                <w:lang w:val="zh-CN"/>
              </w:rPr>
              <w:t>/</w:t>
            </w:r>
            <w:r w:rsidRPr="00D20C9C">
              <w:rPr>
                <w:sz w:val="20"/>
                <w:szCs w:val="20"/>
                <w:lang w:val="zh-CN"/>
              </w:rPr>
              <w:t>环境退化的解决办法和项目提供优惠融资。在环境</w:t>
            </w:r>
            <w:proofErr w:type="gramStart"/>
            <w:r w:rsidRPr="00D20C9C">
              <w:rPr>
                <w:sz w:val="20"/>
                <w:szCs w:val="20"/>
                <w:lang w:val="zh-CN"/>
              </w:rPr>
              <w:t>署</w:t>
            </w:r>
            <w:r w:rsidR="00E8782F" w:rsidRPr="00D20C9C">
              <w:rPr>
                <w:sz w:val="20"/>
                <w:szCs w:val="20"/>
                <w:lang w:val="zh-CN"/>
              </w:rPr>
              <w:t>金融</w:t>
            </w:r>
            <w:proofErr w:type="gramEnd"/>
            <w:r w:rsidR="00E8782F" w:rsidRPr="00D20C9C">
              <w:rPr>
                <w:sz w:val="20"/>
                <w:szCs w:val="20"/>
                <w:lang w:val="zh-CN"/>
              </w:rPr>
              <w:t>倡议</w:t>
            </w:r>
            <w:r w:rsidR="00E8782F">
              <w:rPr>
                <w:rFonts w:hint="eastAsia"/>
                <w:sz w:val="20"/>
                <w:szCs w:val="20"/>
                <w:lang w:val="zh-CN"/>
              </w:rPr>
              <w:t>“</w:t>
            </w:r>
            <w:r w:rsidRPr="00D20C9C">
              <w:rPr>
                <w:sz w:val="20"/>
                <w:szCs w:val="20"/>
                <w:lang w:val="zh-CN"/>
              </w:rPr>
              <w:t>可持续保险</w:t>
            </w:r>
            <w:r w:rsidR="00E8782F" w:rsidRPr="00D20C9C">
              <w:rPr>
                <w:sz w:val="20"/>
                <w:szCs w:val="20"/>
                <w:lang w:val="zh-CN"/>
              </w:rPr>
              <w:t>原则</w:t>
            </w:r>
            <w:r w:rsidR="00E8782F">
              <w:rPr>
                <w:rFonts w:hint="eastAsia"/>
                <w:sz w:val="20"/>
                <w:szCs w:val="20"/>
                <w:lang w:val="zh-CN"/>
              </w:rPr>
              <w:t>”</w:t>
            </w:r>
            <w:r w:rsidRPr="00D20C9C">
              <w:rPr>
                <w:sz w:val="20"/>
                <w:szCs w:val="20"/>
                <w:lang w:val="zh-CN"/>
              </w:rPr>
              <w:t>下，正在形成新的</w:t>
            </w:r>
            <w:r w:rsidRPr="002B59BF">
              <w:rPr>
                <w:rFonts w:ascii="SimSun" w:hAnsi="SimSun"/>
                <w:sz w:val="20"/>
                <w:szCs w:val="20"/>
                <w:lang w:val="zh-CN"/>
              </w:rPr>
              <w:t>“</w:t>
            </w:r>
            <w:r w:rsidR="00E8782F">
              <w:rPr>
                <w:rFonts w:ascii="SimSun" w:hAnsi="SimSun" w:hint="eastAsia"/>
                <w:sz w:val="20"/>
                <w:szCs w:val="20"/>
                <w:lang w:val="zh-CN"/>
              </w:rPr>
              <w:t>人</w:t>
            </w:r>
            <w:r w:rsidRPr="00D20C9C">
              <w:rPr>
                <w:sz w:val="20"/>
                <w:szCs w:val="20"/>
                <w:lang w:val="zh-CN"/>
              </w:rPr>
              <w:t>寿与健康</w:t>
            </w:r>
            <w:r w:rsidRPr="002B59BF">
              <w:rPr>
                <w:rFonts w:ascii="SimSun" w:hAnsi="SimSun"/>
                <w:sz w:val="20"/>
                <w:szCs w:val="20"/>
                <w:lang w:val="zh-CN"/>
              </w:rPr>
              <w:t>”</w:t>
            </w:r>
            <w:r w:rsidR="00E8782F">
              <w:rPr>
                <w:rFonts w:ascii="SimSun" w:hAnsi="SimSun" w:hint="eastAsia"/>
                <w:sz w:val="20"/>
                <w:szCs w:val="20"/>
                <w:lang w:val="zh-CN"/>
              </w:rPr>
              <w:t>保险</w:t>
            </w:r>
            <w:r w:rsidRPr="00D20C9C">
              <w:rPr>
                <w:sz w:val="20"/>
                <w:szCs w:val="20"/>
                <w:lang w:val="zh-CN"/>
              </w:rPr>
              <w:t>工作流程，以便围绕诸如空气污染和抗生素抗药性等关键议题动员各寿险公司。</w:t>
            </w:r>
          </w:p>
        </w:tc>
      </w:tr>
      <w:tr w:rsidR="00072924" w:rsidRPr="00D20C9C" w14:paraId="488ED740" w14:textId="77777777" w:rsidTr="00AE187E">
        <w:trPr>
          <w:trHeight w:val="454"/>
          <w:jc w:val="right"/>
        </w:trPr>
        <w:tc>
          <w:tcPr>
            <w:tcW w:w="1272"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5C87D494" w14:textId="77777777" w:rsidR="00072924" w:rsidRPr="00D20C9C" w:rsidRDefault="00072924" w:rsidP="003C5384">
            <w:pPr>
              <w:keepNext/>
              <w:keepLines/>
              <w:spacing w:before="60" w:after="60" w:line="240" w:lineRule="auto"/>
              <w:rPr>
                <w:rFonts w:ascii="KaiTi" w:eastAsia="KaiTi" w:hAnsi="KaiTi"/>
                <w:i/>
                <w:sz w:val="20"/>
                <w:szCs w:val="20"/>
              </w:rPr>
            </w:pPr>
            <w:r w:rsidRPr="00D20C9C">
              <w:rPr>
                <w:rFonts w:ascii="KaiTi" w:eastAsia="KaiTi" w:hAnsi="KaiTi"/>
                <w:sz w:val="20"/>
                <w:szCs w:val="20"/>
                <w:lang w:val="zh-CN"/>
              </w:rPr>
              <w:t>交付成果：</w:t>
            </w:r>
          </w:p>
        </w:tc>
        <w:tc>
          <w:tcPr>
            <w:tcW w:w="6926"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61F32993" w14:textId="2F5BEBB8" w:rsidR="00072924" w:rsidRPr="00D20C9C" w:rsidRDefault="002C19F7" w:rsidP="003C5384">
            <w:pPr>
              <w:pStyle w:val="ListParagraph"/>
              <w:keepNext/>
              <w:keepLines/>
              <w:numPr>
                <w:ilvl w:val="0"/>
                <w:numId w:val="58"/>
              </w:numPr>
              <w:spacing w:before="60" w:after="60" w:line="240" w:lineRule="auto"/>
              <w:ind w:left="357" w:hanging="357"/>
              <w:contextualSpacing w:val="0"/>
              <w:rPr>
                <w:sz w:val="20"/>
                <w:szCs w:val="20"/>
              </w:rPr>
            </w:pPr>
            <w:r w:rsidRPr="00D20C9C">
              <w:rPr>
                <w:sz w:val="20"/>
                <w:szCs w:val="20"/>
                <w:lang w:val="zh-CN"/>
              </w:rPr>
              <w:t>一项范围界定研究，评估如何使金融</w:t>
            </w:r>
            <w:r w:rsidRPr="00D20C9C">
              <w:rPr>
                <w:sz w:val="20"/>
                <w:szCs w:val="20"/>
                <w:lang w:val="zh-CN"/>
              </w:rPr>
              <w:t>/</w:t>
            </w:r>
            <w:r w:rsidRPr="00D20C9C">
              <w:rPr>
                <w:sz w:val="20"/>
                <w:szCs w:val="20"/>
                <w:lang w:val="zh-CN"/>
              </w:rPr>
              <w:t>工业部门参与，以支持在预防和减少污染方面采取更有力的行动</w:t>
            </w:r>
          </w:p>
        </w:tc>
      </w:tr>
      <w:tr w:rsidR="00072924" w:rsidRPr="00D20C9C" w14:paraId="059CA8D8" w14:textId="77777777" w:rsidTr="00AE187E">
        <w:trPr>
          <w:trHeight w:val="510"/>
          <w:jc w:val="right"/>
        </w:trPr>
        <w:tc>
          <w:tcPr>
            <w:tcW w:w="8198" w:type="dxa"/>
            <w:gridSpan w:val="2"/>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1CFBDEBD" w14:textId="72FED15F" w:rsidR="00072924" w:rsidRPr="00D20C9C" w:rsidRDefault="00AF4C71" w:rsidP="003C5384">
            <w:pPr>
              <w:keepNext/>
              <w:keepLines/>
              <w:widowControl w:val="0"/>
              <w:numPr>
                <w:ilvl w:val="0"/>
                <w:numId w:val="46"/>
              </w:numPr>
              <w:autoSpaceDE w:val="0"/>
              <w:autoSpaceDN w:val="0"/>
              <w:spacing w:before="60" w:after="60" w:line="240" w:lineRule="auto"/>
              <w:rPr>
                <w:rFonts w:eastAsia="SimHei"/>
                <w:b/>
                <w:bCs/>
                <w:color w:val="FFFFFF" w:themeColor="background1"/>
                <w:sz w:val="20"/>
                <w:szCs w:val="20"/>
                <w:lang w:val="zh-CN"/>
              </w:rPr>
            </w:pPr>
            <w:r w:rsidRPr="00D20C9C">
              <w:rPr>
                <w:rFonts w:eastAsia="SimHei"/>
                <w:b/>
                <w:bCs/>
                <w:color w:val="FFFFFF" w:themeColor="background1"/>
                <w:sz w:val="20"/>
                <w:szCs w:val="20"/>
                <w:lang w:val="zh-CN"/>
              </w:rPr>
              <w:t>区域领导能力：与区域环境部长会议以及处理环境与卫生问题的论坛和倡议进行合作</w:t>
            </w:r>
          </w:p>
        </w:tc>
      </w:tr>
      <w:tr w:rsidR="00072924" w:rsidRPr="00D20C9C" w14:paraId="11F0582B" w14:textId="77777777" w:rsidTr="00AE187E">
        <w:trPr>
          <w:jc w:val="right"/>
        </w:trPr>
        <w:tc>
          <w:tcPr>
            <w:tcW w:w="8198" w:type="dxa"/>
            <w:gridSpan w:val="2"/>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66061213" w14:textId="38222E25" w:rsidR="00072924" w:rsidRPr="00D20C9C" w:rsidRDefault="00072924" w:rsidP="003C5384">
            <w:pPr>
              <w:keepNext/>
              <w:keepLines/>
              <w:tabs>
                <w:tab w:val="left" w:pos="360"/>
              </w:tabs>
              <w:spacing w:before="60" w:after="60" w:line="240" w:lineRule="auto"/>
              <w:rPr>
                <w:sz w:val="20"/>
                <w:szCs w:val="20"/>
              </w:rPr>
            </w:pPr>
            <w:r w:rsidRPr="00D20C9C">
              <w:rPr>
                <w:sz w:val="20"/>
                <w:szCs w:val="20"/>
                <w:lang w:val="zh-CN"/>
              </w:rPr>
              <w:t>区域环境部长会议是就污染问题采取行动并与其他部委和部门联系的重要机会。采取行动加强卫生与环境部委之间的合作，包括确定联合优先领域、执行国家环境与健康行动计划，以及商定具有相互支持作用的具体活动，也是一些区域卫生与环境倡议的特点。此类倡议与污染议程密切相关，因为污染对人类健康和福祉有重大影响。</w:t>
            </w:r>
            <w:r w:rsidRPr="00D20C9C">
              <w:rPr>
                <w:sz w:val="20"/>
                <w:szCs w:val="20"/>
                <w:lang w:val="zh-CN"/>
              </w:rPr>
              <w:t>*</w:t>
            </w:r>
          </w:p>
        </w:tc>
      </w:tr>
      <w:tr w:rsidR="00072924" w:rsidRPr="00D20C9C" w14:paraId="0F078587" w14:textId="77777777" w:rsidTr="00D20C9C">
        <w:trPr>
          <w:trHeight w:val="454"/>
          <w:jc w:val="right"/>
        </w:trPr>
        <w:tc>
          <w:tcPr>
            <w:tcW w:w="1271"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4C73275D" w14:textId="77777777" w:rsidR="00072924" w:rsidRPr="00D20C9C" w:rsidRDefault="00072924" w:rsidP="003C5384">
            <w:pPr>
              <w:keepNext/>
              <w:keepLines/>
              <w:spacing w:before="60" w:after="60" w:line="240" w:lineRule="auto"/>
              <w:jc w:val="left"/>
              <w:rPr>
                <w:i/>
                <w:sz w:val="20"/>
                <w:szCs w:val="20"/>
              </w:rPr>
            </w:pPr>
            <w:r w:rsidRPr="00D20C9C">
              <w:rPr>
                <w:rFonts w:ascii="KaiTi" w:eastAsia="KaiTi" w:hAnsi="KaiTi"/>
                <w:sz w:val="20"/>
                <w:szCs w:val="20"/>
                <w:lang w:val="zh-CN"/>
              </w:rPr>
              <w:t>交付成果：</w:t>
            </w:r>
          </w:p>
        </w:tc>
        <w:tc>
          <w:tcPr>
            <w:tcW w:w="6927"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78B9E808" w14:textId="20497FB6" w:rsidR="00AF4C71" w:rsidRPr="00D20C9C" w:rsidRDefault="00AF4C71" w:rsidP="003C5384">
            <w:pPr>
              <w:pStyle w:val="ListParagraph"/>
              <w:keepNext/>
              <w:keepLines/>
              <w:numPr>
                <w:ilvl w:val="0"/>
                <w:numId w:val="58"/>
              </w:numPr>
              <w:spacing w:before="60" w:after="60" w:line="240" w:lineRule="auto"/>
              <w:ind w:left="357" w:hanging="357"/>
              <w:contextualSpacing w:val="0"/>
              <w:rPr>
                <w:sz w:val="20"/>
                <w:szCs w:val="20"/>
              </w:rPr>
            </w:pPr>
            <w:r w:rsidRPr="00D20C9C">
              <w:rPr>
                <w:sz w:val="20"/>
                <w:szCs w:val="20"/>
                <w:lang w:val="zh-CN"/>
              </w:rPr>
              <w:t>支持区域会议，</w:t>
            </w:r>
            <w:r w:rsidR="00DA427E">
              <w:rPr>
                <w:rFonts w:hint="eastAsia"/>
                <w:sz w:val="20"/>
                <w:szCs w:val="20"/>
                <w:lang w:val="zh-CN"/>
              </w:rPr>
              <w:t>为</w:t>
            </w:r>
            <w:r w:rsidR="00DA427E" w:rsidRPr="00D20C9C">
              <w:rPr>
                <w:sz w:val="20"/>
                <w:szCs w:val="20"/>
                <w:lang w:val="zh-CN"/>
              </w:rPr>
              <w:t>区域环境与健康论坛</w:t>
            </w:r>
            <w:r w:rsidRPr="00D20C9C">
              <w:rPr>
                <w:sz w:val="20"/>
                <w:szCs w:val="20"/>
                <w:lang w:val="zh-CN"/>
              </w:rPr>
              <w:t>提供与污染有关的材料和议程内容</w:t>
            </w:r>
          </w:p>
        </w:tc>
      </w:tr>
    </w:tbl>
    <w:tbl>
      <w:tblPr>
        <w:tblStyle w:val="TableGrid5"/>
        <w:tblW w:w="8198" w:type="dxa"/>
        <w:jc w:val="right"/>
        <w:shd w:val="clear" w:color="auto" w:fill="F4B083" w:themeFill="accent2" w:themeFillTint="99"/>
        <w:tblLayout w:type="fixed"/>
        <w:tblLook w:val="04A0" w:firstRow="1" w:lastRow="0" w:firstColumn="1" w:lastColumn="0" w:noHBand="0" w:noVBand="1"/>
      </w:tblPr>
      <w:tblGrid>
        <w:gridCol w:w="8198"/>
      </w:tblGrid>
      <w:tr w:rsidR="00C2654C" w:rsidRPr="00D20C9C" w14:paraId="632DF83B" w14:textId="77777777" w:rsidTr="00D20C9C">
        <w:trPr>
          <w:trHeight w:val="510"/>
          <w:jc w:val="right"/>
        </w:trPr>
        <w:tc>
          <w:tcPr>
            <w:tcW w:w="8198" w:type="dxa"/>
            <w:shd w:val="clear" w:color="auto" w:fill="C45911" w:themeFill="accent2" w:themeFillShade="BF"/>
            <w:vAlign w:val="center"/>
          </w:tcPr>
          <w:p w14:paraId="2F5ECEBD" w14:textId="1052470C" w:rsidR="00C2654C" w:rsidRPr="00D20C9C" w:rsidRDefault="00C2654C" w:rsidP="00D20C9C">
            <w:pPr>
              <w:keepNext/>
              <w:keepLines/>
              <w:widowControl w:val="0"/>
              <w:numPr>
                <w:ilvl w:val="0"/>
                <w:numId w:val="46"/>
              </w:numPr>
              <w:autoSpaceDE w:val="0"/>
              <w:autoSpaceDN w:val="0"/>
              <w:adjustRightInd w:val="0"/>
              <w:spacing w:before="40" w:after="40" w:line="240" w:lineRule="auto"/>
              <w:contextualSpacing/>
              <w:rPr>
                <w:b/>
                <w:color w:val="FFFFFF" w:themeColor="background1"/>
                <w:sz w:val="20"/>
                <w:szCs w:val="20"/>
              </w:rPr>
            </w:pPr>
            <w:bookmarkStart w:id="65" w:name="_Hlk531879827"/>
            <w:r w:rsidRPr="00D20C9C">
              <w:rPr>
                <w:rFonts w:eastAsia="SimHei"/>
                <w:b/>
                <w:bCs/>
                <w:color w:val="FFFFFF" w:themeColor="background1"/>
                <w:sz w:val="20"/>
                <w:szCs w:val="20"/>
                <w:lang w:val="zh-CN"/>
              </w:rPr>
              <w:t>与艾伦</w:t>
            </w:r>
            <w:r w:rsidRPr="00D20C9C">
              <w:rPr>
                <w:rFonts w:eastAsia="SimHei"/>
                <w:b/>
                <w:bCs/>
                <w:color w:val="FFFFFF" w:themeColor="background1"/>
                <w:sz w:val="20"/>
                <w:szCs w:val="20"/>
                <w:lang w:val="zh-CN"/>
              </w:rPr>
              <w:t>·</w:t>
            </w:r>
            <w:r w:rsidRPr="00D20C9C">
              <w:rPr>
                <w:rFonts w:eastAsia="SimHei"/>
                <w:b/>
                <w:bCs/>
                <w:color w:val="FFFFFF" w:themeColor="background1"/>
                <w:sz w:val="20"/>
                <w:szCs w:val="20"/>
                <w:lang w:val="zh-CN"/>
              </w:rPr>
              <w:t>麦克阿瑟基金会共同推广新塑料经济全球承诺</w:t>
            </w:r>
          </w:p>
        </w:tc>
      </w:tr>
    </w:tbl>
    <w:tbl>
      <w:tblPr>
        <w:tblStyle w:val="TableGrid"/>
        <w:tblW w:w="8198" w:type="dxa"/>
        <w:jc w:val="right"/>
        <w:tblBorders>
          <w:top w:val="none" w:sz="0" w:space="0" w:color="auto"/>
          <w:insideV w:val="none" w:sz="0" w:space="0" w:color="auto"/>
        </w:tblBorders>
        <w:shd w:val="clear" w:color="auto" w:fill="F4B083" w:themeFill="accent2" w:themeFillTint="99"/>
        <w:tblLayout w:type="fixed"/>
        <w:tblLook w:val="04A0" w:firstRow="1" w:lastRow="0" w:firstColumn="1" w:lastColumn="0" w:noHBand="0" w:noVBand="1"/>
      </w:tblPr>
      <w:tblGrid>
        <w:gridCol w:w="1237"/>
        <w:gridCol w:w="6961"/>
      </w:tblGrid>
      <w:tr w:rsidR="00C2654C" w:rsidRPr="00D20C9C" w14:paraId="552933BE" w14:textId="77777777" w:rsidTr="00D20C9C">
        <w:trPr>
          <w:jc w:val="right"/>
        </w:trPr>
        <w:tc>
          <w:tcPr>
            <w:tcW w:w="8198" w:type="dxa"/>
            <w:gridSpan w:val="2"/>
            <w:tcBorders>
              <w:bottom w:val="single" w:sz="4" w:space="0" w:color="auto"/>
            </w:tcBorders>
            <w:shd w:val="clear" w:color="auto" w:fill="F4B083" w:themeFill="accent2" w:themeFillTint="99"/>
          </w:tcPr>
          <w:p w14:paraId="3BCA2639" w14:textId="7C5583C4" w:rsidR="00C2654C" w:rsidRPr="00D20C9C" w:rsidRDefault="00C2654C" w:rsidP="00D20C9C">
            <w:pPr>
              <w:tabs>
                <w:tab w:val="left" w:pos="360"/>
              </w:tabs>
              <w:spacing w:before="40" w:after="40" w:line="240" w:lineRule="auto"/>
              <w:rPr>
                <w:sz w:val="20"/>
                <w:szCs w:val="20"/>
              </w:rPr>
            </w:pPr>
            <w:r w:rsidRPr="002A4799">
              <w:rPr>
                <w:rFonts w:ascii="SimSun" w:hAnsi="SimSun"/>
                <w:sz w:val="20"/>
                <w:szCs w:val="20"/>
                <w:lang w:val="zh-CN"/>
              </w:rPr>
              <w:t>“</w:t>
            </w:r>
            <w:r w:rsidRPr="00D20C9C">
              <w:rPr>
                <w:sz w:val="20"/>
                <w:szCs w:val="20"/>
                <w:lang w:val="zh-CN"/>
              </w:rPr>
              <w:t>全球承诺</w:t>
            </w:r>
            <w:r w:rsidRPr="002A4799">
              <w:rPr>
                <w:rFonts w:ascii="SimSun" w:hAnsi="SimSun"/>
                <w:sz w:val="20"/>
                <w:szCs w:val="20"/>
                <w:lang w:val="zh-CN"/>
              </w:rPr>
              <w:t>”</w:t>
            </w:r>
            <w:r w:rsidRPr="00D20C9C">
              <w:rPr>
                <w:sz w:val="20"/>
                <w:szCs w:val="20"/>
                <w:lang w:val="zh-CN"/>
              </w:rPr>
              <w:t>为在重点领域</w:t>
            </w:r>
            <w:proofErr w:type="gramStart"/>
            <w:r w:rsidRPr="00D20C9C">
              <w:rPr>
                <w:sz w:val="20"/>
                <w:szCs w:val="20"/>
                <w:lang w:val="zh-CN"/>
              </w:rPr>
              <w:t>作出</w:t>
            </w:r>
            <w:proofErr w:type="gramEnd"/>
            <w:r w:rsidRPr="00D20C9C">
              <w:rPr>
                <w:sz w:val="20"/>
                <w:szCs w:val="20"/>
                <w:lang w:val="zh-CN"/>
              </w:rPr>
              <w:t>承诺和进行报告提供框架，以协调各国政府和企业为向塑料循环经济过渡而采取的行动。</w:t>
            </w:r>
          </w:p>
        </w:tc>
      </w:tr>
      <w:tr w:rsidR="00C2654C" w:rsidRPr="00D20C9C" w14:paraId="1DA19B95" w14:textId="77777777" w:rsidTr="00D20C9C">
        <w:trPr>
          <w:trHeight w:val="454"/>
          <w:jc w:val="right"/>
        </w:trPr>
        <w:tc>
          <w:tcPr>
            <w:tcW w:w="1237" w:type="dxa"/>
            <w:tcBorders>
              <w:top w:val="single" w:sz="4" w:space="0" w:color="auto"/>
              <w:right w:val="single" w:sz="4" w:space="0" w:color="auto"/>
            </w:tcBorders>
            <w:shd w:val="clear" w:color="auto" w:fill="F4B083" w:themeFill="accent2" w:themeFillTint="99"/>
          </w:tcPr>
          <w:p w14:paraId="28B2F477" w14:textId="77777777" w:rsidR="00C2654C" w:rsidRPr="00D20C9C" w:rsidRDefault="00C2654C" w:rsidP="00D20C9C">
            <w:pPr>
              <w:keepNext/>
              <w:keepLines/>
              <w:spacing w:before="40" w:after="40" w:line="240" w:lineRule="auto"/>
              <w:rPr>
                <w:i/>
                <w:sz w:val="20"/>
                <w:szCs w:val="20"/>
              </w:rPr>
            </w:pPr>
            <w:r w:rsidRPr="00D20C9C">
              <w:rPr>
                <w:rFonts w:ascii="KaiTi" w:eastAsia="KaiTi" w:hAnsi="KaiTi"/>
                <w:sz w:val="20"/>
                <w:szCs w:val="20"/>
                <w:lang w:val="zh-CN"/>
              </w:rPr>
              <w:t>交付成果：</w:t>
            </w:r>
          </w:p>
        </w:tc>
        <w:tc>
          <w:tcPr>
            <w:tcW w:w="6961" w:type="dxa"/>
            <w:tcBorders>
              <w:top w:val="single" w:sz="4" w:space="0" w:color="auto"/>
              <w:left w:val="single" w:sz="4" w:space="0" w:color="auto"/>
            </w:tcBorders>
            <w:shd w:val="clear" w:color="auto" w:fill="F4B083" w:themeFill="accent2" w:themeFillTint="99"/>
          </w:tcPr>
          <w:p w14:paraId="7459370B" w14:textId="77ACFECB" w:rsidR="00C2654C" w:rsidRPr="00D20C9C" w:rsidRDefault="00C008AC" w:rsidP="00D20C9C">
            <w:pPr>
              <w:pStyle w:val="ListParagraph"/>
              <w:numPr>
                <w:ilvl w:val="0"/>
                <w:numId w:val="58"/>
              </w:numPr>
              <w:autoSpaceDE w:val="0"/>
              <w:autoSpaceDN w:val="0"/>
              <w:adjustRightInd w:val="0"/>
              <w:spacing w:before="40" w:after="40" w:line="240" w:lineRule="auto"/>
              <w:ind w:left="357" w:hanging="357"/>
              <w:rPr>
                <w:sz w:val="20"/>
                <w:szCs w:val="20"/>
              </w:rPr>
            </w:pPr>
            <w:r w:rsidRPr="00D20C9C">
              <w:rPr>
                <w:sz w:val="20"/>
                <w:szCs w:val="20"/>
                <w:lang w:val="zh-CN"/>
              </w:rPr>
              <w:t>建立一个由全球公认为是引领向塑料循环经济转变的领先企业和国家政府组成的网络。</w:t>
            </w:r>
          </w:p>
        </w:tc>
      </w:tr>
    </w:tbl>
    <w:bookmarkEnd w:id="65"/>
    <w:p w14:paraId="2F6266A5" w14:textId="6B2F2FD1" w:rsidR="0048084B" w:rsidRPr="003D70D2" w:rsidRDefault="00FE1D69" w:rsidP="006259E9">
      <w:pPr>
        <w:pStyle w:val="Normal-pool"/>
        <w:spacing w:before="60" w:after="40"/>
        <w:ind w:left="1247"/>
        <w:rPr>
          <w:lang w:eastAsia="zh-CN"/>
        </w:rPr>
      </w:pPr>
      <w:r w:rsidRPr="003D70D2">
        <w:rPr>
          <w:lang w:val="zh-CN" w:eastAsia="zh-CN"/>
        </w:rPr>
        <w:t>*</w:t>
      </w:r>
      <w:r w:rsidRPr="003D70D2">
        <w:rPr>
          <w:lang w:val="zh-CN" w:eastAsia="zh-CN"/>
        </w:rPr>
        <w:t>几个区域正在通过区域环境与卫生论坛，包括非洲环境与卫生问题部际会议、亚太环境与卫生论坛、欧洲环境与卫生部长进程以及阿拉伯国家联盟环境与卫生区域战略，促进环境与卫生部门之间的部门协调。见</w:t>
      </w:r>
      <w:r w:rsidRPr="003D70D2">
        <w:rPr>
          <w:lang w:val="zh-CN" w:eastAsia="zh-CN"/>
        </w:rPr>
        <w:t>https://www.unenvironment.org/explore-topics/chemicals-waste/what-we-do/environment-health-and-pollution</w:t>
      </w:r>
      <w:r w:rsidRPr="003D70D2">
        <w:rPr>
          <w:lang w:val="zh-CN" w:eastAsia="zh-CN"/>
        </w:rPr>
        <w:t>。</w:t>
      </w:r>
    </w:p>
    <w:p w14:paraId="6890E31C" w14:textId="5937B120" w:rsidR="00072924" w:rsidRPr="00B6079D" w:rsidRDefault="00072924" w:rsidP="00C97A35">
      <w:pPr>
        <w:pStyle w:val="Normalnumber"/>
        <w:spacing w:before="180"/>
        <w:rPr>
          <w:rFonts w:eastAsia="SimSun"/>
        </w:rPr>
      </w:pPr>
      <w:r w:rsidRPr="002D2F13">
        <w:rPr>
          <w:rFonts w:eastAsia="SimSun"/>
          <w:sz w:val="24"/>
          <w:szCs w:val="24"/>
          <w:lang w:val="zh-CN"/>
        </w:rPr>
        <w:t>许多</w:t>
      </w:r>
      <w:r w:rsidR="00C564A8">
        <w:rPr>
          <w:rFonts w:eastAsia="SimSun" w:hint="eastAsia"/>
          <w:sz w:val="24"/>
          <w:szCs w:val="24"/>
          <w:lang w:val="zh-CN"/>
        </w:rPr>
        <w:t>此类</w:t>
      </w:r>
      <w:r w:rsidRPr="002D2F13">
        <w:rPr>
          <w:rFonts w:eastAsia="SimSun"/>
          <w:sz w:val="24"/>
          <w:szCs w:val="24"/>
          <w:lang w:val="zh-CN"/>
        </w:rPr>
        <w:t>高效行动属于环境署工作方案范畴，而其他</w:t>
      </w:r>
      <w:r w:rsidR="003D70D2">
        <w:rPr>
          <w:rFonts w:eastAsia="SimSun" w:hint="eastAsia"/>
          <w:sz w:val="24"/>
          <w:szCs w:val="24"/>
          <w:lang w:val="zh-CN"/>
        </w:rPr>
        <w:t>一些</w:t>
      </w:r>
      <w:r w:rsidRPr="002D2F13">
        <w:rPr>
          <w:rFonts w:eastAsia="SimSun"/>
          <w:sz w:val="24"/>
          <w:szCs w:val="24"/>
          <w:lang w:val="zh-CN"/>
        </w:rPr>
        <w:t>行动则需要借助伙伴关系。</w:t>
      </w:r>
    </w:p>
    <w:p w14:paraId="1965A555" w14:textId="3F3418F5" w:rsidR="00072924" w:rsidRPr="00A448AF" w:rsidRDefault="002D2F13" w:rsidP="00FA007B">
      <w:pPr>
        <w:pStyle w:val="CH1"/>
        <w:tabs>
          <w:tab w:val="clear" w:pos="1276"/>
          <w:tab w:val="left" w:pos="1247"/>
        </w:tabs>
        <w:ind w:left="1247" w:hanging="1247"/>
        <w:jc w:val="left"/>
        <w:rPr>
          <w:rFonts w:eastAsia="SimHei"/>
          <w:sz w:val="32"/>
          <w:lang w:val="zh-CN"/>
        </w:rPr>
      </w:pPr>
      <w:r>
        <w:rPr>
          <w:rFonts w:eastAsia="SimHei"/>
          <w:sz w:val="32"/>
          <w:lang w:val="zh-CN"/>
        </w:rPr>
        <w:tab/>
      </w:r>
      <w:bookmarkStart w:id="66" w:name="_Toc536529463"/>
      <w:r w:rsidR="004129CA" w:rsidRPr="00A448AF">
        <w:rPr>
          <w:rFonts w:eastAsia="SimHei"/>
          <w:sz w:val="32"/>
          <w:lang w:val="zh-CN"/>
        </w:rPr>
        <w:t>五</w:t>
      </w:r>
      <w:r>
        <w:rPr>
          <w:rFonts w:eastAsia="SimHei" w:hint="eastAsia"/>
          <w:sz w:val="32"/>
          <w:lang w:val="zh-CN"/>
        </w:rPr>
        <w:t>、</w:t>
      </w:r>
      <w:r w:rsidR="004129CA" w:rsidRPr="00A448AF">
        <w:rPr>
          <w:rFonts w:eastAsia="SimHei"/>
          <w:sz w:val="32"/>
          <w:lang w:val="zh-CN"/>
        </w:rPr>
        <w:tab/>
      </w:r>
      <w:r w:rsidR="004129CA" w:rsidRPr="00A448AF">
        <w:rPr>
          <w:rFonts w:eastAsia="SimHei"/>
          <w:sz w:val="32"/>
          <w:lang w:val="zh-CN"/>
        </w:rPr>
        <w:t>实施计划的交付</w:t>
      </w:r>
      <w:bookmarkStart w:id="67" w:name="_Toc535317063"/>
      <w:bookmarkEnd w:id="66"/>
      <w:bookmarkEnd w:id="67"/>
    </w:p>
    <w:p w14:paraId="77BD05FD" w14:textId="554CB348" w:rsidR="00AD5FBB" w:rsidRPr="002D2F13" w:rsidRDefault="00875BD2" w:rsidP="00C97A35">
      <w:pPr>
        <w:pStyle w:val="Normalnumber"/>
        <w:rPr>
          <w:rFonts w:eastAsia="SimSun"/>
          <w:sz w:val="24"/>
          <w:szCs w:val="24"/>
        </w:rPr>
      </w:pPr>
      <w:r w:rsidRPr="002D2F13">
        <w:rPr>
          <w:rFonts w:eastAsia="SimSun"/>
          <w:sz w:val="24"/>
          <w:szCs w:val="24"/>
          <w:lang w:val="zh-CN"/>
        </w:rPr>
        <w:t>需要通过由环境</w:t>
      </w:r>
      <w:proofErr w:type="gramStart"/>
      <w:r w:rsidRPr="002D2F13">
        <w:rPr>
          <w:rFonts w:eastAsia="SimSun"/>
          <w:sz w:val="24"/>
          <w:szCs w:val="24"/>
          <w:lang w:val="zh-CN"/>
        </w:rPr>
        <w:t>署推动</w:t>
      </w:r>
      <w:proofErr w:type="gramEnd"/>
      <w:r w:rsidRPr="002D2F13">
        <w:rPr>
          <w:rFonts w:eastAsia="SimSun"/>
          <w:sz w:val="24"/>
          <w:szCs w:val="24"/>
          <w:lang w:val="zh-CN"/>
        </w:rPr>
        <w:t>和协调的伙伴关系来</w:t>
      </w:r>
      <w:r w:rsidR="003D70D2">
        <w:rPr>
          <w:rFonts w:eastAsia="SimSun" w:hint="eastAsia"/>
          <w:sz w:val="24"/>
          <w:szCs w:val="24"/>
          <w:lang w:val="zh-CN"/>
        </w:rPr>
        <w:t>交付</w:t>
      </w:r>
      <w:r w:rsidRPr="002D2F13">
        <w:rPr>
          <w:rFonts w:eastAsia="SimSun"/>
          <w:sz w:val="24"/>
          <w:szCs w:val="24"/>
          <w:lang w:val="zh-CN"/>
        </w:rPr>
        <w:t>实施计划。秘书处的作用是通过环境署的工作方案协调和加强其相关的规范性职能以及目前已颇具规模的内部知识和行动。除了履行其规范性职能和通过</w:t>
      </w:r>
      <w:proofErr w:type="gramStart"/>
      <w:r w:rsidRPr="002D2F13">
        <w:rPr>
          <w:rFonts w:eastAsia="SimSun"/>
          <w:sz w:val="24"/>
          <w:szCs w:val="24"/>
          <w:lang w:val="zh-CN"/>
        </w:rPr>
        <w:t>动员伙伴</w:t>
      </w:r>
      <w:proofErr w:type="gramEnd"/>
      <w:r w:rsidRPr="002D2F13">
        <w:rPr>
          <w:rFonts w:eastAsia="SimSun"/>
          <w:sz w:val="24"/>
          <w:szCs w:val="24"/>
          <w:lang w:val="zh-CN"/>
        </w:rPr>
        <w:t>关系支持国家行动</w:t>
      </w:r>
      <w:r w:rsidRPr="002D2F13">
        <w:rPr>
          <w:rFonts w:eastAsia="SimSun"/>
          <w:sz w:val="24"/>
          <w:szCs w:val="24"/>
          <w:lang w:val="zh-CN"/>
        </w:rPr>
        <w:lastRenderedPageBreak/>
        <w:t>之外，环境署还将通过其工作方案支持实施计划（在工作方案中的活动可以直接支持</w:t>
      </w:r>
      <w:r w:rsidR="003D70D2">
        <w:rPr>
          <w:rFonts w:eastAsia="SimSun" w:hint="eastAsia"/>
          <w:sz w:val="24"/>
          <w:szCs w:val="24"/>
          <w:lang w:val="zh-CN"/>
        </w:rPr>
        <w:t>实施</w:t>
      </w:r>
      <w:r w:rsidRPr="002D2F13">
        <w:rPr>
          <w:rFonts w:eastAsia="SimSun"/>
          <w:sz w:val="24"/>
          <w:szCs w:val="24"/>
          <w:lang w:val="zh-CN"/>
        </w:rPr>
        <w:t>计划的情况下）。环境大会将通过常驻代表委员会监督实施计划。</w:t>
      </w:r>
    </w:p>
    <w:p w14:paraId="7E56C9CD" w14:textId="530570F8" w:rsidR="00072924" w:rsidRPr="00D0779B" w:rsidRDefault="002D2F13" w:rsidP="00C97A35">
      <w:pPr>
        <w:pStyle w:val="CH2"/>
        <w:rPr>
          <w:rFonts w:eastAsia="SimHei"/>
          <w:sz w:val="28"/>
          <w:lang w:val="zh-CN"/>
        </w:rPr>
      </w:pPr>
      <w:r w:rsidRPr="00D0779B">
        <w:rPr>
          <w:rFonts w:eastAsia="SimHei"/>
          <w:sz w:val="28"/>
          <w:lang w:val="zh-CN"/>
        </w:rPr>
        <w:tab/>
      </w:r>
      <w:bookmarkStart w:id="68" w:name="_Toc536529464"/>
      <w:r w:rsidR="00DD0BC6" w:rsidRPr="00D0779B">
        <w:rPr>
          <w:rFonts w:eastAsia="SimHei"/>
          <w:sz w:val="28"/>
          <w:lang w:val="zh-CN"/>
        </w:rPr>
        <w:t>A.</w:t>
      </w:r>
      <w:r w:rsidR="00DD0BC6" w:rsidRPr="00D0779B">
        <w:rPr>
          <w:rFonts w:eastAsia="SimHei"/>
          <w:sz w:val="28"/>
          <w:lang w:val="zh-CN"/>
        </w:rPr>
        <w:tab/>
      </w:r>
      <w:r w:rsidR="00DD0BC6" w:rsidRPr="00D0779B">
        <w:rPr>
          <w:rFonts w:eastAsia="SimHei"/>
          <w:sz w:val="28"/>
          <w:lang w:val="zh-CN"/>
        </w:rPr>
        <w:t>实施计划的协调</w:t>
      </w:r>
      <w:bookmarkStart w:id="69" w:name="_Toc535317064"/>
      <w:bookmarkEnd w:id="68"/>
      <w:bookmarkEnd w:id="69"/>
    </w:p>
    <w:p w14:paraId="6288ACE4" w14:textId="610F3EB8" w:rsidR="00072924" w:rsidRPr="002D2F13" w:rsidRDefault="00072924" w:rsidP="00C97A35">
      <w:pPr>
        <w:pStyle w:val="Normalnumber"/>
        <w:rPr>
          <w:rFonts w:eastAsia="SimSun"/>
          <w:sz w:val="24"/>
          <w:szCs w:val="24"/>
        </w:rPr>
      </w:pPr>
      <w:r w:rsidRPr="002D2F13">
        <w:rPr>
          <w:rFonts w:eastAsia="SimSun"/>
          <w:sz w:val="24"/>
          <w:szCs w:val="24"/>
          <w:lang w:val="zh-CN"/>
        </w:rPr>
        <w:t>除了通过其工作方案为完成实施计划的</w:t>
      </w:r>
      <w:proofErr w:type="gramStart"/>
      <w:r w:rsidRPr="002D2F13">
        <w:rPr>
          <w:rFonts w:eastAsia="SimSun"/>
          <w:sz w:val="24"/>
          <w:szCs w:val="24"/>
          <w:lang w:val="zh-CN"/>
        </w:rPr>
        <w:t>作出</w:t>
      </w:r>
      <w:proofErr w:type="gramEnd"/>
      <w:r w:rsidRPr="002D2F13">
        <w:rPr>
          <w:rFonts w:eastAsia="SimSun"/>
          <w:sz w:val="24"/>
          <w:szCs w:val="24"/>
          <w:lang w:val="zh-CN"/>
        </w:rPr>
        <w:t>贡献之外，环境署还将履行计划成功所需的协调职能。这些职能包括：</w:t>
      </w:r>
    </w:p>
    <w:p w14:paraId="0CCBECA1" w14:textId="77777777" w:rsidR="0012106E" w:rsidRPr="002D2F13" w:rsidRDefault="00DE7AE6" w:rsidP="00C97A35">
      <w:pPr>
        <w:pStyle w:val="Normalnumber"/>
        <w:numPr>
          <w:ilvl w:val="1"/>
          <w:numId w:val="1"/>
        </w:numPr>
        <w:rPr>
          <w:rFonts w:eastAsia="SimSun"/>
          <w:sz w:val="24"/>
          <w:szCs w:val="24"/>
        </w:rPr>
      </w:pPr>
      <w:r w:rsidRPr="002D2F13">
        <w:rPr>
          <w:rFonts w:eastAsia="SimSun"/>
          <w:sz w:val="24"/>
          <w:szCs w:val="24"/>
          <w:lang w:val="zh-CN"/>
        </w:rPr>
        <w:t>创造协同增效</w:t>
      </w:r>
    </w:p>
    <w:p w14:paraId="141F5474" w14:textId="7CDD1603" w:rsidR="00072924" w:rsidRPr="002D2F13" w:rsidRDefault="003D70D2" w:rsidP="003D70D2">
      <w:pPr>
        <w:pStyle w:val="Normalnumber"/>
        <w:numPr>
          <w:ilvl w:val="0"/>
          <w:numId w:val="0"/>
        </w:numPr>
        <w:tabs>
          <w:tab w:val="clear" w:pos="1247"/>
          <w:tab w:val="left" w:pos="2410"/>
        </w:tabs>
        <w:ind w:left="2410"/>
        <w:rPr>
          <w:rFonts w:eastAsia="SimSun"/>
          <w:sz w:val="24"/>
          <w:szCs w:val="24"/>
        </w:rPr>
      </w:pPr>
      <w:r w:rsidRPr="00FA007B">
        <w:rPr>
          <w:rFonts w:eastAsia="SimSun" w:hint="eastAsia"/>
          <w:lang w:val="zh-CN"/>
        </w:rPr>
        <w:t>(</w:t>
      </w:r>
      <w:proofErr w:type="gramStart"/>
      <w:r w:rsidRPr="00FA007B">
        <w:rPr>
          <w:rFonts w:eastAsia="SimSun" w:hint="eastAsia"/>
          <w:lang w:val="zh-CN"/>
        </w:rPr>
        <w:t>一</w:t>
      </w:r>
      <w:proofErr w:type="gramEnd"/>
      <w:r w:rsidRPr="00FA007B">
        <w:rPr>
          <w:rFonts w:eastAsia="SimSun" w:hint="eastAsia"/>
          <w:lang w:val="zh-CN"/>
        </w:rPr>
        <w:t>)</w:t>
      </w:r>
      <w:r w:rsidRPr="00FA007B">
        <w:rPr>
          <w:rFonts w:eastAsia="SimSun"/>
          <w:lang w:val="zh-CN"/>
        </w:rPr>
        <w:tab/>
      </w:r>
      <w:r w:rsidR="00072924" w:rsidRPr="002D2F13">
        <w:rPr>
          <w:rFonts w:eastAsia="SimSun"/>
          <w:sz w:val="24"/>
          <w:szCs w:val="24"/>
          <w:lang w:val="zh-CN"/>
        </w:rPr>
        <w:t>在环境署与</w:t>
      </w:r>
      <w:r w:rsidRPr="002D2F13">
        <w:rPr>
          <w:rFonts w:eastAsia="SimSun"/>
          <w:sz w:val="24"/>
          <w:szCs w:val="24"/>
          <w:lang w:val="zh-CN"/>
        </w:rPr>
        <w:t>不同</w:t>
      </w:r>
      <w:r w:rsidR="00072924" w:rsidRPr="002D2F13">
        <w:rPr>
          <w:rFonts w:eastAsia="SimSun"/>
          <w:sz w:val="24"/>
          <w:szCs w:val="24"/>
          <w:lang w:val="zh-CN"/>
        </w:rPr>
        <w:t>污染层面（空气、水、海洋和沿海、土地和土壤、化学品和废物）的各项相关活动之间创造协同增效</w:t>
      </w:r>
    </w:p>
    <w:p w14:paraId="06FAE67F" w14:textId="20384486" w:rsidR="00072924" w:rsidRPr="002D2F13" w:rsidRDefault="00DE7AE6" w:rsidP="00C97A35">
      <w:pPr>
        <w:pStyle w:val="Normalnumber"/>
        <w:keepNext/>
        <w:keepLines/>
        <w:numPr>
          <w:ilvl w:val="1"/>
          <w:numId w:val="1"/>
        </w:numPr>
        <w:rPr>
          <w:rFonts w:eastAsia="SimSun"/>
          <w:bCs/>
          <w:sz w:val="24"/>
          <w:szCs w:val="24"/>
        </w:rPr>
      </w:pPr>
      <w:r w:rsidRPr="002D2F13">
        <w:rPr>
          <w:rFonts w:eastAsia="SimSun"/>
          <w:sz w:val="24"/>
          <w:szCs w:val="24"/>
          <w:lang w:val="zh-CN"/>
        </w:rPr>
        <w:t>发展伙伴关系</w:t>
      </w:r>
    </w:p>
    <w:p w14:paraId="62693E72" w14:textId="47B1F793" w:rsidR="00072924" w:rsidRPr="003D70D2" w:rsidRDefault="003D70D2" w:rsidP="003D70D2">
      <w:pPr>
        <w:pStyle w:val="Normalnumber"/>
        <w:numPr>
          <w:ilvl w:val="0"/>
          <w:numId w:val="0"/>
        </w:numPr>
        <w:tabs>
          <w:tab w:val="clear" w:pos="1247"/>
          <w:tab w:val="left" w:pos="2410"/>
        </w:tabs>
        <w:ind w:left="2410"/>
        <w:rPr>
          <w:rFonts w:eastAsia="SimSun"/>
          <w:sz w:val="24"/>
          <w:szCs w:val="24"/>
          <w:lang w:val="zh-CN"/>
        </w:rPr>
      </w:pPr>
      <w:r w:rsidRPr="00FA007B">
        <w:rPr>
          <w:rFonts w:eastAsia="SimSun" w:hint="eastAsia"/>
          <w:lang w:val="zh-CN"/>
        </w:rPr>
        <w:t>(</w:t>
      </w:r>
      <w:proofErr w:type="gramStart"/>
      <w:r w:rsidRPr="00FA007B">
        <w:rPr>
          <w:rFonts w:eastAsia="SimSun" w:hint="eastAsia"/>
          <w:lang w:val="zh-CN"/>
        </w:rPr>
        <w:t>一</w:t>
      </w:r>
      <w:proofErr w:type="gramEnd"/>
      <w:r w:rsidRPr="00FA007B">
        <w:rPr>
          <w:rFonts w:eastAsia="SimSun" w:hint="eastAsia"/>
          <w:lang w:val="zh-CN"/>
        </w:rPr>
        <w:t>)</w:t>
      </w:r>
      <w:r>
        <w:rPr>
          <w:rFonts w:eastAsia="SimSun"/>
          <w:sz w:val="24"/>
          <w:szCs w:val="24"/>
          <w:lang w:val="zh-CN"/>
        </w:rPr>
        <w:tab/>
      </w:r>
      <w:r w:rsidR="00072924" w:rsidRPr="002D2F13">
        <w:rPr>
          <w:rFonts w:eastAsia="SimSun"/>
          <w:sz w:val="24"/>
          <w:szCs w:val="24"/>
          <w:lang w:val="zh-CN"/>
        </w:rPr>
        <w:t>与会员国以及其他伙伴合作，支持五个行动领域内的高效解决办法</w:t>
      </w:r>
    </w:p>
    <w:p w14:paraId="7A8D90F9" w14:textId="5F6F0D21" w:rsidR="00072924" w:rsidRPr="002D2F13" w:rsidRDefault="00072924" w:rsidP="00C97A35">
      <w:pPr>
        <w:pStyle w:val="Normalnumber"/>
        <w:numPr>
          <w:ilvl w:val="1"/>
          <w:numId w:val="1"/>
        </w:numPr>
        <w:rPr>
          <w:rFonts w:eastAsia="SimSun"/>
          <w:sz w:val="24"/>
          <w:szCs w:val="24"/>
        </w:rPr>
      </w:pPr>
      <w:r w:rsidRPr="002D2F13">
        <w:rPr>
          <w:rFonts w:eastAsia="SimSun"/>
          <w:sz w:val="24"/>
          <w:szCs w:val="24"/>
          <w:lang w:val="zh-CN"/>
        </w:rPr>
        <w:t>知识管理</w:t>
      </w:r>
      <w:r w:rsidRPr="002D2F13">
        <w:rPr>
          <w:rFonts w:eastAsia="SimSun"/>
          <w:sz w:val="24"/>
          <w:szCs w:val="24"/>
          <w:lang w:val="zh-CN"/>
        </w:rPr>
        <w:t>——</w:t>
      </w:r>
      <w:r w:rsidRPr="002D2F13">
        <w:rPr>
          <w:rFonts w:eastAsia="SimSun"/>
          <w:sz w:val="24"/>
          <w:szCs w:val="24"/>
          <w:lang w:val="zh-CN"/>
        </w:rPr>
        <w:t>交流最佳做法和创新解决办法</w:t>
      </w:r>
    </w:p>
    <w:p w14:paraId="23FFA070" w14:textId="7276342B" w:rsidR="00072924" w:rsidRPr="003D70D2" w:rsidRDefault="003D70D2" w:rsidP="003D70D2">
      <w:pPr>
        <w:pStyle w:val="Normalnumber"/>
        <w:numPr>
          <w:ilvl w:val="0"/>
          <w:numId w:val="0"/>
        </w:numPr>
        <w:tabs>
          <w:tab w:val="clear" w:pos="1247"/>
          <w:tab w:val="left" w:pos="2410"/>
        </w:tabs>
        <w:ind w:left="2410" w:hanging="142"/>
        <w:rPr>
          <w:rFonts w:eastAsia="SimSun"/>
          <w:sz w:val="24"/>
          <w:szCs w:val="24"/>
          <w:lang w:val="zh-CN"/>
        </w:rPr>
      </w:pPr>
      <w:r w:rsidRPr="00FA007B">
        <w:rPr>
          <w:rFonts w:eastAsia="SimSun"/>
          <w:lang w:val="zh-CN"/>
        </w:rPr>
        <w:tab/>
      </w:r>
      <w:r w:rsidRPr="00FA007B">
        <w:rPr>
          <w:rFonts w:eastAsia="SimSun" w:hint="eastAsia"/>
          <w:lang w:val="zh-CN"/>
        </w:rPr>
        <w:t>(</w:t>
      </w:r>
      <w:proofErr w:type="gramStart"/>
      <w:r w:rsidRPr="00FA007B">
        <w:rPr>
          <w:rFonts w:eastAsia="SimSun" w:hint="eastAsia"/>
          <w:lang w:val="zh-CN"/>
        </w:rPr>
        <w:t>一</w:t>
      </w:r>
      <w:proofErr w:type="gramEnd"/>
      <w:r w:rsidRPr="00FA007B">
        <w:rPr>
          <w:rFonts w:eastAsia="SimSun" w:hint="eastAsia"/>
          <w:lang w:val="zh-CN"/>
        </w:rPr>
        <w:t>)</w:t>
      </w:r>
      <w:r>
        <w:rPr>
          <w:rFonts w:eastAsia="SimSun"/>
          <w:sz w:val="24"/>
          <w:szCs w:val="24"/>
          <w:lang w:val="zh-CN"/>
        </w:rPr>
        <w:tab/>
      </w:r>
      <w:r>
        <w:rPr>
          <w:rFonts w:eastAsia="SimSun" w:hint="eastAsia"/>
          <w:sz w:val="24"/>
          <w:szCs w:val="24"/>
          <w:lang w:val="zh-CN"/>
        </w:rPr>
        <w:t>发挥共享</w:t>
      </w:r>
      <w:r w:rsidR="00072924" w:rsidRPr="002D2F13">
        <w:rPr>
          <w:rFonts w:eastAsia="SimSun"/>
          <w:sz w:val="24"/>
          <w:szCs w:val="24"/>
          <w:lang w:val="zh-CN"/>
        </w:rPr>
        <w:t>解决办法和信息</w:t>
      </w:r>
      <w:r>
        <w:rPr>
          <w:rFonts w:eastAsia="SimSun" w:hint="eastAsia"/>
          <w:sz w:val="24"/>
          <w:szCs w:val="24"/>
          <w:lang w:val="zh-CN"/>
        </w:rPr>
        <w:t>的功能</w:t>
      </w:r>
    </w:p>
    <w:p w14:paraId="1D2C1011" w14:textId="555E6392" w:rsidR="00314F1B" w:rsidRPr="003D70D2" w:rsidRDefault="003D70D2" w:rsidP="003D70D2">
      <w:pPr>
        <w:pStyle w:val="Normalnumber"/>
        <w:numPr>
          <w:ilvl w:val="0"/>
          <w:numId w:val="0"/>
        </w:numPr>
        <w:tabs>
          <w:tab w:val="clear" w:pos="1247"/>
          <w:tab w:val="left" w:pos="2410"/>
        </w:tabs>
        <w:ind w:left="2410"/>
        <w:rPr>
          <w:rFonts w:eastAsia="SimSun"/>
          <w:sz w:val="24"/>
          <w:szCs w:val="24"/>
          <w:lang w:val="zh-CN"/>
        </w:rPr>
      </w:pPr>
      <w:r w:rsidRPr="00FA007B">
        <w:rPr>
          <w:rFonts w:eastAsia="SimSun" w:hint="eastAsia"/>
          <w:lang w:val="zh-CN"/>
        </w:rPr>
        <w:t>(</w:t>
      </w:r>
      <w:r w:rsidRPr="00FA007B">
        <w:rPr>
          <w:rFonts w:eastAsia="SimSun" w:hint="eastAsia"/>
          <w:lang w:val="zh-CN"/>
        </w:rPr>
        <w:t>二</w:t>
      </w:r>
      <w:r w:rsidRPr="00FA007B">
        <w:rPr>
          <w:rFonts w:eastAsia="SimSun" w:hint="eastAsia"/>
          <w:lang w:val="zh-CN"/>
        </w:rPr>
        <w:t>)</w:t>
      </w:r>
      <w:r w:rsidRPr="00FA007B">
        <w:rPr>
          <w:rFonts w:eastAsia="SimSun"/>
          <w:lang w:val="zh-CN"/>
        </w:rPr>
        <w:tab/>
      </w:r>
      <w:r w:rsidR="00314F1B" w:rsidRPr="002D2F13">
        <w:rPr>
          <w:rFonts w:eastAsia="SimSun"/>
          <w:sz w:val="24"/>
          <w:szCs w:val="24"/>
          <w:lang w:val="zh-CN"/>
        </w:rPr>
        <w:t>提高各项行动的公众认知度</w:t>
      </w:r>
    </w:p>
    <w:p w14:paraId="20BAA575" w14:textId="7BF595F0" w:rsidR="00072924" w:rsidRPr="002D2F13" w:rsidRDefault="00072924" w:rsidP="00C97A35">
      <w:pPr>
        <w:pStyle w:val="Normalnumber"/>
        <w:numPr>
          <w:ilvl w:val="1"/>
          <w:numId w:val="1"/>
        </w:numPr>
        <w:rPr>
          <w:rFonts w:eastAsia="SimSun"/>
          <w:sz w:val="24"/>
          <w:szCs w:val="24"/>
        </w:rPr>
      </w:pPr>
      <w:r w:rsidRPr="002D2F13">
        <w:rPr>
          <w:rFonts w:eastAsia="SimSun"/>
          <w:sz w:val="24"/>
          <w:szCs w:val="24"/>
          <w:lang w:val="zh-CN"/>
        </w:rPr>
        <w:t>追踪进</w:t>
      </w:r>
      <w:r w:rsidRPr="002D2F13">
        <w:rPr>
          <w:rFonts w:eastAsia="SimSun" w:hint="eastAsia"/>
          <w:sz w:val="24"/>
          <w:szCs w:val="24"/>
          <w:lang w:val="zh-CN"/>
        </w:rPr>
        <w:t>展</w:t>
      </w:r>
      <w:r w:rsidRPr="002D2F13">
        <w:rPr>
          <w:rFonts w:eastAsia="SimSun"/>
          <w:sz w:val="24"/>
          <w:szCs w:val="24"/>
          <w:lang w:val="zh-CN"/>
        </w:rPr>
        <w:t>并报告</w:t>
      </w:r>
    </w:p>
    <w:p w14:paraId="0D15764C" w14:textId="43230DAB" w:rsidR="00072924" w:rsidRPr="003D70D2" w:rsidRDefault="003D70D2" w:rsidP="003D70D2">
      <w:pPr>
        <w:pStyle w:val="Normalnumber"/>
        <w:numPr>
          <w:ilvl w:val="0"/>
          <w:numId w:val="0"/>
        </w:numPr>
        <w:tabs>
          <w:tab w:val="clear" w:pos="1247"/>
          <w:tab w:val="left" w:pos="2410"/>
        </w:tabs>
        <w:ind w:left="2410"/>
        <w:rPr>
          <w:rFonts w:eastAsia="SimSun"/>
          <w:sz w:val="24"/>
          <w:szCs w:val="24"/>
          <w:lang w:val="zh-CN"/>
        </w:rPr>
      </w:pPr>
      <w:r w:rsidRPr="00FA007B">
        <w:rPr>
          <w:rFonts w:eastAsia="SimSun" w:hint="eastAsia"/>
          <w:lang w:val="zh-CN"/>
        </w:rPr>
        <w:t>(</w:t>
      </w:r>
      <w:proofErr w:type="gramStart"/>
      <w:r w:rsidRPr="00FA007B">
        <w:rPr>
          <w:rFonts w:eastAsia="SimSun" w:hint="eastAsia"/>
          <w:lang w:val="zh-CN"/>
        </w:rPr>
        <w:t>一</w:t>
      </w:r>
      <w:proofErr w:type="gramEnd"/>
      <w:r w:rsidRPr="00FA007B">
        <w:rPr>
          <w:rFonts w:eastAsia="SimSun" w:hint="eastAsia"/>
          <w:lang w:val="zh-CN"/>
        </w:rPr>
        <w:t>)</w:t>
      </w:r>
      <w:r w:rsidRPr="00FA007B">
        <w:rPr>
          <w:rFonts w:eastAsia="SimSun"/>
          <w:lang w:val="zh-CN"/>
        </w:rPr>
        <w:tab/>
      </w:r>
      <w:r w:rsidR="00072924" w:rsidRPr="002D2F13">
        <w:rPr>
          <w:rFonts w:eastAsia="SimSun"/>
          <w:sz w:val="24"/>
          <w:szCs w:val="24"/>
          <w:lang w:val="zh-CN"/>
        </w:rPr>
        <w:t>污染摘要报告（</w:t>
      </w:r>
      <w:r w:rsidR="00072924" w:rsidRPr="002D2F13">
        <w:rPr>
          <w:rFonts w:eastAsia="SimSun"/>
          <w:sz w:val="24"/>
          <w:szCs w:val="24"/>
          <w:lang w:val="zh-CN"/>
        </w:rPr>
        <w:t>2021</w:t>
      </w:r>
      <w:r w:rsidR="00072924" w:rsidRPr="002D2F13">
        <w:rPr>
          <w:rFonts w:eastAsia="SimSun"/>
          <w:sz w:val="24"/>
          <w:szCs w:val="24"/>
          <w:lang w:val="zh-CN"/>
        </w:rPr>
        <w:t>年、</w:t>
      </w:r>
      <w:r w:rsidR="00072924" w:rsidRPr="002D2F13">
        <w:rPr>
          <w:rFonts w:eastAsia="SimSun"/>
          <w:sz w:val="24"/>
          <w:szCs w:val="24"/>
          <w:lang w:val="zh-CN"/>
        </w:rPr>
        <w:t>2031</w:t>
      </w:r>
      <w:r w:rsidR="00072924" w:rsidRPr="002D2F13">
        <w:rPr>
          <w:rFonts w:eastAsia="SimSun"/>
          <w:sz w:val="24"/>
          <w:szCs w:val="24"/>
          <w:lang w:val="zh-CN"/>
        </w:rPr>
        <w:t>年）</w:t>
      </w:r>
    </w:p>
    <w:p w14:paraId="2DAB04BE" w14:textId="12CBCB77" w:rsidR="00072924" w:rsidRPr="00D0779B" w:rsidRDefault="002D2F13" w:rsidP="00C97A35">
      <w:pPr>
        <w:pStyle w:val="CH2"/>
        <w:rPr>
          <w:rFonts w:eastAsia="SimHei"/>
          <w:sz w:val="28"/>
          <w:lang w:val="zh-CN"/>
        </w:rPr>
      </w:pPr>
      <w:r w:rsidRPr="00D0779B">
        <w:rPr>
          <w:rFonts w:eastAsia="SimHei"/>
          <w:sz w:val="28"/>
          <w:lang w:val="zh-CN"/>
        </w:rPr>
        <w:tab/>
      </w:r>
      <w:bookmarkStart w:id="70" w:name="_Toc536529465"/>
      <w:r w:rsidR="00DD0BC6" w:rsidRPr="00D0779B">
        <w:rPr>
          <w:rFonts w:eastAsia="SimHei"/>
          <w:sz w:val="28"/>
          <w:lang w:val="zh-CN"/>
        </w:rPr>
        <w:t>B.</w:t>
      </w:r>
      <w:r w:rsidR="00DD0BC6" w:rsidRPr="00D0779B">
        <w:rPr>
          <w:rFonts w:eastAsia="SimHei"/>
          <w:sz w:val="28"/>
          <w:lang w:val="zh-CN"/>
        </w:rPr>
        <w:tab/>
      </w:r>
      <w:r w:rsidR="00DD0BC6" w:rsidRPr="00D0779B">
        <w:rPr>
          <w:rFonts w:eastAsia="SimHei"/>
          <w:sz w:val="28"/>
          <w:lang w:val="zh-CN"/>
        </w:rPr>
        <w:t>资源和预算</w:t>
      </w:r>
      <w:bookmarkStart w:id="71" w:name="_Toc535317065"/>
      <w:bookmarkEnd w:id="70"/>
      <w:bookmarkEnd w:id="71"/>
    </w:p>
    <w:p w14:paraId="14E1C84A" w14:textId="655E1298" w:rsidR="00072924" w:rsidRPr="002D2F13" w:rsidRDefault="004E78C6" w:rsidP="00C97A35">
      <w:pPr>
        <w:pStyle w:val="Normalnumber"/>
        <w:rPr>
          <w:rFonts w:eastAsia="SimSun"/>
          <w:sz w:val="24"/>
          <w:szCs w:val="24"/>
        </w:rPr>
      </w:pPr>
      <w:r w:rsidRPr="002D2F13">
        <w:rPr>
          <w:rFonts w:eastAsia="SimSun"/>
          <w:sz w:val="24"/>
          <w:szCs w:val="24"/>
          <w:lang w:val="zh-CN"/>
        </w:rPr>
        <w:t>实施计划需要资源。需要调动国内资源、私营部门资金、全球基金、基金会支助以及发展筹资来治理污染。</w:t>
      </w:r>
    </w:p>
    <w:p w14:paraId="216524DD" w14:textId="2F4940E4" w:rsidR="00274B18" w:rsidRPr="003D70D2" w:rsidRDefault="002D2F13" w:rsidP="00C97A35">
      <w:pPr>
        <w:pStyle w:val="CH3"/>
        <w:rPr>
          <w:rFonts w:eastAsia="SimHei"/>
          <w:sz w:val="24"/>
          <w:szCs w:val="24"/>
        </w:rPr>
      </w:pPr>
      <w:r w:rsidRPr="003D70D2">
        <w:rPr>
          <w:rFonts w:eastAsia="SimHei"/>
          <w:sz w:val="24"/>
          <w:szCs w:val="24"/>
          <w:lang w:val="zh-CN"/>
        </w:rPr>
        <w:tab/>
      </w:r>
      <w:bookmarkStart w:id="72" w:name="_Toc536529466"/>
      <w:r w:rsidR="00DD0BC6" w:rsidRPr="003D70D2">
        <w:rPr>
          <w:rFonts w:eastAsia="SimHei"/>
          <w:sz w:val="24"/>
          <w:szCs w:val="24"/>
          <w:lang w:val="zh-CN"/>
        </w:rPr>
        <w:t>1.</w:t>
      </w:r>
      <w:r w:rsidR="00DD0BC6" w:rsidRPr="003D70D2">
        <w:rPr>
          <w:rFonts w:eastAsia="SimHei"/>
          <w:sz w:val="24"/>
          <w:szCs w:val="24"/>
          <w:lang w:val="zh-CN"/>
        </w:rPr>
        <w:tab/>
      </w:r>
      <w:r w:rsidR="00DD0BC6" w:rsidRPr="003D70D2">
        <w:rPr>
          <w:rFonts w:eastAsia="SimHei"/>
          <w:sz w:val="24"/>
          <w:szCs w:val="24"/>
          <w:lang w:val="zh-CN"/>
        </w:rPr>
        <w:t>治理污染的可能供资渠道</w:t>
      </w:r>
      <w:bookmarkStart w:id="73" w:name="_Toc535317066"/>
      <w:bookmarkEnd w:id="72"/>
      <w:bookmarkEnd w:id="73"/>
    </w:p>
    <w:p w14:paraId="34CD7B80" w14:textId="330C416F" w:rsidR="00072924" w:rsidRPr="002D2F13" w:rsidRDefault="00A922E4" w:rsidP="00C97A35">
      <w:pPr>
        <w:pStyle w:val="Normalnumber"/>
        <w:rPr>
          <w:rFonts w:eastAsia="SimSun"/>
          <w:sz w:val="24"/>
          <w:szCs w:val="24"/>
        </w:rPr>
      </w:pPr>
      <w:r w:rsidRPr="002D2F13">
        <w:rPr>
          <w:rFonts w:eastAsia="SimSun"/>
          <w:sz w:val="24"/>
          <w:szCs w:val="24"/>
          <w:lang w:val="zh-CN"/>
        </w:rPr>
        <w:t>污染行动获得了一些资金，但需要调动更多资金。可</w:t>
      </w:r>
      <w:r w:rsidR="003D70D2">
        <w:rPr>
          <w:rFonts w:eastAsia="SimSun" w:hint="eastAsia"/>
          <w:sz w:val="24"/>
          <w:szCs w:val="24"/>
          <w:lang w:val="zh-CN"/>
        </w:rPr>
        <w:t>供</w:t>
      </w:r>
      <w:r w:rsidRPr="002D2F13">
        <w:rPr>
          <w:rFonts w:eastAsia="SimSun"/>
          <w:sz w:val="24"/>
          <w:szCs w:val="24"/>
          <w:lang w:val="zh-CN"/>
        </w:rPr>
        <w:t>进一步探讨的现有来源包括：</w:t>
      </w:r>
    </w:p>
    <w:p w14:paraId="4A07B551" w14:textId="3DB786A8" w:rsidR="00072924" w:rsidRPr="00D20C9C" w:rsidRDefault="00072924" w:rsidP="002D44FC">
      <w:pPr>
        <w:pStyle w:val="Normalnumber"/>
        <w:numPr>
          <w:ilvl w:val="1"/>
          <w:numId w:val="1"/>
        </w:numPr>
        <w:rPr>
          <w:rFonts w:eastAsia="SimSun"/>
          <w:sz w:val="24"/>
          <w:szCs w:val="24"/>
          <w:lang w:val="zh-CN"/>
        </w:rPr>
      </w:pPr>
      <w:r w:rsidRPr="002D2F13">
        <w:rPr>
          <w:rFonts w:eastAsia="SimSun"/>
          <w:sz w:val="24"/>
          <w:szCs w:val="24"/>
          <w:lang w:val="zh-CN"/>
        </w:rPr>
        <w:t>世界银行支持污染管理和环境健康的多伙伴信托基金：以各种方式支持低收入国家建设对污染采取行动的能力。</w:t>
      </w:r>
    </w:p>
    <w:p w14:paraId="24C3B9C5" w14:textId="3789604A" w:rsidR="00072924" w:rsidRPr="002D44FC" w:rsidRDefault="00F248FC" w:rsidP="002D44FC">
      <w:pPr>
        <w:pStyle w:val="Normalnumber"/>
        <w:numPr>
          <w:ilvl w:val="1"/>
          <w:numId w:val="1"/>
        </w:numPr>
        <w:rPr>
          <w:rFonts w:eastAsia="SimSun"/>
          <w:sz w:val="24"/>
          <w:szCs w:val="24"/>
          <w:lang w:val="zh-CN"/>
        </w:rPr>
      </w:pPr>
      <w:r w:rsidRPr="002D2F13">
        <w:rPr>
          <w:rFonts w:eastAsia="SimSun"/>
          <w:sz w:val="24"/>
          <w:szCs w:val="24"/>
          <w:lang w:val="zh-CN"/>
        </w:rPr>
        <w:t>全球气候基金：为减少碳和短期气候污染物排放的项目提供资金。</w:t>
      </w:r>
    </w:p>
    <w:p w14:paraId="03BA9023" w14:textId="0973D3F8" w:rsidR="00072924" w:rsidRPr="002D44FC" w:rsidRDefault="004E78C6" w:rsidP="002D44FC">
      <w:pPr>
        <w:pStyle w:val="Normalnumber"/>
        <w:numPr>
          <w:ilvl w:val="1"/>
          <w:numId w:val="1"/>
        </w:numPr>
        <w:rPr>
          <w:rFonts w:eastAsia="SimSun"/>
          <w:sz w:val="24"/>
          <w:szCs w:val="24"/>
          <w:lang w:val="zh-CN"/>
        </w:rPr>
      </w:pPr>
      <w:r w:rsidRPr="002D2F13">
        <w:rPr>
          <w:rFonts w:eastAsia="SimSun"/>
          <w:sz w:val="24"/>
          <w:szCs w:val="24"/>
          <w:lang w:val="zh-CN"/>
        </w:rPr>
        <w:t>全球环境基金（全环基金）：支助针对电子废物、纺织品和水质的行动以及城市综合行动。</w:t>
      </w:r>
    </w:p>
    <w:p w14:paraId="273852D4" w14:textId="3B97804D" w:rsidR="00072924" w:rsidRPr="002D44FC" w:rsidRDefault="00A922E4" w:rsidP="002D44FC">
      <w:pPr>
        <w:pStyle w:val="Normalnumber"/>
        <w:numPr>
          <w:ilvl w:val="1"/>
          <w:numId w:val="1"/>
        </w:numPr>
        <w:rPr>
          <w:rFonts w:eastAsia="SimSun"/>
          <w:sz w:val="24"/>
          <w:szCs w:val="24"/>
          <w:lang w:val="zh-CN"/>
        </w:rPr>
      </w:pPr>
      <w:r w:rsidRPr="002D2F13">
        <w:rPr>
          <w:rFonts w:eastAsia="SimSun"/>
          <w:sz w:val="24"/>
          <w:szCs w:val="24"/>
          <w:lang w:val="zh-CN"/>
        </w:rPr>
        <w:t>各发展机构：通过开展支持改善贫困者健康和生计，并按照可持续发展目标促进社会公平的行动来提供支助。</w:t>
      </w:r>
    </w:p>
    <w:p w14:paraId="51BAB299" w14:textId="5C740280" w:rsidR="00A922E4" w:rsidRPr="002D44FC" w:rsidRDefault="00FF32A1" w:rsidP="002D44FC">
      <w:pPr>
        <w:pStyle w:val="Normalnumber"/>
        <w:numPr>
          <w:ilvl w:val="1"/>
          <w:numId w:val="1"/>
        </w:numPr>
        <w:rPr>
          <w:rFonts w:eastAsia="SimSun"/>
          <w:sz w:val="24"/>
          <w:szCs w:val="24"/>
          <w:lang w:val="zh-CN"/>
        </w:rPr>
      </w:pPr>
      <w:r w:rsidRPr="002D2F13">
        <w:rPr>
          <w:rFonts w:eastAsia="SimSun"/>
          <w:sz w:val="24"/>
          <w:szCs w:val="24"/>
          <w:lang w:val="zh-CN"/>
        </w:rPr>
        <w:t>2020</w:t>
      </w:r>
      <w:r w:rsidRPr="002D2F13">
        <w:rPr>
          <w:rFonts w:eastAsia="SimSun"/>
          <w:sz w:val="24"/>
          <w:szCs w:val="24"/>
          <w:lang w:val="zh-CN"/>
        </w:rPr>
        <w:t>年后化学品和废物健全管理框架：提高目标可能需要增加资源。</w:t>
      </w:r>
    </w:p>
    <w:p w14:paraId="36CE46C3" w14:textId="184329C5" w:rsidR="00072924" w:rsidRPr="002D44FC" w:rsidRDefault="00A922E4" w:rsidP="002D44FC">
      <w:pPr>
        <w:pStyle w:val="Normalnumber"/>
        <w:numPr>
          <w:ilvl w:val="1"/>
          <w:numId w:val="1"/>
        </w:numPr>
        <w:rPr>
          <w:rFonts w:eastAsia="SimSun"/>
          <w:sz w:val="24"/>
          <w:szCs w:val="24"/>
          <w:lang w:val="zh-CN"/>
        </w:rPr>
      </w:pPr>
      <w:r w:rsidRPr="002D2F13">
        <w:rPr>
          <w:rFonts w:eastAsia="SimSun"/>
          <w:sz w:val="24"/>
          <w:szCs w:val="24"/>
          <w:lang w:val="zh-CN"/>
        </w:rPr>
        <w:t>加强化学品和废物体制特别方案。</w:t>
      </w:r>
    </w:p>
    <w:p w14:paraId="227D8613" w14:textId="45EFB8F7" w:rsidR="00072924" w:rsidRPr="002D44FC" w:rsidRDefault="002A3BC9" w:rsidP="002D44FC">
      <w:pPr>
        <w:pStyle w:val="Normalnumber"/>
        <w:numPr>
          <w:ilvl w:val="1"/>
          <w:numId w:val="1"/>
        </w:numPr>
        <w:rPr>
          <w:rFonts w:eastAsia="SimSun"/>
          <w:sz w:val="24"/>
          <w:szCs w:val="24"/>
          <w:lang w:val="zh-CN"/>
        </w:rPr>
      </w:pPr>
      <w:r w:rsidRPr="002D2F13">
        <w:rPr>
          <w:rFonts w:eastAsia="SimSun"/>
          <w:sz w:val="24"/>
          <w:szCs w:val="24"/>
          <w:lang w:val="zh-CN"/>
        </w:rPr>
        <w:t>气候与清洁空气联盟、全球清洁炉灶联盟和其他此类倡议。</w:t>
      </w:r>
    </w:p>
    <w:p w14:paraId="448D5B92" w14:textId="71972E03" w:rsidR="00072924" w:rsidRPr="002D44FC" w:rsidRDefault="00072924" w:rsidP="002D44FC">
      <w:pPr>
        <w:pStyle w:val="Normalnumber"/>
        <w:numPr>
          <w:ilvl w:val="1"/>
          <w:numId w:val="1"/>
        </w:numPr>
        <w:rPr>
          <w:rFonts w:eastAsia="SimSun"/>
          <w:sz w:val="24"/>
          <w:szCs w:val="24"/>
          <w:lang w:val="zh-CN"/>
        </w:rPr>
      </w:pPr>
      <w:r w:rsidRPr="002D2F13">
        <w:rPr>
          <w:rFonts w:eastAsia="SimSun"/>
          <w:sz w:val="24"/>
          <w:szCs w:val="24"/>
          <w:lang w:val="zh-CN"/>
        </w:rPr>
        <w:t>私营部门：转向绿色替代品所需的行动和技术，包括上游（供应链）和下游（使用</w:t>
      </w:r>
      <w:r w:rsidRPr="002D2F13">
        <w:rPr>
          <w:rFonts w:eastAsia="SimSun"/>
          <w:sz w:val="24"/>
          <w:szCs w:val="24"/>
          <w:lang w:val="zh-CN"/>
        </w:rPr>
        <w:t>/</w:t>
      </w:r>
      <w:r w:rsidRPr="002D2F13">
        <w:rPr>
          <w:rFonts w:eastAsia="SimSun"/>
          <w:sz w:val="24"/>
          <w:szCs w:val="24"/>
          <w:lang w:val="zh-CN"/>
        </w:rPr>
        <w:t>使用后</w:t>
      </w:r>
      <w:r w:rsidRPr="002D2F13">
        <w:rPr>
          <w:rFonts w:eastAsia="SimSun"/>
          <w:sz w:val="24"/>
          <w:szCs w:val="24"/>
          <w:lang w:val="zh-CN"/>
        </w:rPr>
        <w:t>/</w:t>
      </w:r>
      <w:r w:rsidRPr="002D2F13">
        <w:rPr>
          <w:rFonts w:eastAsia="SimSun"/>
          <w:sz w:val="24"/>
          <w:szCs w:val="24"/>
          <w:lang w:val="zh-CN"/>
        </w:rPr>
        <w:t>废物）的行动和技术，应能为治污行动提供资金。</w:t>
      </w:r>
    </w:p>
    <w:p w14:paraId="7051D55F" w14:textId="0854A9ED" w:rsidR="00EE73D0" w:rsidRPr="002D44FC" w:rsidRDefault="007D69A7" w:rsidP="002D44FC">
      <w:pPr>
        <w:pStyle w:val="Normalnumber"/>
        <w:numPr>
          <w:ilvl w:val="1"/>
          <w:numId w:val="1"/>
        </w:numPr>
        <w:rPr>
          <w:rFonts w:eastAsia="SimSun"/>
          <w:sz w:val="24"/>
          <w:szCs w:val="24"/>
          <w:lang w:val="zh-CN"/>
        </w:rPr>
      </w:pPr>
      <w:r w:rsidRPr="002D2F13">
        <w:rPr>
          <w:rFonts w:eastAsia="SimSun"/>
          <w:sz w:val="24"/>
          <w:szCs w:val="24"/>
          <w:lang w:val="zh-CN"/>
        </w:rPr>
        <w:t>环境署工作方案：已支助一些治污行动。</w:t>
      </w:r>
    </w:p>
    <w:p w14:paraId="3D8CCB76" w14:textId="663E2EE6" w:rsidR="00EE73D0" w:rsidRPr="00D20C9C" w:rsidRDefault="00EE73D0" w:rsidP="00D20C9C">
      <w:pPr>
        <w:pStyle w:val="Normalnumber"/>
        <w:numPr>
          <w:ilvl w:val="1"/>
          <w:numId w:val="1"/>
        </w:numPr>
        <w:rPr>
          <w:rFonts w:eastAsia="SimSun"/>
          <w:sz w:val="24"/>
          <w:szCs w:val="24"/>
          <w:lang w:val="zh-CN"/>
        </w:rPr>
      </w:pPr>
      <w:r w:rsidRPr="002D2F13">
        <w:rPr>
          <w:rFonts w:eastAsia="SimSun"/>
          <w:sz w:val="24"/>
          <w:szCs w:val="24"/>
          <w:lang w:val="zh-CN"/>
        </w:rPr>
        <w:lastRenderedPageBreak/>
        <w:t>联合国其他机构，如联合国开发计划署（开发署）、联合国儿童基金会、国际劳工组织和联合国人类住区会议：也可能提供资金用于治污行动。</w:t>
      </w:r>
    </w:p>
    <w:p w14:paraId="7DFED39E" w14:textId="2F1BBDA8" w:rsidR="00072924" w:rsidRPr="00D20C9C" w:rsidRDefault="00072924" w:rsidP="00D20C9C">
      <w:pPr>
        <w:pStyle w:val="Normalnumber"/>
        <w:numPr>
          <w:ilvl w:val="1"/>
          <w:numId w:val="1"/>
        </w:numPr>
        <w:rPr>
          <w:rFonts w:eastAsia="SimSun"/>
          <w:sz w:val="24"/>
          <w:szCs w:val="24"/>
          <w:lang w:val="zh-CN"/>
        </w:rPr>
      </w:pPr>
      <w:r w:rsidRPr="002D2F13">
        <w:rPr>
          <w:rFonts w:eastAsia="SimSun"/>
          <w:sz w:val="24"/>
          <w:szCs w:val="24"/>
          <w:lang w:val="zh-CN"/>
        </w:rPr>
        <w:t>秘书长的各项改革：提供机会在联合国内部就污染问题开展合作，以更好地支持各国落实可持续发展目标。</w:t>
      </w:r>
    </w:p>
    <w:p w14:paraId="34093D99" w14:textId="32D3B4CD" w:rsidR="00072924" w:rsidRPr="00D20C9C" w:rsidRDefault="00072924" w:rsidP="00D20C9C">
      <w:pPr>
        <w:pStyle w:val="Normalnumber"/>
        <w:numPr>
          <w:ilvl w:val="1"/>
          <w:numId w:val="1"/>
        </w:numPr>
        <w:rPr>
          <w:rFonts w:eastAsia="SimSun"/>
          <w:sz w:val="24"/>
          <w:szCs w:val="24"/>
          <w:lang w:val="zh-CN"/>
        </w:rPr>
      </w:pPr>
      <w:r w:rsidRPr="002D2F13">
        <w:rPr>
          <w:rFonts w:eastAsia="SimSun"/>
          <w:sz w:val="24"/>
          <w:szCs w:val="24"/>
          <w:lang w:val="zh-CN"/>
        </w:rPr>
        <w:t>各国的国家发展预算和财政框架：应更加重视污染预防、治理和控制措施。必须鼓励各国在其国家预算进程中为可持续发展和执行相关多边环境协定提供充足的资金，并认识到不作为的高昂代价。</w:t>
      </w:r>
    </w:p>
    <w:p w14:paraId="618CF152" w14:textId="4904D7A0" w:rsidR="00072924" w:rsidRPr="002D2F13" w:rsidRDefault="00FA5D04" w:rsidP="00C97A35">
      <w:pPr>
        <w:pStyle w:val="Normalnumber"/>
        <w:numPr>
          <w:ilvl w:val="1"/>
          <w:numId w:val="1"/>
        </w:numPr>
        <w:rPr>
          <w:rFonts w:eastAsia="SimSun"/>
          <w:sz w:val="24"/>
          <w:szCs w:val="24"/>
        </w:rPr>
      </w:pPr>
      <w:r w:rsidRPr="002D2F13">
        <w:rPr>
          <w:rFonts w:eastAsia="SimSun"/>
          <w:sz w:val="24"/>
          <w:szCs w:val="24"/>
          <w:lang w:val="zh-CN"/>
        </w:rPr>
        <w:t>金融部门：</w:t>
      </w:r>
      <w:r w:rsidR="00597295">
        <w:rPr>
          <w:rFonts w:eastAsia="SimSun" w:hint="eastAsia"/>
          <w:sz w:val="24"/>
          <w:szCs w:val="24"/>
          <w:lang w:val="zh-CN"/>
        </w:rPr>
        <w:t>“</w:t>
      </w:r>
      <w:r w:rsidRPr="002D2F13">
        <w:rPr>
          <w:rFonts w:eastAsia="SimSun"/>
          <w:sz w:val="24"/>
          <w:szCs w:val="24"/>
          <w:lang w:val="zh-CN"/>
        </w:rPr>
        <w:t>正面影响融资</w:t>
      </w:r>
      <w:r w:rsidR="00597295">
        <w:rPr>
          <w:rFonts w:eastAsia="SimSun" w:hint="eastAsia"/>
          <w:sz w:val="24"/>
          <w:szCs w:val="24"/>
          <w:lang w:val="zh-CN"/>
        </w:rPr>
        <w:t>”</w:t>
      </w:r>
      <w:r w:rsidRPr="002D2F13">
        <w:rPr>
          <w:rFonts w:eastAsia="SimSun"/>
          <w:sz w:val="24"/>
          <w:szCs w:val="24"/>
          <w:lang w:val="zh-CN"/>
        </w:rPr>
        <w:t>是潜在的资金来源。</w:t>
      </w:r>
    </w:p>
    <w:p w14:paraId="7712AF5A" w14:textId="76198AB9" w:rsidR="00072924" w:rsidRPr="002D2F13" w:rsidRDefault="00921A91" w:rsidP="00C97A35">
      <w:pPr>
        <w:pStyle w:val="Normalnumber"/>
        <w:numPr>
          <w:ilvl w:val="1"/>
          <w:numId w:val="1"/>
        </w:numPr>
        <w:rPr>
          <w:rFonts w:eastAsia="SimSun"/>
          <w:sz w:val="24"/>
          <w:szCs w:val="24"/>
        </w:rPr>
      </w:pPr>
      <w:r w:rsidRPr="002D2F13">
        <w:rPr>
          <w:rFonts w:eastAsia="SimSun"/>
          <w:sz w:val="24"/>
          <w:szCs w:val="24"/>
          <w:lang w:val="zh-CN"/>
        </w:rPr>
        <w:t>慈善基金会：支持全球卫生倡议的基金会可能提供资金。</w:t>
      </w:r>
    </w:p>
    <w:p w14:paraId="764F94D8" w14:textId="284B2832" w:rsidR="00072924" w:rsidRPr="003D70D2" w:rsidRDefault="002D2F13" w:rsidP="00C97A35">
      <w:pPr>
        <w:pStyle w:val="CH3"/>
        <w:rPr>
          <w:rFonts w:eastAsia="SimHei"/>
          <w:sz w:val="24"/>
          <w:szCs w:val="24"/>
          <w:lang w:val="zh-CN"/>
        </w:rPr>
      </w:pPr>
      <w:r w:rsidRPr="003D70D2">
        <w:rPr>
          <w:rFonts w:eastAsia="SimHei"/>
          <w:sz w:val="24"/>
          <w:szCs w:val="24"/>
          <w:lang w:val="zh-CN"/>
        </w:rPr>
        <w:tab/>
      </w:r>
      <w:bookmarkStart w:id="74" w:name="_Toc536529467"/>
      <w:r w:rsidR="00DD0BC6" w:rsidRPr="003D70D2">
        <w:rPr>
          <w:rFonts w:eastAsia="SimHei"/>
          <w:sz w:val="24"/>
          <w:szCs w:val="24"/>
          <w:lang w:val="zh-CN"/>
        </w:rPr>
        <w:t>2.</w:t>
      </w:r>
      <w:r w:rsidR="00DD0BC6" w:rsidRPr="003D70D2">
        <w:rPr>
          <w:rFonts w:eastAsia="SimHei"/>
          <w:sz w:val="24"/>
          <w:szCs w:val="24"/>
          <w:lang w:val="zh-CN"/>
        </w:rPr>
        <w:tab/>
      </w:r>
      <w:r w:rsidR="00DD0BC6" w:rsidRPr="003D70D2">
        <w:rPr>
          <w:rFonts w:eastAsia="SimHei"/>
          <w:sz w:val="24"/>
          <w:szCs w:val="24"/>
          <w:lang w:val="zh-CN"/>
        </w:rPr>
        <w:t>协调和行动领域的指示性预算</w:t>
      </w:r>
      <w:bookmarkStart w:id="75" w:name="_Toc533771242"/>
      <w:bookmarkStart w:id="76" w:name="_Toc535317067"/>
      <w:bookmarkEnd w:id="74"/>
      <w:bookmarkEnd w:id="75"/>
      <w:bookmarkEnd w:id="76"/>
    </w:p>
    <w:p w14:paraId="660E2CB6" w14:textId="6C3982F5" w:rsidR="00072924" w:rsidRPr="002D2F13" w:rsidRDefault="00072924" w:rsidP="00C97A35">
      <w:pPr>
        <w:pStyle w:val="Normalnumber"/>
        <w:rPr>
          <w:rFonts w:eastAsia="SimSun"/>
          <w:sz w:val="24"/>
          <w:szCs w:val="24"/>
        </w:rPr>
      </w:pPr>
      <w:r w:rsidRPr="002D2F13">
        <w:rPr>
          <w:rFonts w:eastAsia="SimSun"/>
          <w:sz w:val="24"/>
          <w:szCs w:val="24"/>
          <w:lang w:val="zh-CN"/>
        </w:rPr>
        <w:t>环境署支助的职能需要额外增加资源，以确保实施计划的正常交付。表</w:t>
      </w:r>
      <w:r w:rsidRPr="002D2F13">
        <w:rPr>
          <w:rFonts w:eastAsia="SimSun"/>
          <w:sz w:val="24"/>
          <w:szCs w:val="24"/>
          <w:lang w:val="zh-CN"/>
        </w:rPr>
        <w:t>11</w:t>
      </w:r>
      <w:r w:rsidRPr="002D2F13">
        <w:rPr>
          <w:rFonts w:eastAsia="SimSun"/>
          <w:sz w:val="24"/>
          <w:szCs w:val="24"/>
          <w:lang w:val="zh-CN"/>
        </w:rPr>
        <w:t>显示实施计划的年度协调和各项活动的拟议指示性预算，表</w:t>
      </w:r>
      <w:r w:rsidRPr="002D2F13">
        <w:rPr>
          <w:rFonts w:eastAsia="SimSun"/>
          <w:sz w:val="24"/>
          <w:szCs w:val="24"/>
          <w:lang w:val="zh-CN"/>
        </w:rPr>
        <w:t>12</w:t>
      </w:r>
      <w:r w:rsidRPr="002D2F13">
        <w:rPr>
          <w:rFonts w:eastAsia="SimSun"/>
          <w:sz w:val="24"/>
          <w:szCs w:val="24"/>
          <w:lang w:val="zh-CN"/>
        </w:rPr>
        <w:t>显示与高效解决办法</w:t>
      </w:r>
      <w:r w:rsidRPr="002D2F13">
        <w:rPr>
          <w:rFonts w:eastAsia="SimSun"/>
          <w:sz w:val="24"/>
          <w:szCs w:val="24"/>
          <w:lang w:val="zh-CN"/>
        </w:rPr>
        <w:t>/</w:t>
      </w:r>
      <w:r w:rsidR="00FD7DDF">
        <w:rPr>
          <w:rFonts w:eastAsia="SimSun"/>
          <w:sz w:val="24"/>
          <w:szCs w:val="24"/>
          <w:lang w:val="zh-CN"/>
        </w:rPr>
        <w:t>加速工具</w:t>
      </w:r>
      <w:r w:rsidRPr="002D2F13">
        <w:rPr>
          <w:rFonts w:eastAsia="SimSun"/>
          <w:sz w:val="24"/>
          <w:szCs w:val="24"/>
          <w:lang w:val="zh-CN"/>
        </w:rPr>
        <w:t>/</w:t>
      </w:r>
      <w:r w:rsidRPr="002D2F13">
        <w:rPr>
          <w:rFonts w:eastAsia="SimSun"/>
          <w:sz w:val="24"/>
          <w:szCs w:val="24"/>
          <w:lang w:val="zh-CN"/>
        </w:rPr>
        <w:t>措施有关的详细活动预算。</w:t>
      </w:r>
    </w:p>
    <w:p w14:paraId="0CDD9A0F" w14:textId="59D0FDF3" w:rsidR="002D44FC" w:rsidRPr="002D44FC" w:rsidRDefault="004C690E" w:rsidP="00D449D7">
      <w:pPr>
        <w:pStyle w:val="Titletable"/>
        <w:spacing w:before="120" w:after="0"/>
        <w:rPr>
          <w:rFonts w:eastAsia="SimSun"/>
          <w:b w:val="0"/>
          <w:sz w:val="24"/>
          <w:szCs w:val="24"/>
          <w:lang w:val="zh-CN"/>
        </w:rPr>
      </w:pPr>
      <w:r w:rsidRPr="002D44FC">
        <w:rPr>
          <w:rFonts w:eastAsia="SimSun"/>
          <w:b w:val="0"/>
          <w:sz w:val="24"/>
          <w:szCs w:val="24"/>
          <w:lang w:val="zh-CN"/>
        </w:rPr>
        <w:t>表</w:t>
      </w:r>
      <w:r w:rsidRPr="002D44FC">
        <w:rPr>
          <w:rFonts w:eastAsia="SimSun"/>
          <w:b w:val="0"/>
          <w:sz w:val="24"/>
          <w:szCs w:val="24"/>
          <w:lang w:val="zh-CN"/>
        </w:rPr>
        <w:t>1</w:t>
      </w:r>
      <w:r w:rsidR="00332EDC">
        <w:rPr>
          <w:rFonts w:eastAsia="SimSun"/>
          <w:b w:val="0"/>
          <w:sz w:val="24"/>
          <w:szCs w:val="24"/>
          <w:lang w:val="zh-CN"/>
        </w:rPr>
        <w:t>1</w:t>
      </w:r>
      <w:r w:rsidRPr="002D44FC">
        <w:rPr>
          <w:rFonts w:eastAsia="SimSun"/>
          <w:b w:val="0"/>
          <w:sz w:val="24"/>
          <w:szCs w:val="24"/>
          <w:lang w:val="zh-CN"/>
        </w:rPr>
        <w:t xml:space="preserve"> </w:t>
      </w:r>
    </w:p>
    <w:p w14:paraId="08CCD8A8" w14:textId="2898E6DE" w:rsidR="00131C3E" w:rsidRPr="002D44FC" w:rsidRDefault="004C690E" w:rsidP="00C97A35">
      <w:pPr>
        <w:pStyle w:val="Titletable"/>
        <w:rPr>
          <w:rFonts w:ascii="SimHei" w:eastAsia="SimHei" w:hAnsi="SimHei"/>
          <w:sz w:val="24"/>
          <w:szCs w:val="24"/>
        </w:rPr>
      </w:pPr>
      <w:r w:rsidRPr="002D44FC">
        <w:rPr>
          <w:rFonts w:ascii="SimHei" w:eastAsia="SimHei" w:hAnsi="SimHei"/>
          <w:sz w:val="24"/>
          <w:szCs w:val="24"/>
          <w:lang w:val="zh-CN"/>
        </w:rPr>
        <w:t>指示性年度协调和活动预算</w:t>
      </w:r>
      <w:bookmarkStart w:id="77" w:name="_Hlk531958766"/>
    </w:p>
    <w:tbl>
      <w:tblPr>
        <w:tblStyle w:val="TableGrid"/>
        <w:tblW w:w="8335" w:type="dxa"/>
        <w:jc w:val="right"/>
        <w:tblLayout w:type="fixed"/>
        <w:tblLook w:val="04A0" w:firstRow="1" w:lastRow="0" w:firstColumn="1" w:lastColumn="0" w:noHBand="0" w:noVBand="1"/>
      </w:tblPr>
      <w:tblGrid>
        <w:gridCol w:w="1794"/>
        <w:gridCol w:w="5278"/>
        <w:gridCol w:w="1263"/>
      </w:tblGrid>
      <w:tr w:rsidR="006407F2" w:rsidRPr="002D44FC" w14:paraId="5B7F8C48" w14:textId="77777777" w:rsidTr="00FE1428">
        <w:trPr>
          <w:trHeight w:val="270"/>
          <w:jc w:val="right"/>
        </w:trPr>
        <w:tc>
          <w:tcPr>
            <w:tcW w:w="7096" w:type="dxa"/>
            <w:gridSpan w:val="2"/>
            <w:shd w:val="clear" w:color="auto" w:fill="4472C4" w:themeFill="accent1"/>
          </w:tcPr>
          <w:p w14:paraId="55930112" w14:textId="2F358EB6" w:rsidR="006407F2" w:rsidRPr="002D44FC" w:rsidRDefault="006407F2" w:rsidP="00D449D7">
            <w:pPr>
              <w:spacing w:before="60" w:after="60" w:line="240" w:lineRule="auto"/>
              <w:jc w:val="left"/>
              <w:rPr>
                <w:rFonts w:ascii="SimHei" w:eastAsia="SimHei" w:hAnsi="SimHei"/>
                <w:b/>
                <w:color w:val="FFFFFF" w:themeColor="background1"/>
                <w:sz w:val="20"/>
                <w:szCs w:val="24"/>
              </w:rPr>
            </w:pPr>
            <w:r w:rsidRPr="002D44FC">
              <w:rPr>
                <w:rFonts w:ascii="SimHei" w:eastAsia="SimHei" w:hAnsi="SimHei"/>
                <w:b/>
                <w:color w:val="FFFFFF" w:themeColor="background1"/>
                <w:sz w:val="20"/>
                <w:szCs w:val="24"/>
                <w:lang w:val="zh-CN"/>
              </w:rPr>
              <w:t>协调和活动预算</w:t>
            </w:r>
          </w:p>
        </w:tc>
        <w:tc>
          <w:tcPr>
            <w:tcW w:w="1267" w:type="dxa"/>
            <w:shd w:val="clear" w:color="auto" w:fill="4472C4" w:themeFill="accent1"/>
          </w:tcPr>
          <w:p w14:paraId="3528061E" w14:textId="794576F9" w:rsidR="006407F2" w:rsidRPr="002D44FC" w:rsidRDefault="0090049E" w:rsidP="00D449D7">
            <w:pPr>
              <w:spacing w:before="60" w:after="60" w:line="240" w:lineRule="auto"/>
              <w:jc w:val="left"/>
              <w:rPr>
                <w:rFonts w:ascii="SimHei" w:eastAsia="SimHei" w:hAnsi="SimHei"/>
                <w:b/>
                <w:color w:val="FFFFFF" w:themeColor="background1"/>
                <w:sz w:val="20"/>
                <w:szCs w:val="24"/>
              </w:rPr>
            </w:pPr>
            <w:r w:rsidRPr="002D44FC">
              <w:rPr>
                <w:rFonts w:ascii="SimHei" w:eastAsia="SimHei" w:hAnsi="SimHei"/>
                <w:b/>
                <w:bCs/>
                <w:color w:val="FFFFFF" w:themeColor="background1"/>
                <w:sz w:val="20"/>
                <w:szCs w:val="24"/>
                <w:lang w:val="zh-CN"/>
              </w:rPr>
              <w:t>年度</w:t>
            </w:r>
            <w:r w:rsidR="006407F2" w:rsidRPr="002D44FC">
              <w:rPr>
                <w:rFonts w:ascii="SimHei" w:eastAsia="SimHei" w:hAnsi="SimHei"/>
                <w:b/>
                <w:bCs/>
                <w:color w:val="FFFFFF" w:themeColor="background1"/>
                <w:sz w:val="20"/>
                <w:szCs w:val="24"/>
                <w:lang w:val="zh-CN"/>
              </w:rPr>
              <w:t>预算</w:t>
            </w:r>
            <w:r w:rsidR="002D44FC" w:rsidRPr="002D44FC">
              <w:rPr>
                <w:rFonts w:ascii="SimHei" w:eastAsia="SimHei" w:hAnsi="SimHei"/>
                <w:b/>
                <w:bCs/>
                <w:color w:val="FFFFFF" w:themeColor="background1"/>
                <w:sz w:val="20"/>
                <w:szCs w:val="24"/>
                <w:lang w:val="zh-CN"/>
              </w:rPr>
              <w:br/>
            </w:r>
            <w:r w:rsidR="006407F2" w:rsidRPr="002D44FC">
              <w:rPr>
                <w:rFonts w:ascii="SimHei" w:eastAsia="SimHei" w:hAnsi="SimHei"/>
                <w:b/>
                <w:bCs/>
                <w:color w:val="FFFFFF" w:themeColor="background1"/>
                <w:sz w:val="20"/>
                <w:szCs w:val="24"/>
                <w:lang w:val="zh-CN"/>
              </w:rPr>
              <w:t>估计数</w:t>
            </w:r>
          </w:p>
        </w:tc>
      </w:tr>
      <w:tr w:rsidR="006407F2" w:rsidRPr="002D44FC" w14:paraId="7B459B73" w14:textId="77777777" w:rsidTr="00FE1428">
        <w:trPr>
          <w:trHeight w:val="259"/>
          <w:jc w:val="right"/>
        </w:trPr>
        <w:tc>
          <w:tcPr>
            <w:tcW w:w="1799" w:type="dxa"/>
            <w:shd w:val="clear" w:color="auto" w:fill="ED7D31" w:themeFill="accent2"/>
          </w:tcPr>
          <w:p w14:paraId="473588C3" w14:textId="77777777" w:rsidR="006407F2" w:rsidRPr="002D44FC" w:rsidRDefault="006407F2" w:rsidP="00D449D7">
            <w:pPr>
              <w:spacing w:before="60" w:after="60" w:line="240" w:lineRule="auto"/>
              <w:rPr>
                <w:rFonts w:ascii="SimHei" w:eastAsia="SimHei" w:hAnsi="SimHei"/>
                <w:b/>
                <w:sz w:val="20"/>
                <w:szCs w:val="24"/>
              </w:rPr>
            </w:pPr>
            <w:r w:rsidRPr="002D44FC">
              <w:rPr>
                <w:rFonts w:ascii="SimHei" w:eastAsia="SimHei" w:hAnsi="SimHei"/>
                <w:b/>
                <w:sz w:val="20"/>
                <w:szCs w:val="24"/>
                <w:lang w:val="zh-CN"/>
              </w:rPr>
              <w:t>地点</w:t>
            </w:r>
          </w:p>
        </w:tc>
        <w:tc>
          <w:tcPr>
            <w:tcW w:w="5297" w:type="dxa"/>
            <w:shd w:val="clear" w:color="auto" w:fill="ED7D31" w:themeFill="accent2"/>
          </w:tcPr>
          <w:p w14:paraId="6BCC7C2D" w14:textId="654CA821" w:rsidR="006407F2" w:rsidRPr="002D44FC" w:rsidRDefault="006407F2" w:rsidP="00D449D7">
            <w:pPr>
              <w:spacing w:before="60" w:after="60" w:line="240" w:lineRule="auto"/>
              <w:rPr>
                <w:rFonts w:ascii="SimHei" w:eastAsia="SimHei" w:hAnsi="SimHei"/>
                <w:b/>
                <w:sz w:val="20"/>
                <w:szCs w:val="24"/>
              </w:rPr>
            </w:pPr>
            <w:r w:rsidRPr="002D44FC">
              <w:rPr>
                <w:rFonts w:ascii="SimHei" w:eastAsia="SimHei" w:hAnsi="SimHei"/>
                <w:b/>
                <w:sz w:val="20"/>
                <w:szCs w:val="24"/>
                <w:lang w:val="zh-CN"/>
              </w:rPr>
              <w:t>工作人员和其他费用</w:t>
            </w:r>
          </w:p>
        </w:tc>
        <w:tc>
          <w:tcPr>
            <w:tcW w:w="1267" w:type="dxa"/>
            <w:shd w:val="clear" w:color="auto" w:fill="ED7D31" w:themeFill="accent2"/>
          </w:tcPr>
          <w:p w14:paraId="1EC4B44C" w14:textId="48DAD8B3" w:rsidR="006407F2" w:rsidRPr="002D44FC" w:rsidRDefault="006407F2" w:rsidP="00D449D7">
            <w:pPr>
              <w:spacing w:before="60" w:after="60" w:line="240" w:lineRule="auto"/>
              <w:jc w:val="center"/>
              <w:rPr>
                <w:sz w:val="20"/>
                <w:szCs w:val="24"/>
              </w:rPr>
            </w:pPr>
            <w:r w:rsidRPr="002D44FC">
              <w:rPr>
                <w:sz w:val="20"/>
                <w:szCs w:val="24"/>
                <w:lang w:val="zh-CN"/>
              </w:rPr>
              <w:t>(</w:t>
            </w:r>
            <w:r w:rsidRPr="002D44FC">
              <w:rPr>
                <w:sz w:val="20"/>
                <w:szCs w:val="24"/>
                <w:lang w:val="zh-CN"/>
              </w:rPr>
              <w:t>美元</w:t>
            </w:r>
            <w:r w:rsidRPr="002D44FC">
              <w:rPr>
                <w:sz w:val="20"/>
                <w:szCs w:val="24"/>
                <w:lang w:val="zh-CN"/>
              </w:rPr>
              <w:t>)</w:t>
            </w:r>
          </w:p>
        </w:tc>
      </w:tr>
      <w:tr w:rsidR="006407F2" w:rsidRPr="002D44FC" w14:paraId="7530985B" w14:textId="77777777" w:rsidTr="00FE1428">
        <w:trPr>
          <w:trHeight w:val="270"/>
          <w:jc w:val="right"/>
        </w:trPr>
        <w:tc>
          <w:tcPr>
            <w:tcW w:w="1799" w:type="dxa"/>
            <w:vMerge w:val="restart"/>
            <w:textDirection w:val="btLr"/>
          </w:tcPr>
          <w:p w14:paraId="386994CC" w14:textId="77777777" w:rsidR="006407F2" w:rsidRPr="002D44FC" w:rsidRDefault="006407F2" w:rsidP="00D449D7">
            <w:pPr>
              <w:spacing w:before="60" w:after="60" w:line="240" w:lineRule="auto"/>
              <w:ind w:left="113" w:right="113"/>
              <w:jc w:val="center"/>
              <w:rPr>
                <w:rFonts w:ascii="SimHei" w:eastAsia="SimHei" w:hAnsi="SimHei"/>
                <w:b/>
                <w:bCs/>
                <w:sz w:val="20"/>
                <w:szCs w:val="24"/>
              </w:rPr>
            </w:pPr>
            <w:r w:rsidRPr="002D44FC">
              <w:rPr>
                <w:rFonts w:ascii="SimHei" w:eastAsia="SimHei" w:hAnsi="SimHei"/>
                <w:b/>
                <w:bCs/>
                <w:sz w:val="20"/>
                <w:szCs w:val="24"/>
                <w:lang w:val="zh-CN"/>
              </w:rPr>
              <w:t>内罗毕</w:t>
            </w:r>
          </w:p>
        </w:tc>
        <w:tc>
          <w:tcPr>
            <w:tcW w:w="5297" w:type="dxa"/>
          </w:tcPr>
          <w:p w14:paraId="12A0EA5F" w14:textId="160D5BEC" w:rsidR="006407F2" w:rsidRPr="002D44FC" w:rsidRDefault="006407F2" w:rsidP="00D449D7">
            <w:pPr>
              <w:spacing w:before="60" w:after="60" w:line="240" w:lineRule="auto"/>
              <w:rPr>
                <w:sz w:val="20"/>
                <w:szCs w:val="24"/>
              </w:rPr>
            </w:pPr>
            <w:r w:rsidRPr="002D44FC">
              <w:rPr>
                <w:sz w:val="20"/>
                <w:szCs w:val="24"/>
                <w:lang w:val="zh-CN"/>
              </w:rPr>
              <w:t>协调股长（</w:t>
            </w:r>
            <w:r w:rsidRPr="002D44FC">
              <w:rPr>
                <w:sz w:val="20"/>
                <w:szCs w:val="24"/>
                <w:lang w:val="zh-CN"/>
              </w:rPr>
              <w:t>P5</w:t>
            </w:r>
            <w:r w:rsidRPr="002D44FC">
              <w:rPr>
                <w:sz w:val="20"/>
                <w:szCs w:val="24"/>
                <w:lang w:val="zh-CN"/>
              </w:rPr>
              <w:t>）</w:t>
            </w:r>
          </w:p>
        </w:tc>
        <w:tc>
          <w:tcPr>
            <w:tcW w:w="1267" w:type="dxa"/>
          </w:tcPr>
          <w:p w14:paraId="424BE8D9" w14:textId="198C39C3" w:rsidR="006407F2" w:rsidRPr="002D44FC" w:rsidRDefault="006407F2" w:rsidP="00D449D7">
            <w:pPr>
              <w:spacing w:before="60" w:after="60" w:line="240" w:lineRule="auto"/>
              <w:jc w:val="right"/>
              <w:rPr>
                <w:sz w:val="20"/>
                <w:szCs w:val="24"/>
              </w:rPr>
            </w:pPr>
            <w:r w:rsidRPr="002D44FC">
              <w:rPr>
                <w:sz w:val="20"/>
                <w:szCs w:val="24"/>
                <w:lang w:val="zh-CN"/>
              </w:rPr>
              <w:t>211 200</w:t>
            </w:r>
          </w:p>
        </w:tc>
      </w:tr>
      <w:tr w:rsidR="006407F2" w:rsidRPr="002D44FC" w14:paraId="09B4F751" w14:textId="77777777" w:rsidTr="00FE1428">
        <w:trPr>
          <w:trHeight w:val="270"/>
          <w:jc w:val="right"/>
        </w:trPr>
        <w:tc>
          <w:tcPr>
            <w:tcW w:w="1799" w:type="dxa"/>
            <w:vMerge/>
          </w:tcPr>
          <w:p w14:paraId="6451DEDB" w14:textId="77777777" w:rsidR="006407F2" w:rsidRPr="002D44FC" w:rsidRDefault="006407F2" w:rsidP="00D449D7">
            <w:pPr>
              <w:spacing w:before="60" w:after="60" w:line="240" w:lineRule="auto"/>
              <w:rPr>
                <w:b/>
                <w:bCs/>
                <w:sz w:val="20"/>
                <w:szCs w:val="24"/>
                <w:lang w:val="en-GB" w:eastAsia="en-GB"/>
              </w:rPr>
            </w:pPr>
          </w:p>
        </w:tc>
        <w:tc>
          <w:tcPr>
            <w:tcW w:w="5297" w:type="dxa"/>
          </w:tcPr>
          <w:p w14:paraId="1C2DE61B" w14:textId="52B6C1FD" w:rsidR="006407F2" w:rsidRPr="002D44FC" w:rsidRDefault="006407F2" w:rsidP="00D449D7">
            <w:pPr>
              <w:spacing w:before="60" w:after="60" w:line="240" w:lineRule="auto"/>
              <w:rPr>
                <w:sz w:val="20"/>
                <w:szCs w:val="24"/>
              </w:rPr>
            </w:pPr>
            <w:r w:rsidRPr="002D44FC">
              <w:rPr>
                <w:sz w:val="20"/>
                <w:szCs w:val="24"/>
                <w:lang w:val="zh-CN"/>
              </w:rPr>
              <w:t>方案干事（</w:t>
            </w:r>
            <w:r w:rsidRPr="002D44FC">
              <w:rPr>
                <w:sz w:val="20"/>
                <w:szCs w:val="24"/>
                <w:lang w:val="zh-CN"/>
              </w:rPr>
              <w:t>P3</w:t>
            </w:r>
            <w:r w:rsidRPr="002D44FC">
              <w:rPr>
                <w:sz w:val="20"/>
                <w:szCs w:val="24"/>
                <w:lang w:val="zh-CN"/>
              </w:rPr>
              <w:t>）</w:t>
            </w:r>
          </w:p>
        </w:tc>
        <w:tc>
          <w:tcPr>
            <w:tcW w:w="1267" w:type="dxa"/>
          </w:tcPr>
          <w:p w14:paraId="27E14F89" w14:textId="483CE1CC" w:rsidR="006407F2" w:rsidRPr="002D44FC" w:rsidRDefault="006407F2" w:rsidP="00D449D7">
            <w:pPr>
              <w:spacing w:before="60" w:after="60" w:line="240" w:lineRule="auto"/>
              <w:jc w:val="right"/>
              <w:rPr>
                <w:sz w:val="20"/>
                <w:szCs w:val="24"/>
              </w:rPr>
            </w:pPr>
            <w:r w:rsidRPr="002D44FC">
              <w:rPr>
                <w:sz w:val="20"/>
                <w:szCs w:val="24"/>
                <w:lang w:val="zh-CN"/>
              </w:rPr>
              <w:t>154 800</w:t>
            </w:r>
          </w:p>
        </w:tc>
      </w:tr>
      <w:tr w:rsidR="006407F2" w:rsidRPr="002D44FC" w14:paraId="3B873CCA" w14:textId="77777777" w:rsidTr="00FE1428">
        <w:trPr>
          <w:trHeight w:val="270"/>
          <w:jc w:val="right"/>
        </w:trPr>
        <w:tc>
          <w:tcPr>
            <w:tcW w:w="1799" w:type="dxa"/>
            <w:vMerge/>
          </w:tcPr>
          <w:p w14:paraId="7E8088E8" w14:textId="77777777" w:rsidR="006407F2" w:rsidRPr="002D44FC" w:rsidRDefault="006407F2" w:rsidP="00D449D7">
            <w:pPr>
              <w:spacing w:before="60" w:after="60" w:line="240" w:lineRule="auto"/>
              <w:rPr>
                <w:b/>
                <w:bCs/>
                <w:sz w:val="20"/>
                <w:szCs w:val="24"/>
                <w:lang w:val="en-GB" w:eastAsia="en-GB"/>
              </w:rPr>
            </w:pPr>
          </w:p>
        </w:tc>
        <w:tc>
          <w:tcPr>
            <w:tcW w:w="5297" w:type="dxa"/>
          </w:tcPr>
          <w:p w14:paraId="41D60384" w14:textId="76A88E17" w:rsidR="006407F2" w:rsidRPr="002D44FC" w:rsidRDefault="006407F2" w:rsidP="00D449D7">
            <w:pPr>
              <w:spacing w:before="60" w:after="60" w:line="240" w:lineRule="auto"/>
              <w:rPr>
                <w:sz w:val="20"/>
                <w:szCs w:val="24"/>
              </w:rPr>
            </w:pPr>
            <w:r w:rsidRPr="002D44FC">
              <w:rPr>
                <w:sz w:val="20"/>
                <w:szCs w:val="24"/>
                <w:lang w:val="zh-CN"/>
              </w:rPr>
              <w:t>方案助理（一般事务人员）</w:t>
            </w:r>
          </w:p>
        </w:tc>
        <w:tc>
          <w:tcPr>
            <w:tcW w:w="1267" w:type="dxa"/>
          </w:tcPr>
          <w:p w14:paraId="4A51B485" w14:textId="3B600231" w:rsidR="006407F2" w:rsidRPr="002D44FC" w:rsidRDefault="006407F2" w:rsidP="00D449D7">
            <w:pPr>
              <w:spacing w:before="60" w:after="60" w:line="240" w:lineRule="auto"/>
              <w:jc w:val="right"/>
              <w:rPr>
                <w:sz w:val="20"/>
                <w:szCs w:val="24"/>
              </w:rPr>
            </w:pPr>
            <w:r w:rsidRPr="002D44FC">
              <w:rPr>
                <w:sz w:val="20"/>
                <w:szCs w:val="24"/>
                <w:lang w:val="zh-CN"/>
              </w:rPr>
              <w:t>53 000</w:t>
            </w:r>
          </w:p>
        </w:tc>
      </w:tr>
      <w:tr w:rsidR="006407F2" w:rsidRPr="002D44FC" w14:paraId="34EE3746" w14:textId="77777777" w:rsidTr="00FE1428">
        <w:trPr>
          <w:trHeight w:val="270"/>
          <w:jc w:val="right"/>
        </w:trPr>
        <w:tc>
          <w:tcPr>
            <w:tcW w:w="1799" w:type="dxa"/>
            <w:vMerge/>
          </w:tcPr>
          <w:p w14:paraId="4E33EF7E" w14:textId="77777777" w:rsidR="006407F2" w:rsidRPr="002D44FC" w:rsidRDefault="006407F2" w:rsidP="00D449D7">
            <w:pPr>
              <w:spacing w:before="60" w:after="60" w:line="240" w:lineRule="auto"/>
              <w:rPr>
                <w:b/>
                <w:bCs/>
                <w:sz w:val="20"/>
                <w:szCs w:val="24"/>
                <w:lang w:val="en-GB" w:eastAsia="en-GB"/>
              </w:rPr>
            </w:pPr>
          </w:p>
        </w:tc>
        <w:tc>
          <w:tcPr>
            <w:tcW w:w="5297" w:type="dxa"/>
          </w:tcPr>
          <w:p w14:paraId="39779402" w14:textId="6D40D2C3" w:rsidR="006407F2" w:rsidRPr="002D44FC" w:rsidRDefault="006407F2" w:rsidP="00D449D7">
            <w:pPr>
              <w:spacing w:before="60" w:after="60" w:line="240" w:lineRule="auto"/>
              <w:rPr>
                <w:bCs/>
                <w:sz w:val="20"/>
                <w:szCs w:val="24"/>
              </w:rPr>
            </w:pPr>
            <w:r w:rsidRPr="002D44FC">
              <w:rPr>
                <w:sz w:val="20"/>
                <w:szCs w:val="24"/>
                <w:lang w:val="zh-CN"/>
              </w:rPr>
              <w:t>业务费用</w:t>
            </w:r>
          </w:p>
        </w:tc>
        <w:tc>
          <w:tcPr>
            <w:tcW w:w="1267" w:type="dxa"/>
          </w:tcPr>
          <w:p w14:paraId="3B75E565" w14:textId="6AE26F2F" w:rsidR="006407F2" w:rsidRPr="002D44FC" w:rsidRDefault="006407F2" w:rsidP="00D449D7">
            <w:pPr>
              <w:spacing w:before="60" w:after="60" w:line="240" w:lineRule="auto"/>
              <w:jc w:val="right"/>
              <w:rPr>
                <w:sz w:val="20"/>
                <w:szCs w:val="24"/>
              </w:rPr>
            </w:pPr>
            <w:r w:rsidRPr="002D44FC">
              <w:rPr>
                <w:sz w:val="20"/>
                <w:szCs w:val="24"/>
                <w:lang w:val="zh-CN"/>
              </w:rPr>
              <w:t>27 600</w:t>
            </w:r>
          </w:p>
        </w:tc>
      </w:tr>
      <w:tr w:rsidR="006407F2" w:rsidRPr="002D44FC" w14:paraId="05A9F5C1" w14:textId="77777777" w:rsidTr="00FE1428">
        <w:trPr>
          <w:trHeight w:val="270"/>
          <w:jc w:val="right"/>
        </w:trPr>
        <w:tc>
          <w:tcPr>
            <w:tcW w:w="1799" w:type="dxa"/>
            <w:vMerge/>
          </w:tcPr>
          <w:p w14:paraId="31CB3B44" w14:textId="77777777" w:rsidR="006407F2" w:rsidRPr="002D44FC" w:rsidRDefault="006407F2" w:rsidP="00D449D7">
            <w:pPr>
              <w:spacing w:before="60" w:after="60" w:line="240" w:lineRule="auto"/>
              <w:rPr>
                <w:b/>
                <w:bCs/>
                <w:sz w:val="20"/>
                <w:szCs w:val="24"/>
                <w:lang w:val="en-GB" w:eastAsia="en-GB"/>
              </w:rPr>
            </w:pPr>
          </w:p>
        </w:tc>
        <w:tc>
          <w:tcPr>
            <w:tcW w:w="5297" w:type="dxa"/>
          </w:tcPr>
          <w:p w14:paraId="063F199F" w14:textId="0BD05118" w:rsidR="006407F2" w:rsidRPr="002D44FC" w:rsidRDefault="006407F2" w:rsidP="00D449D7">
            <w:pPr>
              <w:spacing w:before="60" w:after="60" w:line="240" w:lineRule="auto"/>
              <w:rPr>
                <w:sz w:val="20"/>
                <w:szCs w:val="24"/>
              </w:rPr>
            </w:pPr>
            <w:r w:rsidRPr="002D44FC">
              <w:rPr>
                <w:sz w:val="20"/>
                <w:szCs w:val="24"/>
                <w:lang w:val="zh-CN"/>
              </w:rPr>
              <w:t>差旅费</w:t>
            </w:r>
          </w:p>
        </w:tc>
        <w:tc>
          <w:tcPr>
            <w:tcW w:w="1267" w:type="dxa"/>
          </w:tcPr>
          <w:p w14:paraId="3DC690B3" w14:textId="51C3B24D" w:rsidR="006407F2" w:rsidRPr="002D44FC" w:rsidRDefault="006407F2" w:rsidP="00D449D7">
            <w:pPr>
              <w:spacing w:before="60" w:after="60" w:line="240" w:lineRule="auto"/>
              <w:jc w:val="right"/>
              <w:rPr>
                <w:sz w:val="20"/>
                <w:szCs w:val="24"/>
              </w:rPr>
            </w:pPr>
            <w:r w:rsidRPr="002D44FC">
              <w:rPr>
                <w:sz w:val="20"/>
                <w:szCs w:val="24"/>
                <w:lang w:val="zh-CN"/>
              </w:rPr>
              <w:t>125 000</w:t>
            </w:r>
          </w:p>
        </w:tc>
      </w:tr>
      <w:tr w:rsidR="006407F2" w:rsidRPr="002D44FC" w14:paraId="505F426A" w14:textId="77777777" w:rsidTr="00FE1428">
        <w:trPr>
          <w:trHeight w:val="270"/>
          <w:jc w:val="right"/>
        </w:trPr>
        <w:tc>
          <w:tcPr>
            <w:tcW w:w="1799" w:type="dxa"/>
            <w:vMerge/>
          </w:tcPr>
          <w:p w14:paraId="64458E9B" w14:textId="77777777" w:rsidR="006407F2" w:rsidRPr="002D44FC" w:rsidRDefault="006407F2" w:rsidP="00D449D7">
            <w:pPr>
              <w:spacing w:before="60" w:after="60" w:line="240" w:lineRule="auto"/>
              <w:rPr>
                <w:b/>
                <w:bCs/>
                <w:sz w:val="20"/>
                <w:szCs w:val="24"/>
                <w:lang w:val="en-GB" w:eastAsia="en-GB"/>
              </w:rPr>
            </w:pPr>
          </w:p>
        </w:tc>
        <w:tc>
          <w:tcPr>
            <w:tcW w:w="5297" w:type="dxa"/>
          </w:tcPr>
          <w:p w14:paraId="59B4D8AC" w14:textId="0D3AD132" w:rsidR="006407F2" w:rsidRPr="002D44FC" w:rsidRDefault="006407F2" w:rsidP="00D449D7">
            <w:pPr>
              <w:spacing w:before="60" w:after="60" w:line="240" w:lineRule="auto"/>
              <w:rPr>
                <w:sz w:val="20"/>
                <w:szCs w:val="24"/>
              </w:rPr>
            </w:pPr>
            <w:r w:rsidRPr="002D44FC">
              <w:rPr>
                <w:sz w:val="20"/>
                <w:szCs w:val="24"/>
                <w:lang w:val="zh-CN"/>
              </w:rPr>
              <w:t>行动领域（详见下文）</w:t>
            </w:r>
          </w:p>
        </w:tc>
        <w:tc>
          <w:tcPr>
            <w:tcW w:w="1267" w:type="dxa"/>
          </w:tcPr>
          <w:p w14:paraId="09E925E4" w14:textId="2E143892" w:rsidR="006407F2" w:rsidRPr="002D44FC" w:rsidRDefault="006407F2" w:rsidP="00D449D7">
            <w:pPr>
              <w:spacing w:before="60" w:after="60" w:line="240" w:lineRule="auto"/>
              <w:jc w:val="right"/>
              <w:rPr>
                <w:sz w:val="20"/>
                <w:szCs w:val="24"/>
              </w:rPr>
            </w:pPr>
            <w:r w:rsidRPr="002D44FC">
              <w:rPr>
                <w:sz w:val="20"/>
                <w:szCs w:val="24"/>
                <w:lang w:val="zh-CN"/>
              </w:rPr>
              <w:t>1 525 610</w:t>
            </w:r>
          </w:p>
        </w:tc>
      </w:tr>
      <w:tr w:rsidR="006407F2" w:rsidRPr="002D44FC" w14:paraId="03BE9BC9" w14:textId="77777777" w:rsidTr="00FE1428">
        <w:trPr>
          <w:trHeight w:val="270"/>
          <w:jc w:val="right"/>
        </w:trPr>
        <w:tc>
          <w:tcPr>
            <w:tcW w:w="1799" w:type="dxa"/>
            <w:vMerge/>
          </w:tcPr>
          <w:p w14:paraId="7183CB40" w14:textId="77777777" w:rsidR="006407F2" w:rsidRPr="002D44FC" w:rsidRDefault="006407F2" w:rsidP="00D449D7">
            <w:pPr>
              <w:pStyle w:val="ListParagraph"/>
              <w:numPr>
                <w:ilvl w:val="0"/>
                <w:numId w:val="46"/>
              </w:numPr>
              <w:spacing w:before="60" w:after="60" w:line="240" w:lineRule="auto"/>
              <w:contextualSpacing w:val="0"/>
              <w:rPr>
                <w:b/>
                <w:bCs/>
                <w:sz w:val="20"/>
                <w:szCs w:val="24"/>
                <w:lang w:val="en-GB" w:eastAsia="en-GB"/>
              </w:rPr>
            </w:pPr>
          </w:p>
        </w:tc>
        <w:tc>
          <w:tcPr>
            <w:tcW w:w="5297" w:type="dxa"/>
          </w:tcPr>
          <w:p w14:paraId="681941EB" w14:textId="58CB14E6" w:rsidR="006407F2" w:rsidRPr="002D44FC" w:rsidRDefault="00867A2E" w:rsidP="00D449D7">
            <w:pPr>
              <w:spacing w:before="60" w:after="60" w:line="240" w:lineRule="auto"/>
              <w:rPr>
                <w:rFonts w:ascii="SimHei" w:eastAsia="SimHei" w:hAnsi="SimHei"/>
                <w:b/>
                <w:sz w:val="20"/>
                <w:szCs w:val="24"/>
              </w:rPr>
            </w:pPr>
            <w:r w:rsidRPr="002D44FC">
              <w:rPr>
                <w:rFonts w:ascii="SimHei" w:eastAsia="SimHei" w:hAnsi="SimHei"/>
                <w:b/>
                <w:sz w:val="20"/>
                <w:szCs w:val="24"/>
                <w:lang w:val="zh-CN"/>
              </w:rPr>
              <w:tab/>
              <w:t>小计</w:t>
            </w:r>
          </w:p>
        </w:tc>
        <w:tc>
          <w:tcPr>
            <w:tcW w:w="1267" w:type="dxa"/>
          </w:tcPr>
          <w:p w14:paraId="2C02D553" w14:textId="1682A796" w:rsidR="006407F2" w:rsidRPr="002D44FC" w:rsidRDefault="006407F2" w:rsidP="00D449D7">
            <w:pPr>
              <w:spacing w:before="60" w:after="60" w:line="240" w:lineRule="auto"/>
              <w:jc w:val="right"/>
              <w:rPr>
                <w:b/>
                <w:sz w:val="20"/>
                <w:szCs w:val="24"/>
              </w:rPr>
            </w:pPr>
            <w:r w:rsidRPr="002D44FC">
              <w:rPr>
                <w:b/>
                <w:sz w:val="20"/>
                <w:szCs w:val="24"/>
                <w:lang w:val="zh-CN"/>
              </w:rPr>
              <w:t>2 097 210</w:t>
            </w:r>
          </w:p>
        </w:tc>
      </w:tr>
      <w:tr w:rsidR="006407F2" w:rsidRPr="002D44FC" w14:paraId="52FF5228" w14:textId="77777777" w:rsidTr="00FE1428">
        <w:trPr>
          <w:trHeight w:val="270"/>
          <w:jc w:val="right"/>
        </w:trPr>
        <w:tc>
          <w:tcPr>
            <w:tcW w:w="1799" w:type="dxa"/>
            <w:vMerge/>
          </w:tcPr>
          <w:p w14:paraId="426B1E33" w14:textId="77777777" w:rsidR="006407F2" w:rsidRPr="002D44FC" w:rsidRDefault="006407F2" w:rsidP="00D449D7">
            <w:pPr>
              <w:spacing w:before="60" w:after="60" w:line="240" w:lineRule="auto"/>
              <w:rPr>
                <w:b/>
                <w:bCs/>
                <w:sz w:val="20"/>
                <w:szCs w:val="24"/>
                <w:lang w:val="en-GB" w:eastAsia="en-GB"/>
              </w:rPr>
            </w:pPr>
          </w:p>
        </w:tc>
        <w:tc>
          <w:tcPr>
            <w:tcW w:w="5297" w:type="dxa"/>
          </w:tcPr>
          <w:p w14:paraId="22725C80" w14:textId="7196FEC0" w:rsidR="006407F2" w:rsidRPr="002D44FC" w:rsidRDefault="006407F2" w:rsidP="00D449D7">
            <w:pPr>
              <w:spacing w:before="60" w:after="60" w:line="240" w:lineRule="auto"/>
              <w:rPr>
                <w:bCs/>
                <w:sz w:val="20"/>
                <w:szCs w:val="24"/>
              </w:rPr>
            </w:pPr>
            <w:r w:rsidRPr="002D44FC">
              <w:rPr>
                <w:sz w:val="20"/>
                <w:szCs w:val="24"/>
                <w:lang w:val="zh-CN"/>
              </w:rPr>
              <w:t>方案支助费用</w:t>
            </w:r>
          </w:p>
        </w:tc>
        <w:tc>
          <w:tcPr>
            <w:tcW w:w="1267" w:type="dxa"/>
          </w:tcPr>
          <w:p w14:paraId="18536967" w14:textId="48B7F1A7" w:rsidR="006407F2" w:rsidRPr="002D44FC" w:rsidRDefault="006407F2" w:rsidP="00D449D7">
            <w:pPr>
              <w:spacing w:before="60" w:after="60" w:line="240" w:lineRule="auto"/>
              <w:jc w:val="right"/>
              <w:rPr>
                <w:sz w:val="20"/>
                <w:szCs w:val="24"/>
              </w:rPr>
            </w:pPr>
            <w:r w:rsidRPr="002D44FC">
              <w:rPr>
                <w:sz w:val="20"/>
                <w:szCs w:val="24"/>
                <w:lang w:val="zh-CN"/>
              </w:rPr>
              <w:t>272 637</w:t>
            </w:r>
          </w:p>
        </w:tc>
      </w:tr>
      <w:tr w:rsidR="006407F2" w:rsidRPr="002D44FC" w14:paraId="0BDE6536" w14:textId="77777777" w:rsidTr="00FE1428">
        <w:trPr>
          <w:trHeight w:val="270"/>
          <w:jc w:val="right"/>
        </w:trPr>
        <w:tc>
          <w:tcPr>
            <w:tcW w:w="1799" w:type="dxa"/>
            <w:shd w:val="clear" w:color="auto" w:fill="4472C4" w:themeFill="accent1"/>
          </w:tcPr>
          <w:p w14:paraId="27FFBC26" w14:textId="77777777" w:rsidR="006407F2" w:rsidRPr="002D44FC" w:rsidRDefault="006407F2" w:rsidP="00D449D7">
            <w:pPr>
              <w:spacing w:before="60" w:after="60" w:line="240" w:lineRule="auto"/>
              <w:rPr>
                <w:b/>
                <w:sz w:val="20"/>
                <w:szCs w:val="24"/>
                <w:lang w:val="en-GB"/>
              </w:rPr>
            </w:pPr>
          </w:p>
        </w:tc>
        <w:tc>
          <w:tcPr>
            <w:tcW w:w="5297" w:type="dxa"/>
            <w:shd w:val="clear" w:color="auto" w:fill="4472C4" w:themeFill="accent1"/>
          </w:tcPr>
          <w:p w14:paraId="18E1BBB3" w14:textId="4BA9E3D4" w:rsidR="006407F2" w:rsidRPr="002D44FC" w:rsidRDefault="00867A2E" w:rsidP="00D449D7">
            <w:pPr>
              <w:spacing w:before="60" w:after="60" w:line="240" w:lineRule="auto"/>
              <w:rPr>
                <w:b/>
                <w:sz w:val="20"/>
                <w:szCs w:val="24"/>
              </w:rPr>
            </w:pPr>
            <w:r w:rsidRPr="002D44FC">
              <w:rPr>
                <w:sz w:val="20"/>
                <w:szCs w:val="24"/>
                <w:lang w:val="zh-CN"/>
              </w:rPr>
              <w:tab/>
            </w:r>
            <w:r w:rsidRPr="002D44FC">
              <w:rPr>
                <w:rFonts w:ascii="SimHei" w:eastAsia="SimHei" w:hAnsi="SimHei"/>
                <w:b/>
                <w:sz w:val="20"/>
                <w:szCs w:val="24"/>
                <w:lang w:val="zh-CN"/>
              </w:rPr>
              <w:t>共计</w:t>
            </w:r>
          </w:p>
        </w:tc>
        <w:tc>
          <w:tcPr>
            <w:tcW w:w="1267" w:type="dxa"/>
            <w:shd w:val="clear" w:color="auto" w:fill="4472C4" w:themeFill="accent1"/>
          </w:tcPr>
          <w:p w14:paraId="26EA76DB" w14:textId="4D5DF262" w:rsidR="006407F2" w:rsidRPr="002D44FC" w:rsidRDefault="006407F2" w:rsidP="00D449D7">
            <w:pPr>
              <w:spacing w:before="60" w:after="60" w:line="240" w:lineRule="auto"/>
              <w:jc w:val="right"/>
              <w:rPr>
                <w:b/>
                <w:sz w:val="20"/>
                <w:szCs w:val="24"/>
              </w:rPr>
            </w:pPr>
            <w:r w:rsidRPr="002D44FC">
              <w:rPr>
                <w:b/>
                <w:sz w:val="20"/>
                <w:szCs w:val="24"/>
                <w:lang w:val="zh-CN"/>
              </w:rPr>
              <w:t>2 369 847</w:t>
            </w:r>
          </w:p>
        </w:tc>
      </w:tr>
    </w:tbl>
    <w:p w14:paraId="5BFC3CD9" w14:textId="41AB318A" w:rsidR="00E96B8B" w:rsidRPr="00E96B8B" w:rsidRDefault="004C690E" w:rsidP="00D449D7">
      <w:pPr>
        <w:pStyle w:val="Titletable"/>
        <w:spacing w:before="240" w:after="0"/>
        <w:rPr>
          <w:rFonts w:eastAsia="SimSun"/>
          <w:b w:val="0"/>
          <w:sz w:val="24"/>
          <w:szCs w:val="24"/>
          <w:lang w:val="zh-CN"/>
        </w:rPr>
      </w:pPr>
      <w:r w:rsidRPr="00E96B8B">
        <w:rPr>
          <w:rFonts w:eastAsia="SimSun"/>
          <w:b w:val="0"/>
          <w:sz w:val="24"/>
          <w:szCs w:val="24"/>
          <w:lang w:val="zh-CN"/>
        </w:rPr>
        <w:t>表</w:t>
      </w:r>
      <w:r w:rsidRPr="00E96B8B">
        <w:rPr>
          <w:rFonts w:eastAsia="SimSun"/>
          <w:b w:val="0"/>
          <w:sz w:val="24"/>
          <w:szCs w:val="24"/>
          <w:lang w:val="zh-CN"/>
        </w:rPr>
        <w:t>1</w:t>
      </w:r>
      <w:r w:rsidR="00783871">
        <w:rPr>
          <w:rFonts w:eastAsia="SimSun"/>
          <w:b w:val="0"/>
          <w:sz w:val="24"/>
          <w:szCs w:val="24"/>
          <w:lang w:val="zh-CN"/>
        </w:rPr>
        <w:t>2</w:t>
      </w:r>
    </w:p>
    <w:p w14:paraId="0BE91C1B" w14:textId="241D0FAC" w:rsidR="005228D4" w:rsidRPr="00E96B8B" w:rsidRDefault="004C690E" w:rsidP="00E96B8B">
      <w:pPr>
        <w:pStyle w:val="Titletable"/>
        <w:rPr>
          <w:rFonts w:ascii="SimHei" w:eastAsia="SimHei" w:hAnsi="SimHei"/>
          <w:sz w:val="24"/>
          <w:szCs w:val="24"/>
          <w:lang w:val="zh-CN"/>
        </w:rPr>
      </w:pPr>
      <w:proofErr w:type="gramStart"/>
      <w:r w:rsidRPr="00E96B8B">
        <w:rPr>
          <w:rFonts w:ascii="SimHei" w:eastAsia="SimHei" w:hAnsi="SimHei"/>
          <w:sz w:val="24"/>
          <w:szCs w:val="24"/>
          <w:lang w:val="zh-CN"/>
        </w:rPr>
        <w:t>按行动</w:t>
      </w:r>
      <w:proofErr w:type="gramEnd"/>
      <w:r w:rsidRPr="00E96B8B">
        <w:rPr>
          <w:rFonts w:ascii="SimHei" w:eastAsia="SimHei" w:hAnsi="SimHei"/>
          <w:sz w:val="24"/>
          <w:szCs w:val="24"/>
          <w:lang w:val="zh-CN"/>
        </w:rPr>
        <w:t>领域分列的活动预算细目</w:t>
      </w:r>
    </w:p>
    <w:tbl>
      <w:tblPr>
        <w:tblStyle w:val="TableGrid"/>
        <w:tblW w:w="8335" w:type="dxa"/>
        <w:jc w:val="right"/>
        <w:tblLayout w:type="fixed"/>
        <w:tblLook w:val="04A0" w:firstRow="1" w:lastRow="0" w:firstColumn="1" w:lastColumn="0" w:noHBand="0" w:noVBand="1"/>
      </w:tblPr>
      <w:tblGrid>
        <w:gridCol w:w="7132"/>
        <w:gridCol w:w="1203"/>
      </w:tblGrid>
      <w:tr w:rsidR="007757CB" w:rsidRPr="002D44FC" w14:paraId="41CDB819" w14:textId="77777777" w:rsidTr="00FE1428">
        <w:trPr>
          <w:trHeight w:val="250"/>
          <w:jc w:val="right"/>
        </w:trPr>
        <w:tc>
          <w:tcPr>
            <w:tcW w:w="7157" w:type="dxa"/>
            <w:shd w:val="clear" w:color="auto" w:fill="4472C4" w:themeFill="accent1"/>
          </w:tcPr>
          <w:p w14:paraId="52206AAE" w14:textId="463934FD" w:rsidR="007757CB" w:rsidRPr="002D44FC" w:rsidRDefault="006322C1" w:rsidP="00D449D7">
            <w:pPr>
              <w:spacing w:before="60" w:after="60" w:line="240" w:lineRule="auto"/>
              <w:rPr>
                <w:rFonts w:ascii="SimHei" w:eastAsia="SimHei" w:hAnsi="SimHei"/>
                <w:b/>
                <w:color w:val="FFFFFF" w:themeColor="background1"/>
                <w:sz w:val="20"/>
                <w:szCs w:val="24"/>
                <w:lang w:val="zh-CN"/>
              </w:rPr>
            </w:pPr>
            <w:r w:rsidRPr="002D44FC">
              <w:rPr>
                <w:rFonts w:ascii="SimHei" w:eastAsia="SimHei" w:hAnsi="SimHei"/>
                <w:b/>
                <w:color w:val="FFFFFF" w:themeColor="background1"/>
                <w:sz w:val="20"/>
                <w:szCs w:val="24"/>
                <w:lang w:val="zh-CN"/>
              </w:rPr>
              <w:t>高效解决办法/</w:t>
            </w:r>
            <w:r w:rsidR="00FD7DDF">
              <w:rPr>
                <w:rFonts w:ascii="SimHei" w:eastAsia="SimHei" w:hAnsi="SimHei"/>
                <w:b/>
                <w:color w:val="FFFFFF" w:themeColor="background1"/>
                <w:sz w:val="20"/>
                <w:szCs w:val="24"/>
                <w:lang w:val="zh-CN"/>
              </w:rPr>
              <w:t>加速工具</w:t>
            </w:r>
          </w:p>
        </w:tc>
        <w:tc>
          <w:tcPr>
            <w:tcW w:w="1206" w:type="dxa"/>
            <w:shd w:val="clear" w:color="auto" w:fill="4472C4" w:themeFill="accent1"/>
          </w:tcPr>
          <w:p w14:paraId="40A9812F" w14:textId="406B2A8D" w:rsidR="007757CB" w:rsidRPr="002D44FC" w:rsidRDefault="000B12BD" w:rsidP="00062EA4">
            <w:pPr>
              <w:spacing w:before="60" w:after="60" w:line="240" w:lineRule="auto"/>
              <w:jc w:val="left"/>
              <w:rPr>
                <w:rFonts w:ascii="SimHei" w:eastAsia="SimHei" w:hAnsi="SimHei"/>
                <w:b/>
                <w:color w:val="FFFFFF" w:themeColor="background1"/>
                <w:sz w:val="20"/>
                <w:szCs w:val="24"/>
                <w:lang w:val="zh-CN"/>
              </w:rPr>
            </w:pPr>
            <w:r w:rsidRPr="002D44FC">
              <w:rPr>
                <w:rFonts w:ascii="SimHei" w:eastAsia="SimHei" w:hAnsi="SimHei"/>
                <w:b/>
                <w:color w:val="FFFFFF" w:themeColor="background1"/>
                <w:sz w:val="20"/>
                <w:szCs w:val="24"/>
                <w:lang w:val="zh-CN"/>
              </w:rPr>
              <w:t>年度预算估计数</w:t>
            </w:r>
          </w:p>
        </w:tc>
      </w:tr>
      <w:tr w:rsidR="007757CB" w:rsidRPr="002D44FC" w14:paraId="7A81CA9B" w14:textId="77777777" w:rsidTr="00FE1428">
        <w:trPr>
          <w:trHeight w:val="240"/>
          <w:jc w:val="right"/>
        </w:trPr>
        <w:tc>
          <w:tcPr>
            <w:tcW w:w="7157" w:type="dxa"/>
            <w:shd w:val="clear" w:color="auto" w:fill="ED7D31" w:themeFill="accent2"/>
          </w:tcPr>
          <w:p w14:paraId="0C1C70A0" w14:textId="77777777" w:rsidR="007757CB" w:rsidRPr="002D44FC" w:rsidRDefault="007757CB" w:rsidP="00D449D7">
            <w:pPr>
              <w:spacing w:before="60" w:after="60" w:line="240" w:lineRule="auto"/>
              <w:rPr>
                <w:sz w:val="20"/>
                <w:szCs w:val="20"/>
              </w:rPr>
            </w:pPr>
            <w:r w:rsidRPr="002D44FC">
              <w:rPr>
                <w:rFonts w:ascii="SimHei" w:eastAsia="SimHei" w:hAnsi="SimHei"/>
                <w:b/>
                <w:sz w:val="20"/>
                <w:szCs w:val="24"/>
                <w:lang w:val="zh-CN"/>
              </w:rPr>
              <w:t>知识</w:t>
            </w:r>
          </w:p>
        </w:tc>
        <w:tc>
          <w:tcPr>
            <w:tcW w:w="1206" w:type="dxa"/>
            <w:shd w:val="clear" w:color="auto" w:fill="ED7D31" w:themeFill="accent2"/>
          </w:tcPr>
          <w:p w14:paraId="3A195FED" w14:textId="20A71D83" w:rsidR="007757CB" w:rsidRPr="002D44FC" w:rsidRDefault="007757CB" w:rsidP="00D449D7">
            <w:pPr>
              <w:spacing w:before="60" w:after="60" w:line="240" w:lineRule="auto"/>
              <w:ind w:left="-39"/>
              <w:jc w:val="center"/>
              <w:rPr>
                <w:sz w:val="20"/>
                <w:szCs w:val="20"/>
              </w:rPr>
            </w:pPr>
            <w:r w:rsidRPr="002D44FC">
              <w:rPr>
                <w:sz w:val="20"/>
                <w:szCs w:val="20"/>
                <w:lang w:val="zh-CN"/>
              </w:rPr>
              <w:t>(</w:t>
            </w:r>
            <w:r w:rsidRPr="002D44FC">
              <w:rPr>
                <w:sz w:val="20"/>
                <w:szCs w:val="20"/>
                <w:lang w:val="zh-CN"/>
              </w:rPr>
              <w:t>美元</w:t>
            </w:r>
            <w:r w:rsidRPr="002D44FC">
              <w:rPr>
                <w:sz w:val="20"/>
                <w:szCs w:val="20"/>
                <w:lang w:val="zh-CN"/>
              </w:rPr>
              <w:t>)</w:t>
            </w:r>
          </w:p>
        </w:tc>
      </w:tr>
      <w:tr w:rsidR="007757CB" w:rsidRPr="002D44FC" w14:paraId="44A2CEAD" w14:textId="77777777" w:rsidTr="00FE1428">
        <w:trPr>
          <w:trHeight w:val="250"/>
          <w:jc w:val="right"/>
        </w:trPr>
        <w:tc>
          <w:tcPr>
            <w:tcW w:w="7157" w:type="dxa"/>
          </w:tcPr>
          <w:p w14:paraId="0DF815E6" w14:textId="781608C2" w:rsidR="007757CB" w:rsidRPr="00F42EDD" w:rsidRDefault="00BD7D26" w:rsidP="00F42EDD">
            <w:pPr>
              <w:pStyle w:val="ListParagraph"/>
              <w:numPr>
                <w:ilvl w:val="0"/>
                <w:numId w:val="67"/>
              </w:numPr>
              <w:spacing w:before="60" w:after="60" w:line="240" w:lineRule="auto"/>
              <w:rPr>
                <w:sz w:val="20"/>
                <w:szCs w:val="20"/>
              </w:rPr>
            </w:pPr>
            <w:r w:rsidRPr="00F42EDD">
              <w:rPr>
                <w:sz w:val="20"/>
                <w:szCs w:val="20"/>
                <w:lang w:val="zh-CN"/>
              </w:rPr>
              <w:t>利用地理空间信息提高决策水平</w:t>
            </w:r>
          </w:p>
        </w:tc>
        <w:tc>
          <w:tcPr>
            <w:tcW w:w="1206" w:type="dxa"/>
          </w:tcPr>
          <w:p w14:paraId="016CC3DE" w14:textId="217C27E2" w:rsidR="007757CB" w:rsidRPr="002D44FC" w:rsidRDefault="00341F68" w:rsidP="00D449D7">
            <w:pPr>
              <w:spacing w:before="60" w:after="60" w:line="240" w:lineRule="auto"/>
              <w:jc w:val="right"/>
              <w:rPr>
                <w:sz w:val="20"/>
                <w:szCs w:val="20"/>
              </w:rPr>
            </w:pPr>
            <w:r w:rsidRPr="002D44FC">
              <w:rPr>
                <w:sz w:val="20"/>
                <w:szCs w:val="20"/>
                <w:lang w:val="zh-CN"/>
              </w:rPr>
              <w:t>100 000</w:t>
            </w:r>
          </w:p>
        </w:tc>
      </w:tr>
      <w:tr w:rsidR="007757CB" w:rsidRPr="002D44FC" w14:paraId="5EE584F4" w14:textId="77777777" w:rsidTr="00FE1428">
        <w:trPr>
          <w:trHeight w:val="250"/>
          <w:jc w:val="right"/>
        </w:trPr>
        <w:tc>
          <w:tcPr>
            <w:tcW w:w="7157" w:type="dxa"/>
          </w:tcPr>
          <w:p w14:paraId="7FCD5D1E" w14:textId="005AF523" w:rsidR="007757CB" w:rsidRPr="00F42EDD" w:rsidRDefault="007757CB" w:rsidP="00F42EDD">
            <w:pPr>
              <w:pStyle w:val="ListParagraph"/>
              <w:numPr>
                <w:ilvl w:val="0"/>
                <w:numId w:val="67"/>
              </w:numPr>
              <w:spacing w:before="60" w:after="60" w:line="240" w:lineRule="auto"/>
              <w:rPr>
                <w:sz w:val="20"/>
                <w:szCs w:val="20"/>
              </w:rPr>
            </w:pPr>
            <w:r w:rsidRPr="00F42EDD">
              <w:rPr>
                <w:sz w:val="20"/>
                <w:szCs w:val="20"/>
                <w:lang w:val="zh-CN"/>
              </w:rPr>
              <w:t>通过评估污染造成的人力资本和生产力代价，了解环境与健康的关系</w:t>
            </w:r>
          </w:p>
        </w:tc>
        <w:tc>
          <w:tcPr>
            <w:tcW w:w="1206" w:type="dxa"/>
          </w:tcPr>
          <w:p w14:paraId="047A323A" w14:textId="57B1FB1B" w:rsidR="007757CB" w:rsidRPr="002D44FC" w:rsidRDefault="00341F68" w:rsidP="00D449D7">
            <w:pPr>
              <w:spacing w:before="60" w:after="60" w:line="240" w:lineRule="auto"/>
              <w:jc w:val="right"/>
              <w:rPr>
                <w:sz w:val="20"/>
                <w:szCs w:val="20"/>
              </w:rPr>
            </w:pPr>
            <w:r w:rsidRPr="002D44FC">
              <w:rPr>
                <w:sz w:val="20"/>
                <w:szCs w:val="20"/>
                <w:lang w:val="zh-CN"/>
              </w:rPr>
              <w:t>100 000</w:t>
            </w:r>
          </w:p>
        </w:tc>
      </w:tr>
      <w:tr w:rsidR="007757CB" w:rsidRPr="002D44FC" w14:paraId="5D2C53C3" w14:textId="77777777" w:rsidTr="00FE1428">
        <w:trPr>
          <w:trHeight w:val="250"/>
          <w:jc w:val="right"/>
        </w:trPr>
        <w:tc>
          <w:tcPr>
            <w:tcW w:w="7157" w:type="dxa"/>
          </w:tcPr>
          <w:p w14:paraId="458DE2CA" w14:textId="607C516D" w:rsidR="007757CB" w:rsidRPr="00F42EDD" w:rsidRDefault="007757CB" w:rsidP="00F42EDD">
            <w:pPr>
              <w:pStyle w:val="ListParagraph"/>
              <w:numPr>
                <w:ilvl w:val="0"/>
                <w:numId w:val="67"/>
              </w:numPr>
              <w:spacing w:before="60" w:after="60" w:line="240" w:lineRule="auto"/>
              <w:rPr>
                <w:sz w:val="20"/>
                <w:szCs w:val="20"/>
              </w:rPr>
            </w:pPr>
            <w:r w:rsidRPr="00F42EDD">
              <w:rPr>
                <w:sz w:val="20"/>
                <w:szCs w:val="20"/>
                <w:lang w:val="zh-CN"/>
              </w:rPr>
              <w:t>加强污染相关信息的分析能力以改善污染治理</w:t>
            </w:r>
          </w:p>
        </w:tc>
        <w:tc>
          <w:tcPr>
            <w:tcW w:w="1206" w:type="dxa"/>
          </w:tcPr>
          <w:p w14:paraId="6F424A61" w14:textId="0C6D6C98" w:rsidR="007757CB" w:rsidRPr="002D44FC" w:rsidRDefault="0007492B" w:rsidP="00D449D7">
            <w:pPr>
              <w:spacing w:before="60" w:after="60" w:line="240" w:lineRule="auto"/>
              <w:jc w:val="right"/>
              <w:rPr>
                <w:sz w:val="20"/>
                <w:szCs w:val="20"/>
              </w:rPr>
            </w:pPr>
            <w:r w:rsidRPr="002D44FC">
              <w:rPr>
                <w:sz w:val="20"/>
                <w:szCs w:val="20"/>
                <w:lang w:val="zh-CN"/>
              </w:rPr>
              <w:t>150 000</w:t>
            </w:r>
          </w:p>
        </w:tc>
      </w:tr>
      <w:tr w:rsidR="007757CB" w:rsidRPr="002D44FC" w14:paraId="123206A0" w14:textId="77777777" w:rsidTr="00FE1428">
        <w:trPr>
          <w:trHeight w:val="250"/>
          <w:jc w:val="right"/>
        </w:trPr>
        <w:tc>
          <w:tcPr>
            <w:tcW w:w="7157" w:type="dxa"/>
          </w:tcPr>
          <w:p w14:paraId="089648AB" w14:textId="5C487949" w:rsidR="007757CB" w:rsidRPr="002D44FC" w:rsidRDefault="00867A2E" w:rsidP="00D449D7">
            <w:pPr>
              <w:spacing w:before="60" w:after="60" w:line="240" w:lineRule="auto"/>
              <w:rPr>
                <w:b/>
                <w:bCs/>
                <w:sz w:val="20"/>
                <w:szCs w:val="20"/>
              </w:rPr>
            </w:pPr>
            <w:r w:rsidRPr="002D44FC">
              <w:rPr>
                <w:sz w:val="20"/>
                <w:szCs w:val="20"/>
                <w:lang w:val="zh-CN"/>
              </w:rPr>
              <w:tab/>
            </w:r>
            <w:r w:rsidRPr="002D44FC">
              <w:rPr>
                <w:rFonts w:ascii="SimHei" w:eastAsia="SimHei" w:hAnsi="SimHei"/>
                <w:b/>
                <w:sz w:val="20"/>
                <w:szCs w:val="24"/>
                <w:lang w:val="zh-CN"/>
              </w:rPr>
              <w:t>小计</w:t>
            </w:r>
          </w:p>
        </w:tc>
        <w:tc>
          <w:tcPr>
            <w:tcW w:w="1206" w:type="dxa"/>
          </w:tcPr>
          <w:p w14:paraId="086E8005" w14:textId="5831B6D9" w:rsidR="007757CB" w:rsidRPr="002D44FC" w:rsidRDefault="009F06C2" w:rsidP="00D449D7">
            <w:pPr>
              <w:spacing w:before="60" w:after="60" w:line="240" w:lineRule="auto"/>
              <w:jc w:val="right"/>
              <w:rPr>
                <w:b/>
                <w:sz w:val="20"/>
                <w:szCs w:val="20"/>
              </w:rPr>
            </w:pPr>
            <w:r w:rsidRPr="002D44FC">
              <w:rPr>
                <w:b/>
                <w:sz w:val="20"/>
                <w:szCs w:val="20"/>
                <w:lang w:val="zh-CN"/>
              </w:rPr>
              <w:t>350 000</w:t>
            </w:r>
          </w:p>
        </w:tc>
      </w:tr>
      <w:tr w:rsidR="007757CB" w:rsidRPr="002D44FC" w14:paraId="14F36862" w14:textId="77777777" w:rsidTr="00FE1428">
        <w:trPr>
          <w:trHeight w:val="250"/>
          <w:jc w:val="right"/>
        </w:trPr>
        <w:tc>
          <w:tcPr>
            <w:tcW w:w="7157" w:type="dxa"/>
            <w:shd w:val="clear" w:color="auto" w:fill="ED7D31" w:themeFill="accent2"/>
          </w:tcPr>
          <w:p w14:paraId="2434F48E" w14:textId="77777777" w:rsidR="007757CB" w:rsidRPr="002D44FC" w:rsidRDefault="007757CB" w:rsidP="00D449D7">
            <w:pPr>
              <w:spacing w:before="60" w:after="60" w:line="240" w:lineRule="auto"/>
              <w:rPr>
                <w:sz w:val="20"/>
                <w:szCs w:val="20"/>
              </w:rPr>
            </w:pPr>
            <w:r w:rsidRPr="002D44FC">
              <w:rPr>
                <w:rFonts w:ascii="SimHei" w:eastAsia="SimHei" w:hAnsi="SimHei"/>
                <w:b/>
                <w:sz w:val="20"/>
                <w:szCs w:val="24"/>
                <w:lang w:val="zh-CN"/>
              </w:rPr>
              <w:t>实施</w:t>
            </w:r>
          </w:p>
        </w:tc>
        <w:tc>
          <w:tcPr>
            <w:tcW w:w="1206" w:type="dxa"/>
            <w:shd w:val="clear" w:color="auto" w:fill="ED7D31" w:themeFill="accent2"/>
          </w:tcPr>
          <w:p w14:paraId="1E96A98E" w14:textId="77777777" w:rsidR="007757CB" w:rsidRPr="002D44FC" w:rsidRDefault="007757CB" w:rsidP="00D449D7">
            <w:pPr>
              <w:spacing w:before="60" w:after="60" w:line="240" w:lineRule="auto"/>
              <w:jc w:val="right"/>
              <w:rPr>
                <w:sz w:val="20"/>
                <w:szCs w:val="20"/>
                <w:lang w:val="en-GB"/>
              </w:rPr>
            </w:pPr>
          </w:p>
        </w:tc>
      </w:tr>
      <w:tr w:rsidR="007757CB" w:rsidRPr="002D44FC" w14:paraId="10698DB9" w14:textId="77777777" w:rsidTr="00FE1428">
        <w:trPr>
          <w:trHeight w:val="250"/>
          <w:jc w:val="right"/>
        </w:trPr>
        <w:tc>
          <w:tcPr>
            <w:tcW w:w="7157" w:type="dxa"/>
          </w:tcPr>
          <w:p w14:paraId="434EB34D" w14:textId="2FBE910A" w:rsidR="007757CB" w:rsidRPr="000D0440" w:rsidRDefault="007757CB" w:rsidP="000D0440">
            <w:pPr>
              <w:pStyle w:val="ListParagraph"/>
              <w:numPr>
                <w:ilvl w:val="0"/>
                <w:numId w:val="68"/>
              </w:numPr>
              <w:spacing w:before="60" w:after="60" w:line="240" w:lineRule="auto"/>
              <w:rPr>
                <w:sz w:val="20"/>
                <w:szCs w:val="20"/>
              </w:rPr>
            </w:pPr>
            <w:r w:rsidRPr="000D0440">
              <w:rPr>
                <w:sz w:val="20"/>
                <w:szCs w:val="20"/>
                <w:lang w:val="zh-CN"/>
              </w:rPr>
              <w:t>污染解决办法政策工具包</w:t>
            </w:r>
          </w:p>
        </w:tc>
        <w:tc>
          <w:tcPr>
            <w:tcW w:w="1206" w:type="dxa"/>
          </w:tcPr>
          <w:p w14:paraId="3D41626C" w14:textId="2C6EB1E6" w:rsidR="007757CB" w:rsidRPr="002D44FC" w:rsidRDefault="00C31990" w:rsidP="00D449D7">
            <w:pPr>
              <w:spacing w:before="60" w:after="60" w:line="240" w:lineRule="auto"/>
              <w:jc w:val="right"/>
              <w:rPr>
                <w:sz w:val="20"/>
                <w:szCs w:val="20"/>
              </w:rPr>
            </w:pPr>
            <w:r w:rsidRPr="002D44FC">
              <w:rPr>
                <w:sz w:val="20"/>
                <w:szCs w:val="20"/>
                <w:lang w:val="zh-CN"/>
              </w:rPr>
              <w:t>50 000</w:t>
            </w:r>
          </w:p>
        </w:tc>
      </w:tr>
      <w:tr w:rsidR="007757CB" w:rsidRPr="002D44FC" w14:paraId="59FF521F" w14:textId="77777777" w:rsidTr="00FE1428">
        <w:trPr>
          <w:trHeight w:val="250"/>
          <w:jc w:val="right"/>
        </w:trPr>
        <w:tc>
          <w:tcPr>
            <w:tcW w:w="7157" w:type="dxa"/>
          </w:tcPr>
          <w:p w14:paraId="7BF3BAF3" w14:textId="1396E253" w:rsidR="007757CB" w:rsidRPr="00793DF5" w:rsidRDefault="007757CB" w:rsidP="00793DF5">
            <w:pPr>
              <w:pStyle w:val="ListParagraph"/>
              <w:numPr>
                <w:ilvl w:val="0"/>
                <w:numId w:val="68"/>
              </w:numPr>
              <w:spacing w:before="60" w:after="60" w:line="240" w:lineRule="auto"/>
              <w:rPr>
                <w:sz w:val="20"/>
                <w:szCs w:val="20"/>
              </w:rPr>
            </w:pPr>
            <w:r w:rsidRPr="00793DF5">
              <w:rPr>
                <w:sz w:val="20"/>
                <w:szCs w:val="20"/>
                <w:lang w:val="zh-CN"/>
              </w:rPr>
              <w:lastRenderedPageBreak/>
              <w:t>通过财政政策促进良好做法</w:t>
            </w:r>
          </w:p>
        </w:tc>
        <w:tc>
          <w:tcPr>
            <w:tcW w:w="1206" w:type="dxa"/>
          </w:tcPr>
          <w:p w14:paraId="5057F92F" w14:textId="708BB757" w:rsidR="007757CB" w:rsidRPr="002D44FC" w:rsidRDefault="0054608A" w:rsidP="00D449D7">
            <w:pPr>
              <w:spacing w:before="60" w:after="60" w:line="240" w:lineRule="auto"/>
              <w:jc w:val="right"/>
              <w:rPr>
                <w:sz w:val="20"/>
                <w:szCs w:val="20"/>
              </w:rPr>
            </w:pPr>
            <w:r w:rsidRPr="002D44FC">
              <w:rPr>
                <w:sz w:val="20"/>
                <w:szCs w:val="20"/>
                <w:lang w:val="zh-CN"/>
              </w:rPr>
              <w:t>150 000</w:t>
            </w:r>
          </w:p>
        </w:tc>
      </w:tr>
      <w:tr w:rsidR="007757CB" w:rsidRPr="002D44FC" w14:paraId="47E25E5C" w14:textId="77777777" w:rsidTr="00FE1428">
        <w:trPr>
          <w:trHeight w:val="250"/>
          <w:jc w:val="right"/>
        </w:trPr>
        <w:tc>
          <w:tcPr>
            <w:tcW w:w="7157" w:type="dxa"/>
          </w:tcPr>
          <w:p w14:paraId="5FAEE2F8" w14:textId="755A941D" w:rsidR="007757CB" w:rsidRPr="00793DF5" w:rsidRDefault="006407F2" w:rsidP="00793DF5">
            <w:pPr>
              <w:pStyle w:val="ListParagraph"/>
              <w:numPr>
                <w:ilvl w:val="0"/>
                <w:numId w:val="68"/>
              </w:numPr>
              <w:spacing w:before="60" w:after="60" w:line="240" w:lineRule="auto"/>
              <w:rPr>
                <w:sz w:val="20"/>
                <w:szCs w:val="20"/>
              </w:rPr>
            </w:pPr>
            <w:r w:rsidRPr="00793DF5">
              <w:rPr>
                <w:sz w:val="20"/>
                <w:szCs w:val="20"/>
                <w:lang w:val="zh-CN"/>
              </w:rPr>
              <w:t>关于污染、环境和健康的综合跨部门能力建设</w:t>
            </w:r>
          </w:p>
        </w:tc>
        <w:tc>
          <w:tcPr>
            <w:tcW w:w="1206" w:type="dxa"/>
          </w:tcPr>
          <w:p w14:paraId="53463815" w14:textId="33FBC78B" w:rsidR="007757CB" w:rsidRPr="002D44FC" w:rsidRDefault="009F06C2" w:rsidP="00D449D7">
            <w:pPr>
              <w:spacing w:before="60" w:after="60" w:line="240" w:lineRule="auto"/>
              <w:jc w:val="right"/>
              <w:rPr>
                <w:sz w:val="20"/>
                <w:szCs w:val="20"/>
              </w:rPr>
            </w:pPr>
            <w:r w:rsidRPr="002D44FC">
              <w:rPr>
                <w:sz w:val="20"/>
                <w:szCs w:val="20"/>
                <w:lang w:val="zh-CN"/>
              </w:rPr>
              <w:t>200 000</w:t>
            </w:r>
          </w:p>
        </w:tc>
      </w:tr>
      <w:tr w:rsidR="007757CB" w:rsidRPr="002D44FC" w14:paraId="79438398" w14:textId="77777777" w:rsidTr="00FE1428">
        <w:trPr>
          <w:trHeight w:val="250"/>
          <w:jc w:val="right"/>
        </w:trPr>
        <w:tc>
          <w:tcPr>
            <w:tcW w:w="7157" w:type="dxa"/>
          </w:tcPr>
          <w:p w14:paraId="524ADC5E" w14:textId="471F16B8" w:rsidR="007757CB" w:rsidRPr="002D44FC" w:rsidRDefault="00867A2E" w:rsidP="00D449D7">
            <w:pPr>
              <w:spacing w:before="60" w:after="60" w:line="240" w:lineRule="auto"/>
              <w:rPr>
                <w:b/>
                <w:bCs/>
                <w:sz w:val="20"/>
                <w:szCs w:val="20"/>
              </w:rPr>
            </w:pPr>
            <w:r w:rsidRPr="002D44FC">
              <w:rPr>
                <w:sz w:val="20"/>
                <w:szCs w:val="20"/>
                <w:lang w:val="zh-CN"/>
              </w:rPr>
              <w:tab/>
            </w:r>
            <w:r w:rsidRPr="002D44FC">
              <w:rPr>
                <w:rFonts w:ascii="SimHei" w:eastAsia="SimHei" w:hAnsi="SimHei"/>
                <w:b/>
                <w:sz w:val="20"/>
                <w:szCs w:val="24"/>
                <w:lang w:val="zh-CN"/>
              </w:rPr>
              <w:t>小计</w:t>
            </w:r>
          </w:p>
        </w:tc>
        <w:tc>
          <w:tcPr>
            <w:tcW w:w="1206" w:type="dxa"/>
          </w:tcPr>
          <w:p w14:paraId="1CF4E009" w14:textId="27E1820D" w:rsidR="007757CB" w:rsidRPr="002D44FC" w:rsidRDefault="009F06C2" w:rsidP="00D449D7">
            <w:pPr>
              <w:spacing w:before="60" w:after="60" w:line="240" w:lineRule="auto"/>
              <w:jc w:val="right"/>
              <w:rPr>
                <w:b/>
                <w:sz w:val="20"/>
                <w:szCs w:val="20"/>
              </w:rPr>
            </w:pPr>
            <w:r w:rsidRPr="002D44FC">
              <w:rPr>
                <w:b/>
                <w:sz w:val="20"/>
                <w:szCs w:val="20"/>
                <w:lang w:val="zh-CN"/>
              </w:rPr>
              <w:t>400 000</w:t>
            </w:r>
          </w:p>
        </w:tc>
      </w:tr>
      <w:tr w:rsidR="007757CB" w:rsidRPr="002D44FC" w14:paraId="64CF010B" w14:textId="77777777" w:rsidTr="00FE1428">
        <w:trPr>
          <w:trHeight w:val="250"/>
          <w:jc w:val="right"/>
        </w:trPr>
        <w:tc>
          <w:tcPr>
            <w:tcW w:w="7157" w:type="dxa"/>
            <w:shd w:val="clear" w:color="auto" w:fill="ED7D31" w:themeFill="accent2"/>
          </w:tcPr>
          <w:p w14:paraId="2E1C659E" w14:textId="77777777" w:rsidR="007757CB" w:rsidRPr="002D44FC" w:rsidRDefault="007757CB" w:rsidP="00D449D7">
            <w:pPr>
              <w:spacing w:before="60" w:after="60" w:line="240" w:lineRule="auto"/>
              <w:rPr>
                <w:sz w:val="20"/>
                <w:szCs w:val="20"/>
              </w:rPr>
            </w:pPr>
            <w:r w:rsidRPr="002D44FC">
              <w:rPr>
                <w:rFonts w:ascii="SimHei" w:eastAsia="SimHei" w:hAnsi="SimHei"/>
                <w:b/>
                <w:sz w:val="20"/>
                <w:szCs w:val="24"/>
                <w:lang w:val="zh-CN"/>
              </w:rPr>
              <w:t>基础设施</w:t>
            </w:r>
          </w:p>
        </w:tc>
        <w:tc>
          <w:tcPr>
            <w:tcW w:w="1206" w:type="dxa"/>
            <w:shd w:val="clear" w:color="auto" w:fill="ED7D31" w:themeFill="accent2"/>
          </w:tcPr>
          <w:p w14:paraId="12731A92" w14:textId="77777777" w:rsidR="007757CB" w:rsidRPr="002D44FC" w:rsidRDefault="007757CB" w:rsidP="00D449D7">
            <w:pPr>
              <w:spacing w:before="60" w:after="60" w:line="240" w:lineRule="auto"/>
              <w:jc w:val="right"/>
              <w:rPr>
                <w:sz w:val="20"/>
                <w:szCs w:val="20"/>
                <w:lang w:val="en-GB"/>
              </w:rPr>
            </w:pPr>
          </w:p>
        </w:tc>
      </w:tr>
      <w:tr w:rsidR="007757CB" w:rsidRPr="002D44FC" w14:paraId="479A5287" w14:textId="77777777" w:rsidTr="00FE1428">
        <w:trPr>
          <w:trHeight w:val="250"/>
          <w:jc w:val="right"/>
        </w:trPr>
        <w:tc>
          <w:tcPr>
            <w:tcW w:w="7157" w:type="dxa"/>
          </w:tcPr>
          <w:p w14:paraId="7467F110" w14:textId="304DD928" w:rsidR="007757CB" w:rsidRPr="00E94FB2" w:rsidRDefault="007757CB" w:rsidP="00E94FB2">
            <w:pPr>
              <w:pStyle w:val="ListParagraph"/>
              <w:numPr>
                <w:ilvl w:val="0"/>
                <w:numId w:val="69"/>
              </w:numPr>
              <w:spacing w:before="60" w:after="60" w:line="240" w:lineRule="auto"/>
              <w:rPr>
                <w:bCs/>
                <w:sz w:val="20"/>
                <w:szCs w:val="20"/>
              </w:rPr>
            </w:pPr>
            <w:r w:rsidRPr="00E94FB2">
              <w:rPr>
                <w:sz w:val="20"/>
                <w:szCs w:val="20"/>
                <w:lang w:val="zh-CN"/>
              </w:rPr>
              <w:t>论证用创新技术和生态基础设施来管</w:t>
            </w:r>
            <w:proofErr w:type="gramStart"/>
            <w:r w:rsidRPr="00E94FB2">
              <w:rPr>
                <w:sz w:val="20"/>
                <w:szCs w:val="20"/>
                <w:lang w:val="zh-CN"/>
              </w:rPr>
              <w:t>控污染</w:t>
            </w:r>
            <w:proofErr w:type="gramEnd"/>
            <w:r w:rsidRPr="00E94FB2">
              <w:rPr>
                <w:sz w:val="20"/>
                <w:szCs w:val="20"/>
                <w:lang w:val="zh-CN"/>
              </w:rPr>
              <w:t>的理由，并分享经验教训</w:t>
            </w:r>
          </w:p>
          <w:p w14:paraId="5297EC7F" w14:textId="77777777" w:rsidR="007757CB" w:rsidRPr="002D44FC" w:rsidRDefault="007757CB" w:rsidP="00D449D7">
            <w:pPr>
              <w:spacing w:before="60" w:after="60" w:line="240" w:lineRule="auto"/>
              <w:rPr>
                <w:sz w:val="20"/>
                <w:szCs w:val="20"/>
                <w:lang w:val="en-GB"/>
              </w:rPr>
            </w:pPr>
          </w:p>
        </w:tc>
        <w:tc>
          <w:tcPr>
            <w:tcW w:w="1206" w:type="dxa"/>
          </w:tcPr>
          <w:p w14:paraId="29589D61" w14:textId="4011ADC6" w:rsidR="007757CB" w:rsidRPr="002D44FC" w:rsidRDefault="006322C1" w:rsidP="00D449D7">
            <w:pPr>
              <w:spacing w:before="60" w:after="60" w:line="240" w:lineRule="auto"/>
              <w:jc w:val="right"/>
              <w:rPr>
                <w:sz w:val="20"/>
                <w:szCs w:val="20"/>
              </w:rPr>
            </w:pPr>
            <w:r w:rsidRPr="002D44FC">
              <w:rPr>
                <w:sz w:val="20"/>
                <w:szCs w:val="20"/>
                <w:lang w:val="zh-CN"/>
              </w:rPr>
              <w:t>150 000</w:t>
            </w:r>
          </w:p>
        </w:tc>
      </w:tr>
      <w:tr w:rsidR="000B12BD" w:rsidRPr="002D44FC" w14:paraId="4577ECFE" w14:textId="77777777" w:rsidTr="00FE1428">
        <w:trPr>
          <w:trHeight w:val="250"/>
          <w:jc w:val="right"/>
        </w:trPr>
        <w:tc>
          <w:tcPr>
            <w:tcW w:w="7157" w:type="dxa"/>
          </w:tcPr>
          <w:p w14:paraId="4F23B633" w14:textId="5800756B" w:rsidR="000B12BD" w:rsidRPr="002D44FC" w:rsidRDefault="000B12BD" w:rsidP="00D449D7">
            <w:pPr>
              <w:spacing w:before="60" w:after="60" w:line="240" w:lineRule="auto"/>
              <w:rPr>
                <w:b/>
                <w:bCs/>
                <w:sz w:val="20"/>
                <w:szCs w:val="20"/>
              </w:rPr>
            </w:pPr>
            <w:r w:rsidRPr="002D44FC">
              <w:rPr>
                <w:sz w:val="20"/>
                <w:szCs w:val="20"/>
                <w:lang w:val="zh-CN"/>
              </w:rPr>
              <w:tab/>
            </w:r>
            <w:r w:rsidRPr="002D44FC">
              <w:rPr>
                <w:rFonts w:ascii="SimHei" w:eastAsia="SimHei" w:hAnsi="SimHei"/>
                <w:b/>
                <w:sz w:val="20"/>
                <w:szCs w:val="24"/>
                <w:lang w:val="zh-CN"/>
              </w:rPr>
              <w:t>小计</w:t>
            </w:r>
          </w:p>
        </w:tc>
        <w:tc>
          <w:tcPr>
            <w:tcW w:w="1206" w:type="dxa"/>
          </w:tcPr>
          <w:p w14:paraId="2811946D" w14:textId="3144606C" w:rsidR="000B12BD" w:rsidRPr="002D44FC" w:rsidRDefault="000B12BD" w:rsidP="00D449D7">
            <w:pPr>
              <w:spacing w:before="60" w:after="60" w:line="240" w:lineRule="auto"/>
              <w:jc w:val="right"/>
              <w:rPr>
                <w:b/>
                <w:sz w:val="20"/>
                <w:szCs w:val="20"/>
              </w:rPr>
            </w:pPr>
            <w:r w:rsidRPr="002D44FC">
              <w:rPr>
                <w:b/>
                <w:sz w:val="20"/>
                <w:szCs w:val="20"/>
                <w:lang w:val="zh-CN"/>
              </w:rPr>
              <w:t>150 000</w:t>
            </w:r>
          </w:p>
        </w:tc>
      </w:tr>
      <w:tr w:rsidR="007757CB" w:rsidRPr="002D44FC" w14:paraId="31618B5A" w14:textId="77777777" w:rsidTr="00FE1428">
        <w:trPr>
          <w:trHeight w:val="250"/>
          <w:jc w:val="right"/>
        </w:trPr>
        <w:tc>
          <w:tcPr>
            <w:tcW w:w="7157" w:type="dxa"/>
            <w:shd w:val="clear" w:color="auto" w:fill="ED7D31" w:themeFill="accent2"/>
          </w:tcPr>
          <w:p w14:paraId="24CBAC7C" w14:textId="77777777" w:rsidR="007757CB" w:rsidRPr="002D44FC" w:rsidRDefault="007757CB" w:rsidP="00D449D7">
            <w:pPr>
              <w:spacing w:before="60" w:after="60" w:line="240" w:lineRule="auto"/>
              <w:rPr>
                <w:sz w:val="20"/>
                <w:szCs w:val="20"/>
              </w:rPr>
            </w:pPr>
            <w:r w:rsidRPr="002D44FC">
              <w:rPr>
                <w:rFonts w:ascii="SimHei" w:eastAsia="SimHei" w:hAnsi="SimHei"/>
                <w:b/>
                <w:sz w:val="20"/>
                <w:szCs w:val="24"/>
                <w:lang w:val="zh-CN"/>
              </w:rPr>
              <w:t>提高认识</w:t>
            </w:r>
          </w:p>
        </w:tc>
        <w:tc>
          <w:tcPr>
            <w:tcW w:w="1206" w:type="dxa"/>
            <w:shd w:val="clear" w:color="auto" w:fill="ED7D31" w:themeFill="accent2"/>
          </w:tcPr>
          <w:p w14:paraId="34A4CD37" w14:textId="77777777" w:rsidR="007757CB" w:rsidRPr="002D44FC" w:rsidRDefault="007757CB" w:rsidP="00D449D7">
            <w:pPr>
              <w:spacing w:before="60" w:after="60" w:line="240" w:lineRule="auto"/>
              <w:jc w:val="right"/>
              <w:rPr>
                <w:sz w:val="20"/>
                <w:szCs w:val="20"/>
                <w:lang w:val="en-GB"/>
              </w:rPr>
            </w:pPr>
          </w:p>
        </w:tc>
      </w:tr>
      <w:tr w:rsidR="007757CB" w:rsidRPr="002D44FC" w14:paraId="4A8C40E6" w14:textId="77777777" w:rsidTr="00FE1428">
        <w:trPr>
          <w:trHeight w:val="250"/>
          <w:jc w:val="right"/>
        </w:trPr>
        <w:tc>
          <w:tcPr>
            <w:tcW w:w="7157" w:type="dxa"/>
          </w:tcPr>
          <w:p w14:paraId="062BC368" w14:textId="1F71F059" w:rsidR="007757CB" w:rsidRPr="00FD79C7" w:rsidRDefault="007757CB" w:rsidP="00FD79C7">
            <w:pPr>
              <w:pStyle w:val="ListParagraph"/>
              <w:numPr>
                <w:ilvl w:val="0"/>
                <w:numId w:val="70"/>
              </w:numPr>
              <w:spacing w:before="60" w:after="60" w:line="240" w:lineRule="auto"/>
              <w:rPr>
                <w:sz w:val="20"/>
                <w:szCs w:val="20"/>
              </w:rPr>
            </w:pPr>
            <w:r w:rsidRPr="00FD79C7">
              <w:rPr>
                <w:sz w:val="20"/>
                <w:szCs w:val="20"/>
                <w:lang w:val="zh-CN"/>
              </w:rPr>
              <w:t>促进</w:t>
            </w:r>
            <w:r w:rsidR="003D70D2" w:rsidRPr="00FD79C7">
              <w:rPr>
                <w:sz w:val="20"/>
                <w:szCs w:val="20"/>
                <w:lang w:val="zh-CN"/>
              </w:rPr>
              <w:t>消费者知情</w:t>
            </w:r>
            <w:r w:rsidRPr="00FD79C7">
              <w:rPr>
                <w:sz w:val="20"/>
                <w:szCs w:val="20"/>
                <w:lang w:val="zh-CN"/>
              </w:rPr>
              <w:t>（例如产品信息、关于产品中化学品的信息）</w:t>
            </w:r>
          </w:p>
        </w:tc>
        <w:tc>
          <w:tcPr>
            <w:tcW w:w="1206" w:type="dxa"/>
          </w:tcPr>
          <w:p w14:paraId="57F419BD" w14:textId="74C8BB90" w:rsidR="007757CB" w:rsidRPr="002D44FC" w:rsidRDefault="00C31990" w:rsidP="00D449D7">
            <w:pPr>
              <w:spacing w:before="60" w:after="60" w:line="240" w:lineRule="auto"/>
              <w:jc w:val="right"/>
              <w:rPr>
                <w:sz w:val="20"/>
                <w:szCs w:val="20"/>
              </w:rPr>
            </w:pPr>
            <w:r w:rsidRPr="002D44FC">
              <w:rPr>
                <w:sz w:val="20"/>
                <w:szCs w:val="20"/>
                <w:lang w:val="zh-CN"/>
              </w:rPr>
              <w:t>90 000</w:t>
            </w:r>
          </w:p>
        </w:tc>
      </w:tr>
      <w:tr w:rsidR="007757CB" w:rsidRPr="002D44FC" w14:paraId="262998B6" w14:textId="77777777" w:rsidTr="00FE1428">
        <w:trPr>
          <w:trHeight w:val="250"/>
          <w:jc w:val="right"/>
        </w:trPr>
        <w:tc>
          <w:tcPr>
            <w:tcW w:w="7157" w:type="dxa"/>
          </w:tcPr>
          <w:p w14:paraId="569C2B3F" w14:textId="0063623D" w:rsidR="007757CB" w:rsidRPr="00FD79C7" w:rsidRDefault="007757CB" w:rsidP="00FD79C7">
            <w:pPr>
              <w:pStyle w:val="ListParagraph"/>
              <w:numPr>
                <w:ilvl w:val="0"/>
                <w:numId w:val="70"/>
              </w:numPr>
              <w:spacing w:before="60" w:after="60" w:line="240" w:lineRule="auto"/>
              <w:rPr>
                <w:sz w:val="20"/>
                <w:szCs w:val="20"/>
              </w:rPr>
            </w:pPr>
            <w:r w:rsidRPr="00FD79C7">
              <w:rPr>
                <w:sz w:val="20"/>
                <w:szCs w:val="20"/>
                <w:lang w:val="zh-CN"/>
              </w:rPr>
              <w:t>支持</w:t>
            </w:r>
            <w:r w:rsidRPr="00FD79C7">
              <w:rPr>
                <w:sz w:val="20"/>
                <w:szCs w:val="20"/>
                <w:lang w:val="zh-CN"/>
              </w:rPr>
              <w:t>“</w:t>
            </w:r>
            <w:r w:rsidRPr="00FD79C7">
              <w:rPr>
                <w:sz w:val="20"/>
                <w:szCs w:val="20"/>
                <w:lang w:val="zh-CN"/>
              </w:rPr>
              <w:t>战胜污染</w:t>
            </w:r>
            <w:r w:rsidRPr="00FD79C7">
              <w:rPr>
                <w:sz w:val="20"/>
                <w:szCs w:val="20"/>
                <w:lang w:val="zh-CN"/>
              </w:rPr>
              <w:t>”</w:t>
            </w:r>
            <w:r w:rsidRPr="00FD79C7">
              <w:rPr>
                <w:sz w:val="20"/>
                <w:szCs w:val="20"/>
                <w:lang w:val="zh-CN"/>
              </w:rPr>
              <w:t>运动</w:t>
            </w:r>
          </w:p>
        </w:tc>
        <w:tc>
          <w:tcPr>
            <w:tcW w:w="1206" w:type="dxa"/>
          </w:tcPr>
          <w:p w14:paraId="4034017B" w14:textId="6F6FA675" w:rsidR="007757CB" w:rsidRPr="002D44FC" w:rsidRDefault="0007492B" w:rsidP="00D449D7">
            <w:pPr>
              <w:spacing w:before="60" w:after="60" w:line="240" w:lineRule="auto"/>
              <w:jc w:val="right"/>
              <w:rPr>
                <w:sz w:val="20"/>
                <w:szCs w:val="20"/>
              </w:rPr>
            </w:pPr>
            <w:r w:rsidRPr="002D44FC">
              <w:rPr>
                <w:sz w:val="20"/>
                <w:szCs w:val="20"/>
                <w:lang w:val="zh-CN"/>
              </w:rPr>
              <w:t>150 000</w:t>
            </w:r>
          </w:p>
        </w:tc>
      </w:tr>
      <w:tr w:rsidR="007757CB" w:rsidRPr="002D44FC" w14:paraId="1FC6948C" w14:textId="77777777" w:rsidTr="00FE1428">
        <w:trPr>
          <w:trHeight w:val="250"/>
          <w:jc w:val="right"/>
        </w:trPr>
        <w:tc>
          <w:tcPr>
            <w:tcW w:w="7157" w:type="dxa"/>
          </w:tcPr>
          <w:p w14:paraId="24D44D78" w14:textId="31DA77BD" w:rsidR="007757CB" w:rsidRPr="00FD79C7" w:rsidRDefault="007757CB" w:rsidP="00FD79C7">
            <w:pPr>
              <w:pStyle w:val="ListParagraph"/>
              <w:numPr>
                <w:ilvl w:val="0"/>
                <w:numId w:val="70"/>
              </w:numPr>
              <w:spacing w:before="60" w:after="60" w:line="240" w:lineRule="auto"/>
              <w:rPr>
                <w:sz w:val="20"/>
                <w:szCs w:val="20"/>
              </w:rPr>
            </w:pPr>
            <w:r w:rsidRPr="00FD79C7">
              <w:rPr>
                <w:sz w:val="20"/>
                <w:szCs w:val="20"/>
                <w:lang w:val="zh-CN"/>
              </w:rPr>
              <w:t>关于污染动态（即污染的原因、污染物的生命周期）和</w:t>
            </w:r>
            <w:r w:rsidR="00B71A7A" w:rsidRPr="00FD79C7">
              <w:rPr>
                <w:rFonts w:hint="eastAsia"/>
                <w:sz w:val="20"/>
                <w:szCs w:val="20"/>
                <w:lang w:val="zh-CN"/>
              </w:rPr>
              <w:t>青年</w:t>
            </w:r>
            <w:r w:rsidRPr="00FD79C7">
              <w:rPr>
                <w:sz w:val="20"/>
                <w:szCs w:val="20"/>
                <w:lang w:val="zh-CN"/>
              </w:rPr>
              <w:t>行为改变的教育方案</w:t>
            </w:r>
          </w:p>
        </w:tc>
        <w:tc>
          <w:tcPr>
            <w:tcW w:w="1206" w:type="dxa"/>
          </w:tcPr>
          <w:p w14:paraId="7FACB5C7" w14:textId="03B59325" w:rsidR="007757CB" w:rsidRPr="002D44FC" w:rsidRDefault="00C31990" w:rsidP="00D449D7">
            <w:pPr>
              <w:spacing w:before="60" w:after="60" w:line="240" w:lineRule="auto"/>
              <w:jc w:val="right"/>
              <w:rPr>
                <w:sz w:val="20"/>
                <w:szCs w:val="20"/>
              </w:rPr>
            </w:pPr>
            <w:r w:rsidRPr="002D44FC">
              <w:rPr>
                <w:sz w:val="20"/>
                <w:szCs w:val="20"/>
                <w:lang w:val="zh-CN"/>
              </w:rPr>
              <w:t>50 000</w:t>
            </w:r>
          </w:p>
        </w:tc>
      </w:tr>
      <w:tr w:rsidR="000B12BD" w:rsidRPr="002D44FC" w14:paraId="3A6921D0" w14:textId="77777777" w:rsidTr="00FE1428">
        <w:trPr>
          <w:trHeight w:val="250"/>
          <w:jc w:val="right"/>
        </w:trPr>
        <w:tc>
          <w:tcPr>
            <w:tcW w:w="7157" w:type="dxa"/>
          </w:tcPr>
          <w:p w14:paraId="203D7F13" w14:textId="1A1B779F" w:rsidR="000B12BD" w:rsidRPr="002D44FC" w:rsidRDefault="000B12BD" w:rsidP="00D449D7">
            <w:pPr>
              <w:spacing w:before="60" w:after="60" w:line="240" w:lineRule="auto"/>
              <w:rPr>
                <w:b/>
                <w:bCs/>
                <w:sz w:val="20"/>
                <w:szCs w:val="20"/>
              </w:rPr>
            </w:pPr>
            <w:r w:rsidRPr="002D44FC">
              <w:rPr>
                <w:sz w:val="20"/>
                <w:szCs w:val="20"/>
                <w:lang w:val="zh-CN"/>
              </w:rPr>
              <w:tab/>
            </w:r>
            <w:r w:rsidRPr="002D44FC">
              <w:rPr>
                <w:rFonts w:ascii="SimHei" w:eastAsia="SimHei" w:hAnsi="SimHei"/>
                <w:b/>
                <w:sz w:val="20"/>
                <w:szCs w:val="24"/>
                <w:lang w:val="zh-CN"/>
              </w:rPr>
              <w:t>小计</w:t>
            </w:r>
          </w:p>
        </w:tc>
        <w:tc>
          <w:tcPr>
            <w:tcW w:w="1206" w:type="dxa"/>
          </w:tcPr>
          <w:p w14:paraId="7240C8ED" w14:textId="7E0045C8" w:rsidR="000B12BD" w:rsidRPr="002D44FC" w:rsidRDefault="000B12BD" w:rsidP="00D449D7">
            <w:pPr>
              <w:spacing w:before="60" w:after="60" w:line="240" w:lineRule="auto"/>
              <w:jc w:val="right"/>
              <w:rPr>
                <w:b/>
                <w:sz w:val="20"/>
                <w:szCs w:val="20"/>
              </w:rPr>
            </w:pPr>
            <w:r w:rsidRPr="002D44FC">
              <w:rPr>
                <w:b/>
                <w:sz w:val="20"/>
                <w:szCs w:val="20"/>
                <w:lang w:val="zh-CN"/>
              </w:rPr>
              <w:t>290 000</w:t>
            </w:r>
          </w:p>
        </w:tc>
      </w:tr>
      <w:tr w:rsidR="007757CB" w:rsidRPr="002D44FC" w14:paraId="64D8CEC1" w14:textId="77777777" w:rsidTr="00FE1428">
        <w:trPr>
          <w:trHeight w:val="250"/>
          <w:jc w:val="right"/>
        </w:trPr>
        <w:tc>
          <w:tcPr>
            <w:tcW w:w="7157" w:type="dxa"/>
            <w:shd w:val="clear" w:color="auto" w:fill="ED7D31"/>
          </w:tcPr>
          <w:p w14:paraId="6E42E9D3" w14:textId="77777777" w:rsidR="007757CB" w:rsidRPr="002D44FC" w:rsidRDefault="007757CB" w:rsidP="00D449D7">
            <w:pPr>
              <w:spacing w:before="60" w:after="60" w:line="240" w:lineRule="auto"/>
              <w:rPr>
                <w:b/>
                <w:bCs/>
                <w:sz w:val="20"/>
                <w:szCs w:val="20"/>
              </w:rPr>
            </w:pPr>
            <w:r w:rsidRPr="002D44FC">
              <w:rPr>
                <w:rFonts w:ascii="SimHei" w:eastAsia="SimHei" w:hAnsi="SimHei"/>
                <w:b/>
                <w:sz w:val="20"/>
                <w:szCs w:val="24"/>
                <w:lang w:val="zh-CN"/>
              </w:rPr>
              <w:t>领导能力</w:t>
            </w:r>
          </w:p>
        </w:tc>
        <w:tc>
          <w:tcPr>
            <w:tcW w:w="1206" w:type="dxa"/>
            <w:shd w:val="clear" w:color="auto" w:fill="ED7D31" w:themeFill="accent2"/>
          </w:tcPr>
          <w:p w14:paraId="18112583" w14:textId="77777777" w:rsidR="007757CB" w:rsidRPr="002D44FC" w:rsidRDefault="007757CB" w:rsidP="00D449D7">
            <w:pPr>
              <w:spacing w:before="60" w:after="60" w:line="240" w:lineRule="auto"/>
              <w:jc w:val="right"/>
              <w:rPr>
                <w:sz w:val="20"/>
                <w:szCs w:val="20"/>
                <w:lang w:val="en-GB"/>
              </w:rPr>
            </w:pPr>
          </w:p>
        </w:tc>
      </w:tr>
      <w:tr w:rsidR="007757CB" w:rsidRPr="002D44FC" w14:paraId="10835041" w14:textId="77777777" w:rsidTr="00FE1428">
        <w:trPr>
          <w:trHeight w:val="250"/>
          <w:jc w:val="right"/>
        </w:trPr>
        <w:tc>
          <w:tcPr>
            <w:tcW w:w="7157" w:type="dxa"/>
          </w:tcPr>
          <w:p w14:paraId="21D9988A" w14:textId="1B9B615D" w:rsidR="007757CB" w:rsidRPr="00DF1144" w:rsidRDefault="007757CB" w:rsidP="00DF1144">
            <w:pPr>
              <w:pStyle w:val="ListParagraph"/>
              <w:numPr>
                <w:ilvl w:val="0"/>
                <w:numId w:val="71"/>
              </w:numPr>
              <w:spacing w:before="60" w:after="60" w:line="240" w:lineRule="auto"/>
              <w:rPr>
                <w:sz w:val="20"/>
                <w:szCs w:val="20"/>
              </w:rPr>
            </w:pPr>
            <w:r w:rsidRPr="00DF1144">
              <w:rPr>
                <w:sz w:val="20"/>
                <w:szCs w:val="20"/>
                <w:lang w:val="zh-CN"/>
              </w:rPr>
              <w:t>行业领导能力：鼓励和调整金融和投资方向，以减少</w:t>
            </w:r>
            <w:r w:rsidRPr="00DF1144">
              <w:rPr>
                <w:sz w:val="20"/>
                <w:szCs w:val="20"/>
                <w:lang w:val="zh-CN"/>
              </w:rPr>
              <w:t>/</w:t>
            </w:r>
            <w:r w:rsidRPr="00DF1144">
              <w:rPr>
                <w:sz w:val="20"/>
                <w:szCs w:val="20"/>
                <w:lang w:val="zh-CN"/>
              </w:rPr>
              <w:t>消除现有经济活动造成的污染</w:t>
            </w:r>
          </w:p>
        </w:tc>
        <w:tc>
          <w:tcPr>
            <w:tcW w:w="1206" w:type="dxa"/>
          </w:tcPr>
          <w:p w14:paraId="33BDB987" w14:textId="339787A3" w:rsidR="007757CB" w:rsidRPr="002D44FC" w:rsidRDefault="00C26FEE" w:rsidP="00D449D7">
            <w:pPr>
              <w:spacing w:before="60" w:after="60" w:line="240" w:lineRule="auto"/>
              <w:jc w:val="right"/>
              <w:rPr>
                <w:sz w:val="20"/>
                <w:szCs w:val="20"/>
              </w:rPr>
            </w:pPr>
            <w:r w:rsidRPr="002D44FC">
              <w:rPr>
                <w:sz w:val="20"/>
                <w:szCs w:val="20"/>
                <w:lang w:val="zh-CN"/>
              </w:rPr>
              <w:t>20 610</w:t>
            </w:r>
          </w:p>
        </w:tc>
      </w:tr>
      <w:tr w:rsidR="007757CB" w:rsidRPr="002D44FC" w14:paraId="7EE51091" w14:textId="77777777" w:rsidTr="00FE1428">
        <w:trPr>
          <w:trHeight w:val="250"/>
          <w:jc w:val="right"/>
        </w:trPr>
        <w:tc>
          <w:tcPr>
            <w:tcW w:w="7157" w:type="dxa"/>
          </w:tcPr>
          <w:p w14:paraId="61749206" w14:textId="7E111945" w:rsidR="007757CB" w:rsidRPr="00DF1144" w:rsidRDefault="007757CB" w:rsidP="00DF1144">
            <w:pPr>
              <w:pStyle w:val="ListParagraph"/>
              <w:numPr>
                <w:ilvl w:val="0"/>
                <w:numId w:val="71"/>
              </w:numPr>
              <w:spacing w:before="60" w:after="60" w:line="240" w:lineRule="auto"/>
              <w:rPr>
                <w:sz w:val="20"/>
                <w:szCs w:val="20"/>
              </w:rPr>
            </w:pPr>
            <w:r w:rsidRPr="00DF1144">
              <w:rPr>
                <w:sz w:val="20"/>
                <w:szCs w:val="20"/>
                <w:lang w:val="zh-CN"/>
              </w:rPr>
              <w:t>区域领导能力：与区域环境部长会议以及处理环境与卫生问题的论坛和倡议进行合作</w:t>
            </w:r>
          </w:p>
        </w:tc>
        <w:tc>
          <w:tcPr>
            <w:tcW w:w="1206" w:type="dxa"/>
          </w:tcPr>
          <w:p w14:paraId="5012DE40" w14:textId="09BEF0B7" w:rsidR="007757CB" w:rsidRPr="002D44FC" w:rsidRDefault="006A54EE" w:rsidP="00D449D7">
            <w:pPr>
              <w:spacing w:before="60" w:after="60" w:line="240" w:lineRule="auto"/>
              <w:jc w:val="right"/>
              <w:rPr>
                <w:sz w:val="20"/>
                <w:szCs w:val="20"/>
              </w:rPr>
            </w:pPr>
            <w:r w:rsidRPr="002D44FC">
              <w:rPr>
                <w:sz w:val="20"/>
                <w:szCs w:val="20"/>
                <w:lang w:val="zh-CN"/>
              </w:rPr>
              <w:t>100 000</w:t>
            </w:r>
          </w:p>
        </w:tc>
      </w:tr>
      <w:tr w:rsidR="000B12BD" w:rsidRPr="002D44FC" w14:paraId="47B94547" w14:textId="77777777" w:rsidTr="00FE1428">
        <w:trPr>
          <w:trHeight w:val="250"/>
          <w:jc w:val="right"/>
        </w:trPr>
        <w:tc>
          <w:tcPr>
            <w:tcW w:w="7157" w:type="dxa"/>
          </w:tcPr>
          <w:p w14:paraId="34B98A48" w14:textId="2F1D2FD7" w:rsidR="000B12BD" w:rsidRPr="002D44FC" w:rsidRDefault="000B12BD" w:rsidP="00D449D7">
            <w:pPr>
              <w:spacing w:before="60" w:after="60" w:line="240" w:lineRule="auto"/>
              <w:rPr>
                <w:b/>
                <w:bCs/>
                <w:sz w:val="20"/>
                <w:szCs w:val="20"/>
              </w:rPr>
            </w:pPr>
            <w:r w:rsidRPr="002D44FC">
              <w:rPr>
                <w:sz w:val="20"/>
                <w:szCs w:val="20"/>
                <w:lang w:val="zh-CN"/>
              </w:rPr>
              <w:tab/>
            </w:r>
            <w:r w:rsidRPr="002D44FC">
              <w:rPr>
                <w:rFonts w:ascii="SimHei" w:eastAsia="SimHei" w:hAnsi="SimHei"/>
                <w:b/>
                <w:sz w:val="20"/>
                <w:szCs w:val="24"/>
                <w:lang w:val="zh-CN"/>
              </w:rPr>
              <w:t>小计</w:t>
            </w:r>
          </w:p>
        </w:tc>
        <w:tc>
          <w:tcPr>
            <w:tcW w:w="1206" w:type="dxa"/>
          </w:tcPr>
          <w:p w14:paraId="4CFAAC85" w14:textId="4EDDD52E" w:rsidR="000B12BD" w:rsidRPr="002D44FC" w:rsidRDefault="000B12BD" w:rsidP="00D449D7">
            <w:pPr>
              <w:spacing w:before="60" w:after="60" w:line="240" w:lineRule="auto"/>
              <w:jc w:val="right"/>
              <w:rPr>
                <w:b/>
                <w:sz w:val="20"/>
                <w:szCs w:val="20"/>
              </w:rPr>
            </w:pPr>
            <w:r w:rsidRPr="002D44FC">
              <w:rPr>
                <w:b/>
                <w:sz w:val="20"/>
                <w:szCs w:val="20"/>
                <w:lang w:val="zh-CN"/>
              </w:rPr>
              <w:t>120 610</w:t>
            </w:r>
          </w:p>
        </w:tc>
      </w:tr>
      <w:tr w:rsidR="00C31990" w:rsidRPr="002D44FC" w14:paraId="0635C5F0" w14:textId="77777777" w:rsidTr="00FE1428">
        <w:trPr>
          <w:trHeight w:val="250"/>
          <w:jc w:val="right"/>
        </w:trPr>
        <w:tc>
          <w:tcPr>
            <w:tcW w:w="7157" w:type="dxa"/>
            <w:shd w:val="clear" w:color="auto" w:fill="ED7D31"/>
          </w:tcPr>
          <w:p w14:paraId="135A3BEF" w14:textId="13CC2EA3" w:rsidR="00C31990" w:rsidRPr="002D44FC" w:rsidRDefault="00C31990" w:rsidP="00D449D7">
            <w:pPr>
              <w:spacing w:before="60" w:after="60" w:line="240" w:lineRule="auto"/>
              <w:rPr>
                <w:b/>
                <w:sz w:val="20"/>
                <w:szCs w:val="20"/>
              </w:rPr>
            </w:pPr>
            <w:r w:rsidRPr="002D44FC">
              <w:rPr>
                <w:rFonts w:ascii="SimHei" w:eastAsia="SimHei" w:hAnsi="SimHei"/>
                <w:b/>
                <w:sz w:val="20"/>
                <w:szCs w:val="24"/>
                <w:lang w:val="zh-CN"/>
              </w:rPr>
              <w:t>加强一致性和协调的跨部门活动</w:t>
            </w:r>
          </w:p>
        </w:tc>
        <w:tc>
          <w:tcPr>
            <w:tcW w:w="1206" w:type="dxa"/>
            <w:shd w:val="clear" w:color="auto" w:fill="ED7D31"/>
          </w:tcPr>
          <w:p w14:paraId="07BA03F0" w14:textId="77777777" w:rsidR="00C31990" w:rsidRPr="002D44FC" w:rsidRDefault="00C31990" w:rsidP="00D449D7">
            <w:pPr>
              <w:keepNext/>
              <w:keepLines/>
              <w:spacing w:before="60" w:after="60" w:line="240" w:lineRule="auto"/>
              <w:jc w:val="right"/>
              <w:rPr>
                <w:sz w:val="20"/>
                <w:szCs w:val="20"/>
                <w:lang w:val="en-GB"/>
              </w:rPr>
            </w:pPr>
          </w:p>
        </w:tc>
      </w:tr>
      <w:tr w:rsidR="00C31990" w:rsidRPr="002D44FC" w14:paraId="42CD6DD4" w14:textId="77777777" w:rsidTr="00FE1428">
        <w:trPr>
          <w:trHeight w:val="250"/>
          <w:jc w:val="right"/>
        </w:trPr>
        <w:tc>
          <w:tcPr>
            <w:tcW w:w="7157" w:type="dxa"/>
            <w:shd w:val="clear" w:color="auto" w:fill="auto"/>
          </w:tcPr>
          <w:p w14:paraId="59835443" w14:textId="1960A58C" w:rsidR="00C31990" w:rsidRPr="002D44FC" w:rsidRDefault="00E972D5" w:rsidP="00D449D7">
            <w:pPr>
              <w:keepNext/>
              <w:keepLines/>
              <w:spacing w:before="60" w:after="60" w:line="240" w:lineRule="auto"/>
              <w:rPr>
                <w:sz w:val="20"/>
                <w:szCs w:val="20"/>
              </w:rPr>
            </w:pPr>
            <w:r w:rsidRPr="002D44FC">
              <w:rPr>
                <w:sz w:val="20"/>
                <w:szCs w:val="20"/>
                <w:lang w:val="zh-CN"/>
              </w:rPr>
              <w:t xml:space="preserve">1. </w:t>
            </w:r>
            <w:r w:rsidRPr="002D44FC">
              <w:rPr>
                <w:sz w:val="20"/>
                <w:szCs w:val="20"/>
                <w:lang w:val="zh-CN"/>
              </w:rPr>
              <w:t>分享信息</w:t>
            </w:r>
          </w:p>
        </w:tc>
        <w:tc>
          <w:tcPr>
            <w:tcW w:w="1206" w:type="dxa"/>
            <w:shd w:val="clear" w:color="auto" w:fill="auto"/>
          </w:tcPr>
          <w:p w14:paraId="1E4471C6" w14:textId="44CCA9AB" w:rsidR="00C31990" w:rsidRPr="002D44FC" w:rsidRDefault="00394216" w:rsidP="00D449D7">
            <w:pPr>
              <w:keepNext/>
              <w:keepLines/>
              <w:spacing w:before="60" w:after="60" w:line="240" w:lineRule="auto"/>
              <w:jc w:val="right"/>
              <w:rPr>
                <w:sz w:val="20"/>
                <w:szCs w:val="20"/>
              </w:rPr>
            </w:pPr>
            <w:r w:rsidRPr="002D44FC">
              <w:rPr>
                <w:sz w:val="20"/>
                <w:szCs w:val="20"/>
                <w:lang w:val="zh-CN"/>
              </w:rPr>
              <w:t>100 000</w:t>
            </w:r>
          </w:p>
        </w:tc>
      </w:tr>
      <w:tr w:rsidR="00C31990" w:rsidRPr="002D44FC" w14:paraId="076CA883" w14:textId="77777777" w:rsidTr="00FE1428">
        <w:trPr>
          <w:trHeight w:val="250"/>
          <w:jc w:val="right"/>
        </w:trPr>
        <w:tc>
          <w:tcPr>
            <w:tcW w:w="7157" w:type="dxa"/>
            <w:shd w:val="clear" w:color="auto" w:fill="auto"/>
          </w:tcPr>
          <w:p w14:paraId="19438D7D" w14:textId="7345D9B4" w:rsidR="00C31990" w:rsidRPr="002D44FC" w:rsidRDefault="00E972D5" w:rsidP="00D449D7">
            <w:pPr>
              <w:keepNext/>
              <w:keepLines/>
              <w:spacing w:before="60" w:after="60" w:line="240" w:lineRule="auto"/>
              <w:rPr>
                <w:sz w:val="20"/>
                <w:szCs w:val="20"/>
              </w:rPr>
            </w:pPr>
            <w:r w:rsidRPr="002D44FC">
              <w:rPr>
                <w:sz w:val="20"/>
                <w:szCs w:val="20"/>
                <w:lang w:val="zh-CN"/>
              </w:rPr>
              <w:t xml:space="preserve">2. </w:t>
            </w:r>
            <w:r w:rsidRPr="002D44FC">
              <w:rPr>
                <w:sz w:val="20"/>
                <w:szCs w:val="20"/>
                <w:lang w:val="zh-CN"/>
              </w:rPr>
              <w:t>报告</w:t>
            </w:r>
          </w:p>
        </w:tc>
        <w:tc>
          <w:tcPr>
            <w:tcW w:w="1206" w:type="dxa"/>
            <w:shd w:val="clear" w:color="auto" w:fill="auto"/>
          </w:tcPr>
          <w:p w14:paraId="4F97A39D" w14:textId="15AF6B06" w:rsidR="00C31990" w:rsidRPr="002D44FC" w:rsidRDefault="00394216" w:rsidP="00D449D7">
            <w:pPr>
              <w:keepNext/>
              <w:keepLines/>
              <w:spacing w:before="60" w:after="60" w:line="240" w:lineRule="auto"/>
              <w:jc w:val="right"/>
              <w:rPr>
                <w:sz w:val="20"/>
                <w:szCs w:val="20"/>
              </w:rPr>
            </w:pPr>
            <w:r w:rsidRPr="002D44FC">
              <w:rPr>
                <w:sz w:val="20"/>
                <w:szCs w:val="20"/>
                <w:lang w:val="zh-CN"/>
              </w:rPr>
              <w:t>115 000</w:t>
            </w:r>
          </w:p>
        </w:tc>
      </w:tr>
      <w:tr w:rsidR="000B12BD" w:rsidRPr="002D44FC" w14:paraId="15B03DE3" w14:textId="77777777" w:rsidTr="00FE1428">
        <w:trPr>
          <w:trHeight w:val="250"/>
          <w:jc w:val="right"/>
        </w:trPr>
        <w:tc>
          <w:tcPr>
            <w:tcW w:w="7157" w:type="dxa"/>
            <w:shd w:val="clear" w:color="auto" w:fill="auto"/>
          </w:tcPr>
          <w:p w14:paraId="3BD390A2" w14:textId="250C92AF" w:rsidR="000B12BD" w:rsidRPr="002D44FC" w:rsidRDefault="000B12BD" w:rsidP="00D449D7">
            <w:pPr>
              <w:spacing w:before="60" w:after="60" w:line="240" w:lineRule="auto"/>
              <w:rPr>
                <w:rFonts w:ascii="SimHei" w:eastAsia="SimHei" w:hAnsi="SimHei"/>
                <w:b/>
                <w:sz w:val="20"/>
                <w:szCs w:val="24"/>
                <w:lang w:val="zh-CN"/>
              </w:rPr>
            </w:pPr>
            <w:r w:rsidRPr="002D44FC">
              <w:rPr>
                <w:rFonts w:ascii="SimHei" w:eastAsia="SimHei" w:hAnsi="SimHei"/>
                <w:b/>
                <w:sz w:val="20"/>
                <w:szCs w:val="24"/>
                <w:lang w:val="zh-CN"/>
              </w:rPr>
              <w:tab/>
              <w:t>小计</w:t>
            </w:r>
          </w:p>
        </w:tc>
        <w:tc>
          <w:tcPr>
            <w:tcW w:w="1206" w:type="dxa"/>
            <w:shd w:val="clear" w:color="auto" w:fill="auto"/>
          </w:tcPr>
          <w:p w14:paraId="3E607689" w14:textId="33EFC1F5" w:rsidR="000B12BD" w:rsidRPr="002D44FC" w:rsidRDefault="000B12BD" w:rsidP="00D449D7">
            <w:pPr>
              <w:keepNext/>
              <w:keepLines/>
              <w:spacing w:before="60" w:after="60" w:line="240" w:lineRule="auto"/>
              <w:jc w:val="right"/>
              <w:rPr>
                <w:b/>
                <w:sz w:val="20"/>
                <w:szCs w:val="20"/>
              </w:rPr>
            </w:pPr>
            <w:r w:rsidRPr="002D44FC">
              <w:rPr>
                <w:b/>
                <w:sz w:val="20"/>
                <w:szCs w:val="20"/>
                <w:lang w:val="zh-CN"/>
              </w:rPr>
              <w:t>215 000</w:t>
            </w:r>
          </w:p>
        </w:tc>
      </w:tr>
      <w:tr w:rsidR="007757CB" w:rsidRPr="002D44FC" w14:paraId="387B836C" w14:textId="77777777" w:rsidTr="00FE1428">
        <w:trPr>
          <w:trHeight w:val="250"/>
          <w:jc w:val="right"/>
        </w:trPr>
        <w:tc>
          <w:tcPr>
            <w:tcW w:w="7157" w:type="dxa"/>
            <w:shd w:val="clear" w:color="auto" w:fill="4472C4" w:themeFill="accent1"/>
          </w:tcPr>
          <w:p w14:paraId="29A3A244" w14:textId="7F4A1EDA" w:rsidR="007757CB" w:rsidRPr="002D44FC" w:rsidRDefault="000B12BD" w:rsidP="00D449D7">
            <w:pPr>
              <w:spacing w:before="60" w:after="60" w:line="240" w:lineRule="auto"/>
              <w:rPr>
                <w:rFonts w:ascii="SimHei" w:eastAsia="SimHei" w:hAnsi="SimHei"/>
                <w:b/>
                <w:sz w:val="20"/>
                <w:szCs w:val="24"/>
                <w:lang w:val="zh-CN"/>
              </w:rPr>
            </w:pPr>
            <w:r w:rsidRPr="002D44FC">
              <w:rPr>
                <w:rFonts w:ascii="SimHei" w:eastAsia="SimHei" w:hAnsi="SimHei"/>
                <w:b/>
                <w:sz w:val="20"/>
                <w:szCs w:val="24"/>
                <w:lang w:val="zh-CN"/>
              </w:rPr>
              <w:tab/>
              <w:t>共计</w:t>
            </w:r>
          </w:p>
        </w:tc>
        <w:tc>
          <w:tcPr>
            <w:tcW w:w="1206" w:type="dxa"/>
            <w:shd w:val="clear" w:color="auto" w:fill="4472C4" w:themeFill="accent1"/>
          </w:tcPr>
          <w:p w14:paraId="0594CCA5" w14:textId="0AF0CC74" w:rsidR="007757CB" w:rsidRPr="002D44FC" w:rsidRDefault="007757CB" w:rsidP="00D449D7">
            <w:pPr>
              <w:keepNext/>
              <w:keepLines/>
              <w:spacing w:before="60" w:after="60" w:line="240" w:lineRule="auto"/>
              <w:jc w:val="right"/>
              <w:rPr>
                <w:b/>
                <w:color w:val="FFFFFF" w:themeColor="background1"/>
                <w:sz w:val="20"/>
                <w:szCs w:val="20"/>
              </w:rPr>
            </w:pPr>
            <w:r w:rsidRPr="002D44FC">
              <w:rPr>
                <w:b/>
                <w:sz w:val="20"/>
                <w:szCs w:val="20"/>
                <w:lang w:val="zh-CN"/>
              </w:rPr>
              <w:t>1 525 610</w:t>
            </w:r>
          </w:p>
        </w:tc>
      </w:tr>
    </w:tbl>
    <w:bookmarkEnd w:id="77"/>
    <w:p w14:paraId="68CEDCC4" w14:textId="6651D6EF" w:rsidR="00072924" w:rsidRPr="002D44FC" w:rsidRDefault="002D2F13" w:rsidP="00C97A35">
      <w:pPr>
        <w:pStyle w:val="CH3"/>
        <w:spacing w:before="120"/>
        <w:rPr>
          <w:rFonts w:eastAsia="SimHei"/>
          <w:sz w:val="24"/>
          <w:szCs w:val="24"/>
        </w:rPr>
      </w:pPr>
      <w:r w:rsidRPr="002D44FC">
        <w:rPr>
          <w:rFonts w:eastAsia="SimHei"/>
          <w:sz w:val="24"/>
          <w:szCs w:val="24"/>
          <w:lang w:val="zh-CN"/>
        </w:rPr>
        <w:tab/>
      </w:r>
      <w:bookmarkStart w:id="78" w:name="_Toc536524382"/>
      <w:bookmarkStart w:id="79" w:name="_Toc536529468"/>
      <w:r w:rsidR="00DD0BC6" w:rsidRPr="002D44FC">
        <w:rPr>
          <w:rFonts w:eastAsia="SimHei"/>
          <w:sz w:val="24"/>
          <w:szCs w:val="24"/>
          <w:lang w:val="zh-CN"/>
        </w:rPr>
        <w:t>3.</w:t>
      </w:r>
      <w:r w:rsidR="00DD0BC6" w:rsidRPr="002D44FC">
        <w:rPr>
          <w:rFonts w:eastAsia="SimHei"/>
          <w:sz w:val="24"/>
          <w:szCs w:val="24"/>
          <w:lang w:val="zh-CN"/>
        </w:rPr>
        <w:tab/>
      </w:r>
      <w:r w:rsidR="00DD0BC6" w:rsidRPr="002D44FC">
        <w:rPr>
          <w:rFonts w:eastAsia="SimHei"/>
          <w:bCs/>
          <w:sz w:val="24"/>
          <w:szCs w:val="24"/>
          <w:lang w:val="zh-CN"/>
        </w:rPr>
        <w:t>联合国环境规划署工作方案对实施计划的贡献</w:t>
      </w:r>
      <w:bookmarkStart w:id="80" w:name="_Toc533771244"/>
      <w:bookmarkStart w:id="81" w:name="_Toc535317068"/>
      <w:bookmarkEnd w:id="78"/>
      <w:bookmarkEnd w:id="79"/>
      <w:bookmarkEnd w:id="80"/>
      <w:bookmarkEnd w:id="81"/>
    </w:p>
    <w:p w14:paraId="53D9D499" w14:textId="4298CCD6" w:rsidR="005228D4" w:rsidRPr="002D2F13" w:rsidRDefault="005228D4" w:rsidP="00C97A35">
      <w:pPr>
        <w:pStyle w:val="Normalnumber"/>
        <w:rPr>
          <w:rFonts w:eastAsia="SimSun"/>
          <w:sz w:val="24"/>
          <w:szCs w:val="24"/>
        </w:rPr>
      </w:pPr>
      <w:r w:rsidRPr="002D2F13">
        <w:rPr>
          <w:rFonts w:eastAsia="SimSun"/>
          <w:sz w:val="24"/>
          <w:szCs w:val="24"/>
          <w:lang w:val="zh-CN"/>
        </w:rPr>
        <w:t>图</w:t>
      </w:r>
      <w:r w:rsidRPr="002D2F13">
        <w:rPr>
          <w:rFonts w:eastAsia="SimSun"/>
          <w:sz w:val="24"/>
          <w:szCs w:val="24"/>
          <w:lang w:val="zh-CN"/>
        </w:rPr>
        <w:t>6</w:t>
      </w:r>
      <w:r w:rsidRPr="002D2F13">
        <w:rPr>
          <w:rFonts w:eastAsia="SimSun"/>
          <w:sz w:val="24"/>
          <w:szCs w:val="24"/>
          <w:lang w:val="zh-CN"/>
        </w:rPr>
        <w:t>绘制环境署各次级方案下与污染有关并因而有可能对实施计划</w:t>
      </w:r>
      <w:proofErr w:type="gramStart"/>
      <w:r w:rsidRPr="002D2F13">
        <w:rPr>
          <w:rFonts w:eastAsia="SimSun"/>
          <w:sz w:val="24"/>
          <w:szCs w:val="24"/>
          <w:lang w:val="zh-CN"/>
        </w:rPr>
        <w:t>作出</w:t>
      </w:r>
      <w:proofErr w:type="gramEnd"/>
      <w:r w:rsidRPr="002D2F13">
        <w:rPr>
          <w:rFonts w:eastAsia="SimSun"/>
          <w:sz w:val="24"/>
          <w:szCs w:val="24"/>
          <w:lang w:val="zh-CN"/>
        </w:rPr>
        <w:t>贡献的主要领域。</w:t>
      </w:r>
    </w:p>
    <w:p w14:paraId="16DEE210" w14:textId="77777777" w:rsidR="002D44FC" w:rsidRPr="009E0A8E" w:rsidRDefault="00CB6BC7" w:rsidP="00FB7DFA">
      <w:pPr>
        <w:pStyle w:val="Titletable"/>
        <w:spacing w:before="120" w:after="0"/>
        <w:jc w:val="left"/>
        <w:rPr>
          <w:rFonts w:eastAsia="SimSun"/>
          <w:b w:val="0"/>
          <w:sz w:val="24"/>
          <w:szCs w:val="24"/>
          <w:lang w:val="zh-CN"/>
        </w:rPr>
      </w:pPr>
      <w:r w:rsidRPr="009E0A8E">
        <w:rPr>
          <w:rFonts w:eastAsia="SimSun"/>
          <w:b w:val="0"/>
          <w:sz w:val="24"/>
          <w:szCs w:val="24"/>
          <w:lang w:val="zh-CN"/>
        </w:rPr>
        <w:lastRenderedPageBreak/>
        <w:t>图</w:t>
      </w:r>
      <w:r w:rsidRPr="009E0A8E">
        <w:rPr>
          <w:rFonts w:eastAsia="SimSun"/>
          <w:b w:val="0"/>
          <w:sz w:val="24"/>
          <w:szCs w:val="24"/>
          <w:lang w:val="zh-CN"/>
        </w:rPr>
        <w:t xml:space="preserve">6 </w:t>
      </w:r>
    </w:p>
    <w:p w14:paraId="0ED3F164" w14:textId="27FF5F0D" w:rsidR="0099680C" w:rsidRPr="002D2F13" w:rsidRDefault="00CB6BC7" w:rsidP="002D2F13">
      <w:pPr>
        <w:pStyle w:val="Titletable"/>
        <w:spacing w:after="120"/>
        <w:jc w:val="left"/>
        <w:rPr>
          <w:rFonts w:eastAsia="SimSun"/>
          <w:sz w:val="24"/>
          <w:szCs w:val="24"/>
        </w:rPr>
      </w:pPr>
      <w:r w:rsidRPr="009E0A8E">
        <w:rPr>
          <w:rFonts w:eastAsia="SimHei"/>
          <w:sz w:val="24"/>
          <w:szCs w:val="24"/>
          <w:lang w:val="zh-CN"/>
        </w:rPr>
        <w:t>按次级方案分列的能够为实施计划</w:t>
      </w:r>
      <w:proofErr w:type="gramStart"/>
      <w:r w:rsidRPr="009E0A8E">
        <w:rPr>
          <w:rFonts w:eastAsia="SimHei"/>
          <w:sz w:val="24"/>
          <w:szCs w:val="24"/>
          <w:lang w:val="zh-CN"/>
        </w:rPr>
        <w:t>作出</w:t>
      </w:r>
      <w:proofErr w:type="gramEnd"/>
      <w:r w:rsidRPr="009E0A8E">
        <w:rPr>
          <w:rFonts w:eastAsia="SimHei"/>
          <w:sz w:val="24"/>
          <w:szCs w:val="24"/>
          <w:lang w:val="zh-CN"/>
        </w:rPr>
        <w:t>贡献的环境署</w:t>
      </w:r>
      <w:r w:rsidRPr="009E0A8E">
        <w:rPr>
          <w:rFonts w:eastAsia="SimHei"/>
          <w:sz w:val="24"/>
          <w:szCs w:val="24"/>
          <w:lang w:val="zh-CN"/>
        </w:rPr>
        <w:t>2018-2021</w:t>
      </w:r>
      <w:r w:rsidRPr="009E0A8E">
        <w:rPr>
          <w:rFonts w:eastAsia="SimHei"/>
          <w:sz w:val="24"/>
          <w:szCs w:val="24"/>
          <w:lang w:val="zh-CN"/>
        </w:rPr>
        <w:t>年中期战略</w:t>
      </w:r>
      <w:r w:rsidR="00FB7DFA">
        <w:rPr>
          <w:rFonts w:eastAsia="SimHei"/>
          <w:sz w:val="24"/>
          <w:szCs w:val="24"/>
          <w:lang w:val="zh-CN"/>
        </w:rPr>
        <w:br/>
      </w:r>
      <w:r w:rsidRPr="009E0A8E">
        <w:rPr>
          <w:rFonts w:eastAsia="SimHei"/>
          <w:sz w:val="24"/>
          <w:szCs w:val="24"/>
          <w:lang w:val="zh-CN"/>
        </w:rPr>
        <w:t>构成要素</w:t>
      </w:r>
      <w:r w:rsidR="00D80554" w:rsidRPr="002D2F13">
        <w:rPr>
          <w:rFonts w:eastAsia="SimSun"/>
          <w:noProof/>
          <w:sz w:val="24"/>
          <w:szCs w:val="24"/>
          <w:lang w:val="en-US"/>
        </w:rPr>
        <mc:AlternateContent>
          <mc:Choice Requires="wpg">
            <w:drawing>
              <wp:inline distT="0" distB="0" distL="0" distR="0" wp14:anchorId="331FC595" wp14:editId="40FF432B">
                <wp:extent cx="5648325" cy="4676776"/>
                <wp:effectExtent l="0" t="0" r="15875" b="9525"/>
                <wp:docPr id="7" name="Group 1">
                  <a:extLst xmlns:a="http://schemas.openxmlformats.org/drawingml/2006/main"/>
                </wp:docPr>
                <wp:cNvGraphicFramePr/>
                <a:graphic xmlns:a="http://schemas.openxmlformats.org/drawingml/2006/main">
                  <a:graphicData uri="http://schemas.microsoft.com/office/word/2010/wordprocessingGroup">
                    <wpg:wgp>
                      <wpg:cNvGrpSpPr/>
                      <wpg:grpSpPr>
                        <a:xfrm>
                          <a:off x="0" y="0"/>
                          <a:ext cx="5648325" cy="4676776"/>
                          <a:chOff x="-4" y="-1"/>
                          <a:chExt cx="10638782" cy="5560733"/>
                        </a:xfrm>
                      </wpg:grpSpPr>
                      <wps:wsp>
                        <wps:cNvPr id="9" name="TextBox 4">
                          <a:extLst/>
                        </wps:cNvPr>
                        <wps:cNvSpPr txBox="1"/>
                        <wps:spPr>
                          <a:xfrm>
                            <a:off x="-4" y="0"/>
                            <a:ext cx="2530980" cy="1874121"/>
                          </a:xfrm>
                          <a:prstGeom prst="rect">
                            <a:avLst/>
                          </a:prstGeom>
                          <a:noFill/>
                          <a:ln>
                            <a:solidFill>
                              <a:srgbClr val="4472C4"/>
                            </a:solidFill>
                          </a:ln>
                        </wps:spPr>
                        <wps:txbx>
                          <w:txbxContent>
                            <w:p w14:paraId="56EA5447" w14:textId="77777777" w:rsidR="00033BE1" w:rsidRPr="009E0A8E" w:rsidRDefault="00033BE1" w:rsidP="001A7220">
                              <w:pPr>
                                <w:pStyle w:val="NormalWeb"/>
                                <w:spacing w:before="60" w:beforeAutospacing="0" w:after="60" w:afterAutospacing="0"/>
                                <w:jc w:val="left"/>
                                <w:rPr>
                                  <w:rFonts w:ascii="SimHei" w:eastAsia="SimHei" w:hAnsi="SimHei"/>
                                  <w:sz w:val="20"/>
                                  <w:szCs w:val="20"/>
                                </w:rPr>
                              </w:pPr>
                              <w:r w:rsidRPr="009E0A8E">
                                <w:rPr>
                                  <w:rFonts w:ascii="SimHei" w:eastAsia="SimHei" w:hAnsi="SimHei"/>
                                  <w:b/>
                                  <w:bCs/>
                                  <w:sz w:val="20"/>
                                  <w:szCs w:val="20"/>
                                  <w:lang w:val="zh-CN"/>
                                </w:rPr>
                                <w:t>气候变化:</w:t>
                              </w:r>
                            </w:p>
                            <w:p w14:paraId="76B01C87"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短期气候污染物</w:t>
                              </w:r>
                            </w:p>
                            <w:p w14:paraId="5D436718"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冷却效率</w:t>
                              </w:r>
                            </w:p>
                            <w:p w14:paraId="7DD6EDE4"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区域能源</w:t>
                              </w:r>
                            </w:p>
                            <w:p w14:paraId="39712C6E"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可再生能源</w:t>
                              </w:r>
                            </w:p>
                            <w:p w14:paraId="45C24151"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低排放交通</w:t>
                              </w:r>
                            </w:p>
                            <w:p w14:paraId="48509399"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气候技术</w:t>
                              </w:r>
                            </w:p>
                          </w:txbxContent>
                        </wps:txbx>
                        <wps:bodyPr wrap="square" rtlCol="0">
                          <a:noAutofit/>
                        </wps:bodyPr>
                      </wps:wsp>
                      <wps:wsp>
                        <wps:cNvPr id="10" name="TextBox 5">
                          <a:extLst/>
                        </wps:cNvPr>
                        <wps:cNvSpPr txBox="1"/>
                        <wps:spPr>
                          <a:xfrm>
                            <a:off x="2711850" y="-1"/>
                            <a:ext cx="2530980" cy="2548468"/>
                          </a:xfrm>
                          <a:prstGeom prst="rect">
                            <a:avLst/>
                          </a:prstGeom>
                          <a:noFill/>
                          <a:ln>
                            <a:solidFill>
                              <a:srgbClr val="4472C4"/>
                            </a:solidFill>
                          </a:ln>
                        </wps:spPr>
                        <wps:txbx>
                          <w:txbxContent>
                            <w:p w14:paraId="563B1FE2" w14:textId="77777777" w:rsidR="00033BE1" w:rsidRPr="009E0A8E" w:rsidRDefault="00033BE1" w:rsidP="001A7220">
                              <w:pPr>
                                <w:pStyle w:val="NormalWeb"/>
                                <w:spacing w:before="60" w:beforeAutospacing="0" w:after="60" w:afterAutospacing="0"/>
                                <w:jc w:val="left"/>
                                <w:rPr>
                                  <w:rFonts w:ascii="SimHei" w:eastAsia="SimHei" w:hAnsi="SimHei"/>
                                  <w:b/>
                                  <w:sz w:val="20"/>
                                  <w:szCs w:val="20"/>
                                </w:rPr>
                              </w:pPr>
                              <w:r w:rsidRPr="009E0A8E">
                                <w:rPr>
                                  <w:rFonts w:ascii="SimHei" w:eastAsia="SimHei" w:hAnsi="SimHei"/>
                                  <w:b/>
                                  <w:sz w:val="20"/>
                                  <w:szCs w:val="20"/>
                                  <w:lang w:val="zh-CN"/>
                                </w:rPr>
                                <w:t>灾害和冲突复原力：</w:t>
                              </w:r>
                            </w:p>
                            <w:p w14:paraId="35430FFF"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减少风险</w:t>
                              </w:r>
                            </w:p>
                            <w:p w14:paraId="68C97CE1" w14:textId="3350AD6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脆弱国家的环境管理</w:t>
                              </w:r>
                            </w:p>
                            <w:p w14:paraId="14C8BC60" w14:textId="39191F43"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对技术事故的认识、防备和预防</w:t>
                              </w:r>
                            </w:p>
                            <w:p w14:paraId="73EF7348" w14:textId="13D114D3"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为环境突发事件提供援助</w:t>
                              </w:r>
                            </w:p>
                            <w:p w14:paraId="44268B24"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有毒废物倾倒的环境评估</w:t>
                              </w:r>
                            </w:p>
                          </w:txbxContent>
                        </wps:txbx>
                        <wps:bodyPr wrap="square" rtlCol="0">
                          <a:noAutofit/>
                        </wps:bodyPr>
                      </wps:wsp>
                      <wps:wsp>
                        <wps:cNvPr id="11" name="TextBox 6">
                          <a:extLst/>
                        </wps:cNvPr>
                        <wps:cNvSpPr txBox="1"/>
                        <wps:spPr>
                          <a:xfrm>
                            <a:off x="8106843" y="3764280"/>
                            <a:ext cx="2530980" cy="1793897"/>
                          </a:xfrm>
                          <a:prstGeom prst="rect">
                            <a:avLst/>
                          </a:prstGeom>
                          <a:noFill/>
                          <a:ln>
                            <a:solidFill>
                              <a:srgbClr val="4472C4"/>
                            </a:solidFill>
                          </a:ln>
                        </wps:spPr>
                        <wps:txbx>
                          <w:txbxContent>
                            <w:p w14:paraId="15B4B2D5" w14:textId="77777777" w:rsidR="00033BE1" w:rsidRPr="009E0A8E" w:rsidRDefault="00033BE1" w:rsidP="001A7220">
                              <w:pPr>
                                <w:pStyle w:val="NormalWeb"/>
                                <w:spacing w:before="60" w:beforeAutospacing="0" w:after="60" w:afterAutospacing="0"/>
                                <w:jc w:val="left"/>
                                <w:rPr>
                                  <w:rFonts w:ascii="SimHei" w:eastAsia="SimHei" w:hAnsi="SimHei"/>
                                  <w:sz w:val="20"/>
                                  <w:szCs w:val="20"/>
                                </w:rPr>
                              </w:pPr>
                              <w:r w:rsidRPr="009E0A8E">
                                <w:rPr>
                                  <w:rFonts w:ascii="SimHei" w:eastAsia="SimHei" w:hAnsi="SimHei"/>
                                  <w:b/>
                                  <w:bCs/>
                                  <w:sz w:val="20"/>
                                  <w:szCs w:val="20"/>
                                  <w:lang w:val="zh-CN"/>
                                </w:rPr>
                                <w:t>健康和富有生产力的生态系统：</w:t>
                              </w:r>
                            </w:p>
                            <w:p w14:paraId="503D452F" w14:textId="77777777" w:rsidR="00033BE1" w:rsidRPr="001A7220" w:rsidRDefault="00033BE1" w:rsidP="001A7220">
                              <w:pPr>
                                <w:pStyle w:val="NormalWeb"/>
                                <w:spacing w:before="60" w:beforeAutospacing="0" w:after="60" w:afterAutospacing="0"/>
                                <w:jc w:val="left"/>
                                <w:rPr>
                                  <w:rFonts w:eastAsia="SimSun"/>
                                  <w:spacing w:val="-20"/>
                                  <w:sz w:val="20"/>
                                  <w:szCs w:val="20"/>
                                </w:rPr>
                              </w:pPr>
                              <w:r w:rsidRPr="001A7220">
                                <w:rPr>
                                  <w:rFonts w:eastAsia="SimSun"/>
                                  <w:spacing w:val="-20"/>
                                  <w:sz w:val="20"/>
                                  <w:szCs w:val="20"/>
                                  <w:lang w:val="zh-CN"/>
                                </w:rPr>
                                <w:t>规划、监测和管理水质</w:t>
                              </w:r>
                            </w:p>
                            <w:p w14:paraId="5993F191"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海洋和沿海生态系统的可持续管理</w:t>
                              </w:r>
                            </w:p>
                            <w:p w14:paraId="1BA72B2F"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可持续发展教育</w:t>
                              </w:r>
                            </w:p>
                          </w:txbxContent>
                        </wps:txbx>
                        <wps:bodyPr wrap="square" rtlCol="0">
                          <a:noAutofit/>
                        </wps:bodyPr>
                      </wps:wsp>
                      <wps:wsp>
                        <wps:cNvPr id="12" name="TextBox 7">
                          <a:extLst/>
                        </wps:cNvPr>
                        <wps:cNvSpPr txBox="1"/>
                        <wps:spPr>
                          <a:xfrm>
                            <a:off x="5416183" y="3"/>
                            <a:ext cx="2530980" cy="5558175"/>
                          </a:xfrm>
                          <a:prstGeom prst="rect">
                            <a:avLst/>
                          </a:prstGeom>
                          <a:noFill/>
                          <a:ln>
                            <a:solidFill>
                              <a:srgbClr val="4472C4"/>
                            </a:solidFill>
                          </a:ln>
                        </wps:spPr>
                        <wps:txbx>
                          <w:txbxContent>
                            <w:p w14:paraId="773065F0" w14:textId="77777777" w:rsidR="00033BE1" w:rsidRPr="009E0A8E" w:rsidRDefault="00033BE1" w:rsidP="001A7220">
                              <w:pPr>
                                <w:pStyle w:val="NormalWeb"/>
                                <w:spacing w:before="60" w:beforeAutospacing="0" w:after="60" w:afterAutospacing="0"/>
                                <w:jc w:val="left"/>
                                <w:rPr>
                                  <w:rFonts w:ascii="SimHei" w:eastAsia="SimHei" w:hAnsi="SimHei"/>
                                  <w:sz w:val="20"/>
                                  <w:szCs w:val="20"/>
                                </w:rPr>
                              </w:pPr>
                              <w:r w:rsidRPr="009E0A8E">
                                <w:rPr>
                                  <w:rFonts w:ascii="SimHei" w:eastAsia="SimHei" w:hAnsi="SimHei"/>
                                  <w:b/>
                                  <w:bCs/>
                                  <w:sz w:val="20"/>
                                  <w:szCs w:val="20"/>
                                  <w:lang w:val="zh-CN"/>
                                </w:rPr>
                                <w:t>化学品、废物和空气质量：</w:t>
                              </w:r>
                            </w:p>
                            <w:p w14:paraId="16C3AD6A" w14:textId="4D3CCA0D" w:rsidR="00033BE1" w:rsidRPr="002D44FC" w:rsidRDefault="00033BE1" w:rsidP="001A7220">
                              <w:pPr>
                                <w:pStyle w:val="NormalWeb"/>
                                <w:spacing w:before="60" w:beforeAutospacing="0" w:after="60" w:afterAutospacing="0"/>
                                <w:jc w:val="left"/>
                                <w:rPr>
                                  <w:rFonts w:eastAsia="SimSun"/>
                                  <w:sz w:val="20"/>
                                  <w:szCs w:val="20"/>
                                </w:rPr>
                              </w:pPr>
                              <w:r>
                                <w:rPr>
                                  <w:rFonts w:eastAsia="SimSun"/>
                                  <w:sz w:val="20"/>
                                  <w:szCs w:val="20"/>
                                  <w:lang w:val="zh-CN"/>
                                </w:rPr>
                                <w:t>化管方针</w:t>
                              </w:r>
                            </w:p>
                            <w:p w14:paraId="6BE06D7C" w14:textId="5718A111"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环境、健康和污染</w:t>
                              </w:r>
                            </w:p>
                            <w:p w14:paraId="1BD50DCF" w14:textId="431F55E5"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支持执行与化学品和废物有关的多边环境协定</w:t>
                              </w:r>
                            </w:p>
                            <w:p w14:paraId="577F7712" w14:textId="77777777" w:rsidR="00033BE1" w:rsidRPr="002D44FC" w:rsidRDefault="00033BE1" w:rsidP="001A7220">
                              <w:pPr>
                                <w:pStyle w:val="NormalWeb"/>
                                <w:spacing w:before="60" w:beforeAutospacing="0" w:after="60" w:afterAutospacing="0"/>
                                <w:jc w:val="left"/>
                                <w:rPr>
                                  <w:rFonts w:eastAsia="SimSun"/>
                                  <w:color w:val="000000" w:themeColor="text1"/>
                                  <w:kern w:val="24"/>
                                  <w:sz w:val="20"/>
                                  <w:szCs w:val="20"/>
                                </w:rPr>
                              </w:pPr>
                              <w:r w:rsidRPr="002D44FC">
                                <w:rPr>
                                  <w:rFonts w:eastAsia="SimSun"/>
                                  <w:sz w:val="20"/>
                                  <w:szCs w:val="20"/>
                                  <w:lang w:val="zh-CN"/>
                                </w:rPr>
                                <w:t>海洋废弃物全球伙伴关系</w:t>
                              </w:r>
                            </w:p>
                            <w:p w14:paraId="5007C235" w14:textId="11051B98"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废水与营养盐污染</w:t>
                              </w:r>
                            </w:p>
                            <w:p w14:paraId="54B24ED5" w14:textId="302033E2" w:rsidR="00033BE1" w:rsidRPr="00B71A7A" w:rsidRDefault="00033BE1" w:rsidP="001A7220">
                              <w:pPr>
                                <w:pStyle w:val="NormalWeb"/>
                                <w:spacing w:before="60" w:beforeAutospacing="0" w:after="60" w:afterAutospacing="0"/>
                                <w:jc w:val="left"/>
                                <w:rPr>
                                  <w:rFonts w:eastAsia="SimSun"/>
                                  <w:iCs/>
                                  <w:sz w:val="20"/>
                                  <w:szCs w:val="20"/>
                                </w:rPr>
                              </w:pPr>
                              <w:r w:rsidRPr="00B71A7A">
                                <w:rPr>
                                  <w:rFonts w:eastAsia="SimSun" w:hint="eastAsia"/>
                                  <w:iCs/>
                                  <w:sz w:val="20"/>
                                  <w:szCs w:val="20"/>
                                  <w:lang w:val="zh-CN"/>
                                </w:rPr>
                                <w:t>《</w:t>
                              </w:r>
                              <w:r w:rsidRPr="00B71A7A">
                                <w:rPr>
                                  <w:rFonts w:eastAsia="SimSun"/>
                                  <w:iCs/>
                                  <w:sz w:val="20"/>
                                  <w:szCs w:val="20"/>
                                  <w:lang w:val="zh-CN"/>
                                </w:rPr>
                                <w:t>全球化学品展望</w:t>
                              </w:r>
                              <w:r w:rsidRPr="00B71A7A">
                                <w:rPr>
                                  <w:rFonts w:eastAsia="SimSun" w:hint="eastAsia"/>
                                  <w:iCs/>
                                  <w:sz w:val="20"/>
                                  <w:szCs w:val="20"/>
                                  <w:lang w:val="zh-CN"/>
                                </w:rPr>
                                <w:t>》</w:t>
                              </w:r>
                            </w:p>
                            <w:p w14:paraId="57872A94" w14:textId="5E7332CD" w:rsidR="00033BE1" w:rsidRPr="00B71A7A" w:rsidRDefault="00033BE1" w:rsidP="001A7220">
                              <w:pPr>
                                <w:pStyle w:val="NormalWeb"/>
                                <w:spacing w:before="60" w:beforeAutospacing="0" w:after="60" w:afterAutospacing="0"/>
                                <w:jc w:val="left"/>
                                <w:rPr>
                                  <w:rFonts w:eastAsia="SimSun"/>
                                  <w:iCs/>
                                  <w:sz w:val="20"/>
                                  <w:szCs w:val="20"/>
                                </w:rPr>
                              </w:pPr>
                              <w:r w:rsidRPr="00B71A7A">
                                <w:rPr>
                                  <w:rFonts w:eastAsia="SimSun" w:hint="eastAsia"/>
                                  <w:iCs/>
                                  <w:sz w:val="20"/>
                                  <w:szCs w:val="20"/>
                                  <w:lang w:val="zh-CN"/>
                                </w:rPr>
                                <w:t>《</w:t>
                              </w:r>
                              <w:r w:rsidRPr="00B71A7A">
                                <w:rPr>
                                  <w:rFonts w:eastAsia="SimSun"/>
                                  <w:iCs/>
                                  <w:sz w:val="20"/>
                                  <w:szCs w:val="20"/>
                                  <w:lang w:val="zh-CN"/>
                                </w:rPr>
                                <w:t>全球废物管理展望</w:t>
                              </w:r>
                              <w:r w:rsidRPr="00B71A7A">
                                <w:rPr>
                                  <w:rFonts w:eastAsia="SimSun" w:hint="eastAsia"/>
                                  <w:iCs/>
                                  <w:sz w:val="20"/>
                                  <w:szCs w:val="20"/>
                                  <w:lang w:val="zh-CN"/>
                                </w:rPr>
                                <w:t>》</w:t>
                              </w:r>
                            </w:p>
                            <w:p w14:paraId="77794A80"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可持续的化学</w:t>
                              </w:r>
                            </w:p>
                            <w:p w14:paraId="032C0F6F"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臭氧消耗物质</w:t>
                              </w:r>
                            </w:p>
                            <w:p w14:paraId="4C58BD69"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建设空气质量监测和管理能力</w:t>
                              </w:r>
                            </w:p>
                            <w:p w14:paraId="036745CF"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沙尘暴</w:t>
                              </w:r>
                            </w:p>
                          </w:txbxContent>
                        </wps:txbx>
                        <wps:bodyPr wrap="square" rtlCol="0">
                          <a:noAutofit/>
                        </wps:bodyPr>
                      </wps:wsp>
                      <wps:wsp>
                        <wps:cNvPr id="13" name="TextBox 8">
                          <a:extLst/>
                        </wps:cNvPr>
                        <wps:cNvSpPr txBox="1"/>
                        <wps:spPr>
                          <a:xfrm>
                            <a:off x="-4" y="2021188"/>
                            <a:ext cx="2530787" cy="3536204"/>
                          </a:xfrm>
                          <a:prstGeom prst="rect">
                            <a:avLst/>
                          </a:prstGeom>
                          <a:noFill/>
                          <a:ln>
                            <a:solidFill>
                              <a:srgbClr val="4472C4"/>
                            </a:solidFill>
                          </a:ln>
                        </wps:spPr>
                        <wps:txbx>
                          <w:txbxContent>
                            <w:p w14:paraId="2BEDC674" w14:textId="77777777" w:rsidR="00033BE1" w:rsidRPr="009E0A8E" w:rsidRDefault="00033BE1" w:rsidP="001A7220">
                              <w:pPr>
                                <w:pStyle w:val="NormalWeb"/>
                                <w:spacing w:before="60" w:beforeAutospacing="0" w:after="60" w:afterAutospacing="0"/>
                                <w:jc w:val="left"/>
                                <w:rPr>
                                  <w:rFonts w:ascii="SimHei" w:eastAsia="SimHei" w:hAnsi="SimHei"/>
                                  <w:b/>
                                  <w:sz w:val="20"/>
                                  <w:szCs w:val="20"/>
                                </w:rPr>
                              </w:pPr>
                              <w:r w:rsidRPr="009E0A8E">
                                <w:rPr>
                                  <w:rFonts w:ascii="SimHei" w:eastAsia="SimHei" w:hAnsi="SimHei"/>
                                  <w:b/>
                                  <w:sz w:val="20"/>
                                  <w:szCs w:val="20"/>
                                  <w:lang w:val="zh-CN"/>
                                </w:rPr>
                                <w:t>环境治理:</w:t>
                              </w:r>
                            </w:p>
                            <w:p w14:paraId="5BE32914"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治理污染的法律措施和监管办法的差距</w:t>
                              </w:r>
                              <w:r w:rsidRPr="002D44FC">
                                <w:rPr>
                                  <w:rFonts w:eastAsia="SimSun"/>
                                  <w:sz w:val="20"/>
                                  <w:szCs w:val="20"/>
                                  <w:lang w:val="zh-CN"/>
                                </w:rPr>
                                <w:t>/</w:t>
                              </w:r>
                              <w:r w:rsidRPr="002D44FC">
                                <w:rPr>
                                  <w:rFonts w:eastAsia="SimSun"/>
                                  <w:sz w:val="20"/>
                                  <w:szCs w:val="20"/>
                                  <w:lang w:val="zh-CN"/>
                                </w:rPr>
                                <w:t>趋势分析</w:t>
                              </w:r>
                            </w:p>
                            <w:p w14:paraId="34ABD569"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用于制定相关立法的示范立法或其他指南</w:t>
                              </w:r>
                            </w:p>
                            <w:p w14:paraId="3F26DB43"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为审查、加强和制定治理污染的法律法规提供技术支持</w:t>
                              </w:r>
                            </w:p>
                            <w:p w14:paraId="50B66312" w14:textId="77777777" w:rsidR="00033BE1" w:rsidRPr="001A7220" w:rsidRDefault="00033BE1" w:rsidP="001A7220">
                              <w:pPr>
                                <w:pStyle w:val="NormalWeb"/>
                                <w:spacing w:before="60" w:beforeAutospacing="0" w:after="60" w:afterAutospacing="0"/>
                                <w:jc w:val="left"/>
                                <w:rPr>
                                  <w:rFonts w:eastAsia="SimSun"/>
                                  <w:spacing w:val="-18"/>
                                  <w:sz w:val="20"/>
                                  <w:szCs w:val="20"/>
                                </w:rPr>
                              </w:pPr>
                              <w:r w:rsidRPr="001A7220">
                                <w:rPr>
                                  <w:rFonts w:eastAsia="SimSun"/>
                                  <w:spacing w:val="-18"/>
                                  <w:sz w:val="20"/>
                                  <w:szCs w:val="20"/>
                                  <w:lang w:val="zh-CN"/>
                                </w:rPr>
                                <w:t>通过执行多边环境协定为污染议程</w:t>
                              </w:r>
                              <w:proofErr w:type="gramStart"/>
                              <w:r w:rsidRPr="001A7220">
                                <w:rPr>
                                  <w:rFonts w:eastAsia="SimSun"/>
                                  <w:spacing w:val="-18"/>
                                  <w:sz w:val="20"/>
                                  <w:szCs w:val="20"/>
                                  <w:lang w:val="zh-CN"/>
                                </w:rPr>
                                <w:t>作出</w:t>
                              </w:r>
                              <w:proofErr w:type="gramEnd"/>
                              <w:r w:rsidRPr="001A7220">
                                <w:rPr>
                                  <w:rFonts w:eastAsia="SimSun"/>
                                  <w:spacing w:val="-18"/>
                                  <w:sz w:val="20"/>
                                  <w:szCs w:val="20"/>
                                  <w:lang w:val="zh-CN"/>
                                </w:rPr>
                                <w:t>贡献</w:t>
                              </w:r>
                            </w:p>
                          </w:txbxContent>
                        </wps:txbx>
                        <wps:bodyPr wrap="square" rtlCol="0">
                          <a:noAutofit/>
                        </wps:bodyPr>
                      </wps:wsp>
                      <wps:wsp>
                        <wps:cNvPr id="14" name="TextBox 9">
                          <a:extLst/>
                        </wps:cNvPr>
                        <wps:cNvSpPr txBox="1"/>
                        <wps:spPr>
                          <a:xfrm>
                            <a:off x="8107798" y="3"/>
                            <a:ext cx="2530980" cy="3630937"/>
                          </a:xfrm>
                          <a:prstGeom prst="rect">
                            <a:avLst/>
                          </a:prstGeom>
                          <a:noFill/>
                          <a:ln>
                            <a:solidFill>
                              <a:srgbClr val="4472C4"/>
                            </a:solidFill>
                          </a:ln>
                        </wps:spPr>
                        <wps:txbx>
                          <w:txbxContent>
                            <w:p w14:paraId="00037931" w14:textId="77777777" w:rsidR="00033BE1" w:rsidRPr="009E0A8E" w:rsidRDefault="00033BE1" w:rsidP="001A7220">
                              <w:pPr>
                                <w:pStyle w:val="NormalWeb"/>
                                <w:spacing w:before="60" w:beforeAutospacing="0" w:after="60" w:afterAutospacing="0"/>
                                <w:jc w:val="left"/>
                                <w:rPr>
                                  <w:rFonts w:ascii="SimHei" w:eastAsia="SimHei" w:hAnsi="SimHei"/>
                                  <w:sz w:val="20"/>
                                  <w:szCs w:val="20"/>
                                </w:rPr>
                              </w:pPr>
                              <w:r w:rsidRPr="009E0A8E">
                                <w:rPr>
                                  <w:rFonts w:ascii="SimHei" w:eastAsia="SimHei" w:hAnsi="SimHei"/>
                                  <w:b/>
                                  <w:bCs/>
                                  <w:sz w:val="20"/>
                                  <w:szCs w:val="20"/>
                                  <w:lang w:val="zh-CN"/>
                                </w:rPr>
                                <w:t>资源效率:</w:t>
                              </w:r>
                            </w:p>
                            <w:p w14:paraId="204D0380"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绿色增长知识平台</w:t>
                              </w:r>
                            </w:p>
                            <w:p w14:paraId="458C0FE8"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包容性绿色经济的知识和能力</w:t>
                              </w:r>
                            </w:p>
                            <w:p w14:paraId="294B06BF"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将资源效率纳入发展规划的主流</w:t>
                              </w:r>
                            </w:p>
                            <w:p w14:paraId="3E4E85E2"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贸易的污染方面问题</w:t>
                              </w:r>
                            </w:p>
                            <w:p w14:paraId="6573074A"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可持续消费和生产</w:t>
                              </w:r>
                            </w:p>
                            <w:p w14:paraId="08EB9A12"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可持续的粮食系统</w:t>
                              </w:r>
                            </w:p>
                            <w:p w14:paraId="51826580"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生命周期方法</w:t>
                              </w:r>
                            </w:p>
                            <w:p w14:paraId="127CCBD9" w14:textId="242F1805" w:rsidR="00033BE1" w:rsidRPr="002D44FC" w:rsidRDefault="00033BE1" w:rsidP="001A7220">
                              <w:pPr>
                                <w:pStyle w:val="NormalWeb"/>
                                <w:spacing w:before="60" w:beforeAutospacing="0" w:after="60" w:afterAutospacing="0"/>
                                <w:jc w:val="left"/>
                                <w:rPr>
                                  <w:rFonts w:eastAsia="SimSun"/>
                                  <w:color w:val="000000" w:themeColor="text1"/>
                                  <w:kern w:val="24"/>
                                  <w:sz w:val="20"/>
                                  <w:szCs w:val="20"/>
                                </w:rPr>
                              </w:pPr>
                              <w:r w:rsidRPr="002D44FC">
                                <w:rPr>
                                  <w:rFonts w:eastAsia="SimSun"/>
                                  <w:sz w:val="20"/>
                                  <w:szCs w:val="20"/>
                                  <w:lang w:val="zh-CN"/>
                                </w:rPr>
                                <w:t>探讨可持续金融体系设计</w:t>
                              </w:r>
                            </w:p>
                            <w:p w14:paraId="58A51055" w14:textId="4DF1FD75" w:rsidR="00033BE1" w:rsidRPr="002D44FC" w:rsidRDefault="00033BE1" w:rsidP="001A7220">
                              <w:pPr>
                                <w:pStyle w:val="NormalWeb"/>
                                <w:spacing w:before="60" w:beforeAutospacing="0" w:after="60" w:afterAutospacing="0"/>
                                <w:jc w:val="left"/>
                                <w:rPr>
                                  <w:rFonts w:eastAsia="SimSun"/>
                                  <w:color w:val="000000" w:themeColor="text1"/>
                                  <w:kern w:val="24"/>
                                  <w:sz w:val="20"/>
                                  <w:szCs w:val="20"/>
                                </w:rPr>
                              </w:pPr>
                              <w:r w:rsidRPr="002D44FC">
                                <w:rPr>
                                  <w:rFonts w:eastAsia="SimSun"/>
                                  <w:sz w:val="20"/>
                                  <w:szCs w:val="20"/>
                                  <w:lang w:val="zh-CN"/>
                                </w:rPr>
                                <w:t>使私人金融</w:t>
                              </w:r>
                              <w:r>
                                <w:rPr>
                                  <w:rFonts w:eastAsia="SimSun" w:hint="eastAsia"/>
                                  <w:sz w:val="20"/>
                                  <w:szCs w:val="20"/>
                                  <w:lang w:val="zh-CN"/>
                                </w:rPr>
                                <w:t>支持</w:t>
                              </w:r>
                              <w:r w:rsidRPr="002D44FC">
                                <w:rPr>
                                  <w:rFonts w:eastAsia="SimSun"/>
                                  <w:sz w:val="20"/>
                                  <w:szCs w:val="20"/>
                                  <w:lang w:val="zh-CN"/>
                                </w:rPr>
                                <w:t>可持续发展</w:t>
                              </w:r>
                            </w:p>
                          </w:txbxContent>
                        </wps:txbx>
                        <wps:bodyPr wrap="square" rtlCol="0">
                          <a:noAutofit/>
                        </wps:bodyPr>
                      </wps:wsp>
                      <wps:wsp>
                        <wps:cNvPr id="15" name="TextBox 10">
                          <a:extLst/>
                        </wps:cNvPr>
                        <wps:cNvSpPr txBox="1"/>
                        <wps:spPr>
                          <a:xfrm>
                            <a:off x="2712447" y="2593498"/>
                            <a:ext cx="2530383" cy="2967234"/>
                          </a:xfrm>
                          <a:prstGeom prst="rect">
                            <a:avLst/>
                          </a:prstGeom>
                          <a:noFill/>
                          <a:ln>
                            <a:solidFill>
                              <a:srgbClr val="4472C4"/>
                            </a:solidFill>
                          </a:ln>
                        </wps:spPr>
                        <wps:txbx>
                          <w:txbxContent>
                            <w:p w14:paraId="4F70782D" w14:textId="77777777" w:rsidR="00033BE1" w:rsidRPr="009E0A8E" w:rsidRDefault="00033BE1" w:rsidP="001A7220">
                              <w:pPr>
                                <w:pStyle w:val="NormalWeb"/>
                                <w:spacing w:before="60" w:beforeAutospacing="0" w:after="60" w:afterAutospacing="0"/>
                                <w:jc w:val="left"/>
                                <w:rPr>
                                  <w:rFonts w:ascii="SimHei" w:eastAsia="SimHei" w:hAnsi="SimHei"/>
                                  <w:sz w:val="20"/>
                                  <w:szCs w:val="20"/>
                                </w:rPr>
                              </w:pPr>
                              <w:r w:rsidRPr="009E0A8E">
                                <w:rPr>
                                  <w:rFonts w:ascii="SimHei" w:eastAsia="SimHei" w:hAnsi="SimHei"/>
                                  <w:b/>
                                  <w:bCs/>
                                  <w:sz w:val="20"/>
                                  <w:szCs w:val="20"/>
                                  <w:lang w:val="zh-CN"/>
                                </w:rPr>
                                <w:t>环境审查：</w:t>
                              </w:r>
                            </w:p>
                            <w:p w14:paraId="28BF3462" w14:textId="3C1A5B23"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环境署</w:t>
                              </w:r>
                              <w:r w:rsidRPr="002D44FC">
                                <w:rPr>
                                  <w:rFonts w:eastAsia="SimSun" w:hint="eastAsia"/>
                                  <w:sz w:val="20"/>
                                  <w:szCs w:val="20"/>
                                  <w:lang w:val="zh-CN"/>
                                </w:rPr>
                                <w:t>的</w:t>
                              </w:r>
                              <w:r w:rsidRPr="001A7220">
                                <w:rPr>
                                  <w:rFonts w:ascii="SimSun" w:eastAsia="SimSun" w:hAnsi="SimSun"/>
                                  <w:spacing w:val="-14"/>
                                  <w:sz w:val="20"/>
                                  <w:szCs w:val="20"/>
                                  <w:lang w:val="zh-CN"/>
                                </w:rPr>
                                <w:t>“</w:t>
                              </w:r>
                              <w:r w:rsidRPr="001A7220">
                                <w:rPr>
                                  <w:rFonts w:eastAsia="SimSun"/>
                                  <w:spacing w:val="-14"/>
                                  <w:sz w:val="20"/>
                                  <w:szCs w:val="20"/>
                                  <w:lang w:val="zh-CN"/>
                                </w:rPr>
                                <w:t>环境</w:t>
                              </w:r>
                              <w:r w:rsidRPr="001A7220">
                                <w:rPr>
                                  <w:rFonts w:eastAsia="SimSun" w:hint="eastAsia"/>
                                  <w:spacing w:val="-14"/>
                                  <w:sz w:val="20"/>
                                  <w:szCs w:val="20"/>
                                  <w:lang w:val="zh-CN"/>
                                </w:rPr>
                                <w:t>署</w:t>
                              </w:r>
                              <w:r w:rsidRPr="001A7220">
                                <w:rPr>
                                  <w:rFonts w:eastAsia="SimSun"/>
                                  <w:spacing w:val="-14"/>
                                  <w:sz w:val="20"/>
                                  <w:szCs w:val="20"/>
                                  <w:lang w:val="zh-CN"/>
                                </w:rPr>
                                <w:t>实况</w:t>
                              </w:r>
                              <w:r w:rsidRPr="001A7220">
                                <w:rPr>
                                  <w:rFonts w:ascii="SimSun" w:eastAsia="SimSun" w:hAnsi="SimSun"/>
                                  <w:spacing w:val="-14"/>
                                  <w:sz w:val="20"/>
                                  <w:szCs w:val="20"/>
                                  <w:lang w:val="zh-CN"/>
                                </w:rPr>
                                <w:t>”</w:t>
                              </w:r>
                              <w:r w:rsidRPr="001A7220">
                                <w:rPr>
                                  <w:rFonts w:eastAsia="SimSun"/>
                                  <w:spacing w:val="-14"/>
                                  <w:sz w:val="20"/>
                                  <w:szCs w:val="20"/>
                                  <w:lang w:val="zh-CN"/>
                                </w:rPr>
                                <w:t>/</w:t>
                              </w:r>
                              <w:r w:rsidRPr="001A7220">
                                <w:rPr>
                                  <w:rFonts w:ascii="SimSun" w:eastAsia="SimSun" w:hAnsi="SimSun"/>
                                  <w:spacing w:val="-14"/>
                                  <w:sz w:val="20"/>
                                  <w:szCs w:val="20"/>
                                  <w:lang w:val="zh-CN"/>
                                </w:rPr>
                                <w:t>“</w:t>
                              </w:r>
                              <w:r w:rsidRPr="001A7220">
                                <w:rPr>
                                  <w:rFonts w:eastAsia="SimSun"/>
                                  <w:spacing w:val="-14"/>
                                  <w:sz w:val="20"/>
                                  <w:szCs w:val="20"/>
                                  <w:lang w:val="zh-CN"/>
                                </w:rPr>
                                <w:t>环境状况室</w:t>
                              </w:r>
                              <w:r w:rsidRPr="001A7220">
                                <w:rPr>
                                  <w:rFonts w:ascii="SimSun" w:eastAsia="SimSun" w:hAnsi="SimSun"/>
                                  <w:spacing w:val="-14"/>
                                  <w:sz w:val="20"/>
                                  <w:szCs w:val="20"/>
                                  <w:lang w:val="zh-CN"/>
                                </w:rPr>
                                <w:t>”</w:t>
                              </w:r>
                              <w:r w:rsidRPr="002D44FC">
                                <w:rPr>
                                  <w:rFonts w:eastAsia="SimSun"/>
                                  <w:sz w:val="20"/>
                                  <w:szCs w:val="20"/>
                                  <w:lang w:val="zh-CN"/>
                                </w:rPr>
                                <w:t>与污染有关的数据和信息</w:t>
                              </w:r>
                            </w:p>
                            <w:p w14:paraId="4A496BDE" w14:textId="77777777" w:rsidR="00033BE1" w:rsidRPr="001A7220" w:rsidRDefault="00033BE1" w:rsidP="001A7220">
                              <w:pPr>
                                <w:pStyle w:val="NormalWeb"/>
                                <w:spacing w:before="60" w:beforeAutospacing="0" w:after="60" w:afterAutospacing="0"/>
                                <w:jc w:val="left"/>
                                <w:rPr>
                                  <w:rFonts w:eastAsia="SimSun"/>
                                  <w:spacing w:val="-20"/>
                                  <w:sz w:val="20"/>
                                  <w:szCs w:val="20"/>
                                </w:rPr>
                              </w:pPr>
                              <w:r w:rsidRPr="001A7220">
                                <w:rPr>
                                  <w:rFonts w:eastAsia="SimSun"/>
                                  <w:spacing w:val="-20"/>
                                  <w:sz w:val="20"/>
                                  <w:szCs w:val="20"/>
                                  <w:lang w:val="zh-CN"/>
                                </w:rPr>
                                <w:t>区域和全球环境展望</w:t>
                              </w:r>
                            </w:p>
                            <w:p w14:paraId="7DBBFC6F" w14:textId="77777777" w:rsidR="00033BE1" w:rsidRPr="001A7220" w:rsidRDefault="00033BE1" w:rsidP="001A7220">
                              <w:pPr>
                                <w:pStyle w:val="NormalWeb"/>
                                <w:spacing w:before="60" w:beforeAutospacing="0" w:after="60" w:afterAutospacing="0"/>
                                <w:jc w:val="left"/>
                                <w:rPr>
                                  <w:rFonts w:eastAsia="SimSun"/>
                                  <w:spacing w:val="-20"/>
                                  <w:sz w:val="20"/>
                                  <w:szCs w:val="20"/>
                                </w:rPr>
                              </w:pPr>
                              <w:r w:rsidRPr="001A7220">
                                <w:rPr>
                                  <w:rFonts w:eastAsia="SimSun"/>
                                  <w:spacing w:val="-20"/>
                                  <w:sz w:val="20"/>
                                  <w:szCs w:val="20"/>
                                  <w:lang w:val="zh-CN"/>
                                </w:rPr>
                                <w:t>与污染有关的专题评估</w:t>
                              </w:r>
                            </w:p>
                            <w:p w14:paraId="2FD037E5" w14:textId="3EC2066F" w:rsidR="00033BE1" w:rsidRPr="001A7220" w:rsidRDefault="00033BE1" w:rsidP="001A7220">
                              <w:pPr>
                                <w:pStyle w:val="NormalWeb"/>
                                <w:spacing w:before="60" w:beforeAutospacing="0" w:after="60" w:afterAutospacing="0"/>
                                <w:jc w:val="left"/>
                                <w:rPr>
                                  <w:rFonts w:eastAsia="SimSun"/>
                                  <w:spacing w:val="-20"/>
                                  <w:sz w:val="20"/>
                                  <w:szCs w:val="20"/>
                                </w:rPr>
                              </w:pPr>
                              <w:r w:rsidRPr="001A7220">
                                <w:rPr>
                                  <w:rFonts w:eastAsia="SimSun"/>
                                  <w:spacing w:val="-20"/>
                                  <w:sz w:val="20"/>
                                  <w:szCs w:val="20"/>
                                  <w:lang w:val="zh-CN"/>
                                </w:rPr>
                                <w:t>支持环境网络和报告</w:t>
                              </w:r>
                            </w:p>
                            <w:p w14:paraId="61FD128C" w14:textId="3DB94BE3" w:rsidR="00033BE1" w:rsidRPr="001A7220" w:rsidRDefault="00033BE1" w:rsidP="001A7220">
                              <w:pPr>
                                <w:pStyle w:val="NormalWeb"/>
                                <w:spacing w:before="60" w:beforeAutospacing="0" w:after="60" w:afterAutospacing="0"/>
                                <w:jc w:val="left"/>
                                <w:rPr>
                                  <w:rFonts w:eastAsia="SimSun"/>
                                  <w:spacing w:val="-20"/>
                                  <w:sz w:val="20"/>
                                  <w:szCs w:val="20"/>
                                </w:rPr>
                              </w:pPr>
                              <w:r w:rsidRPr="001A7220">
                                <w:rPr>
                                  <w:rFonts w:eastAsia="SimSun"/>
                                  <w:spacing w:val="-20"/>
                                  <w:sz w:val="20"/>
                                  <w:szCs w:val="20"/>
                                  <w:lang w:val="zh-CN"/>
                                </w:rPr>
                                <w:t>查明新出现的污染问题</w:t>
                              </w:r>
                            </w:p>
                          </w:txbxContent>
                        </wps:txbx>
                        <wps:bodyPr wrap="square" rtlCol="0">
                          <a:noAutofit/>
                        </wps:bodyPr>
                      </wps:wsp>
                    </wpg:wgp>
                  </a:graphicData>
                </a:graphic>
              </wp:inline>
            </w:drawing>
          </mc:Choice>
          <mc:Fallback>
            <w:pict>
              <v:group w14:anchorId="331FC595" id="Group 1" o:spid="_x0000_s1026" style="width:444.75pt;height:368.25pt;mso-position-horizontal-relative:char;mso-position-vertical-relative:line" coordorigin="" coordsize="106387,55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">
                <v:shapetype id="_x0000_t202" coordsize="21600,21600" o:spt="202" path="m,l,21600r21600,l21600,xe">
                  <v:stroke joinstyle="miter"/>
                  <v:path gradientshapeok="t" o:connecttype="rect"/>
                </v:shapetype>
                <v:shape id="TextBox 4" o:spid="_x0000_s1027" type="#_x0000_t202" style="position:absolute;width:25309;height:18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" filled="f" strokecolor="#4472c4">
                  <v:textbox>
                    <w:txbxContent>
                      <w:p w14:paraId="56EA5447" w14:textId="77777777" w:rsidR="00033BE1" w:rsidRPr="009E0A8E" w:rsidRDefault="00033BE1" w:rsidP="001A7220">
                        <w:pPr>
                          <w:pStyle w:val="NormalWeb"/>
                          <w:spacing w:before="60" w:beforeAutospacing="0" w:after="60" w:afterAutospacing="0"/>
                          <w:jc w:val="left"/>
                          <w:rPr>
                            <w:rFonts w:ascii="SimHei" w:eastAsia="SimHei" w:hAnsi="SimHei"/>
                            <w:sz w:val="20"/>
                            <w:szCs w:val="20"/>
                          </w:rPr>
                        </w:pPr>
                        <w:r w:rsidRPr="009E0A8E">
                          <w:rPr>
                            <w:rFonts w:ascii="SimHei" w:eastAsia="SimHei" w:hAnsi="SimHei"/>
                            <w:b/>
                            <w:bCs/>
                            <w:sz w:val="20"/>
                            <w:szCs w:val="20"/>
                            <w:lang w:val="zh-CN"/>
                          </w:rPr>
                          <w:t>气候变化:</w:t>
                        </w:r>
                      </w:p>
                      <w:p w14:paraId="76B01C87"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短期气候污染物</w:t>
                        </w:r>
                      </w:p>
                      <w:p w14:paraId="5D436718"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冷却效率</w:t>
                        </w:r>
                      </w:p>
                      <w:p w14:paraId="7DD6EDE4"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区域能源</w:t>
                        </w:r>
                      </w:p>
                      <w:p w14:paraId="39712C6E"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可再生能源</w:t>
                        </w:r>
                      </w:p>
                      <w:p w14:paraId="45C24151"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低排放交通</w:t>
                        </w:r>
                      </w:p>
                      <w:p w14:paraId="48509399"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气候技术</w:t>
                        </w:r>
                      </w:p>
                    </w:txbxContent>
                  </v:textbox>
                </v:shape>
                <v:shape id="TextBox 5" o:spid="_x0000_s1028" type="#_x0000_t202" style="position:absolute;left:27118;width:25310;height:25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" filled="f" strokecolor="#4472c4">
                  <v:textbox>
                    <w:txbxContent>
                      <w:p w14:paraId="563B1FE2" w14:textId="77777777" w:rsidR="00033BE1" w:rsidRPr="009E0A8E" w:rsidRDefault="00033BE1" w:rsidP="001A7220">
                        <w:pPr>
                          <w:pStyle w:val="NormalWeb"/>
                          <w:spacing w:before="60" w:beforeAutospacing="0" w:after="60" w:afterAutospacing="0"/>
                          <w:jc w:val="left"/>
                          <w:rPr>
                            <w:rFonts w:ascii="SimHei" w:eastAsia="SimHei" w:hAnsi="SimHei"/>
                            <w:b/>
                            <w:sz w:val="20"/>
                            <w:szCs w:val="20"/>
                          </w:rPr>
                        </w:pPr>
                        <w:r w:rsidRPr="009E0A8E">
                          <w:rPr>
                            <w:rFonts w:ascii="SimHei" w:eastAsia="SimHei" w:hAnsi="SimHei"/>
                            <w:b/>
                            <w:sz w:val="20"/>
                            <w:szCs w:val="20"/>
                            <w:lang w:val="zh-CN"/>
                          </w:rPr>
                          <w:t>灾害和冲突复原力：</w:t>
                        </w:r>
                      </w:p>
                      <w:p w14:paraId="35430FFF"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减少风险</w:t>
                        </w:r>
                      </w:p>
                      <w:p w14:paraId="68C97CE1" w14:textId="3350AD6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脆弱国家的环境管理</w:t>
                        </w:r>
                      </w:p>
                      <w:p w14:paraId="14C8BC60" w14:textId="39191F43"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对技术事故的认识、防备和预防</w:t>
                        </w:r>
                      </w:p>
                      <w:p w14:paraId="73EF7348" w14:textId="13D114D3"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为环境突发事件提供援助</w:t>
                        </w:r>
                      </w:p>
                      <w:p w14:paraId="44268B24"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有毒废物倾倒的环境评估</w:t>
                        </w:r>
                      </w:p>
                    </w:txbxContent>
                  </v:textbox>
                </v:shape>
                <v:shape id="TextBox 6" o:spid="_x0000_s1029" type="#_x0000_t202" style="position:absolute;left:81068;top:37642;width:25310;height:17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" filled="f" strokecolor="#4472c4">
                  <v:textbox>
                    <w:txbxContent>
                      <w:p w14:paraId="15B4B2D5" w14:textId="77777777" w:rsidR="00033BE1" w:rsidRPr="009E0A8E" w:rsidRDefault="00033BE1" w:rsidP="001A7220">
                        <w:pPr>
                          <w:pStyle w:val="NormalWeb"/>
                          <w:spacing w:before="60" w:beforeAutospacing="0" w:after="60" w:afterAutospacing="0"/>
                          <w:jc w:val="left"/>
                          <w:rPr>
                            <w:rFonts w:ascii="SimHei" w:eastAsia="SimHei" w:hAnsi="SimHei"/>
                            <w:sz w:val="20"/>
                            <w:szCs w:val="20"/>
                          </w:rPr>
                        </w:pPr>
                        <w:r w:rsidRPr="009E0A8E">
                          <w:rPr>
                            <w:rFonts w:ascii="SimHei" w:eastAsia="SimHei" w:hAnsi="SimHei"/>
                            <w:b/>
                            <w:bCs/>
                            <w:sz w:val="20"/>
                            <w:szCs w:val="20"/>
                            <w:lang w:val="zh-CN"/>
                          </w:rPr>
                          <w:t>健康和富有生产力的生态系统：</w:t>
                        </w:r>
                      </w:p>
                      <w:p w14:paraId="503D452F" w14:textId="77777777" w:rsidR="00033BE1" w:rsidRPr="001A7220" w:rsidRDefault="00033BE1" w:rsidP="001A7220">
                        <w:pPr>
                          <w:pStyle w:val="NormalWeb"/>
                          <w:spacing w:before="60" w:beforeAutospacing="0" w:after="60" w:afterAutospacing="0"/>
                          <w:jc w:val="left"/>
                          <w:rPr>
                            <w:rFonts w:eastAsia="SimSun"/>
                            <w:spacing w:val="-20"/>
                            <w:sz w:val="20"/>
                            <w:szCs w:val="20"/>
                          </w:rPr>
                        </w:pPr>
                        <w:r w:rsidRPr="001A7220">
                          <w:rPr>
                            <w:rFonts w:eastAsia="SimSun"/>
                            <w:spacing w:val="-20"/>
                            <w:sz w:val="20"/>
                            <w:szCs w:val="20"/>
                            <w:lang w:val="zh-CN"/>
                          </w:rPr>
                          <w:t>规划、监测和管理水质</w:t>
                        </w:r>
                      </w:p>
                      <w:p w14:paraId="5993F191"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海洋和沿海生态系统的可持续管理</w:t>
                        </w:r>
                      </w:p>
                      <w:p w14:paraId="1BA72B2F"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可持续发展教育</w:t>
                        </w:r>
                      </w:p>
                    </w:txbxContent>
                  </v:textbox>
                </v:shape>
                <v:shape id="TextBox 7" o:spid="_x0000_s1030" type="#_x0000_t202" style="position:absolute;left:54161;width:25310;height:55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" filled="f" strokecolor="#4472c4">
                  <v:textbox>
                    <w:txbxContent>
                      <w:p w14:paraId="773065F0" w14:textId="77777777" w:rsidR="00033BE1" w:rsidRPr="009E0A8E" w:rsidRDefault="00033BE1" w:rsidP="001A7220">
                        <w:pPr>
                          <w:pStyle w:val="NormalWeb"/>
                          <w:spacing w:before="60" w:beforeAutospacing="0" w:after="60" w:afterAutospacing="0"/>
                          <w:jc w:val="left"/>
                          <w:rPr>
                            <w:rFonts w:ascii="SimHei" w:eastAsia="SimHei" w:hAnsi="SimHei"/>
                            <w:sz w:val="20"/>
                            <w:szCs w:val="20"/>
                          </w:rPr>
                        </w:pPr>
                        <w:r w:rsidRPr="009E0A8E">
                          <w:rPr>
                            <w:rFonts w:ascii="SimHei" w:eastAsia="SimHei" w:hAnsi="SimHei"/>
                            <w:b/>
                            <w:bCs/>
                            <w:sz w:val="20"/>
                            <w:szCs w:val="20"/>
                            <w:lang w:val="zh-CN"/>
                          </w:rPr>
                          <w:t>化学品、废物和空气质量：</w:t>
                        </w:r>
                      </w:p>
                      <w:p w14:paraId="16C3AD6A" w14:textId="4D3CCA0D" w:rsidR="00033BE1" w:rsidRPr="002D44FC" w:rsidRDefault="00033BE1" w:rsidP="001A7220">
                        <w:pPr>
                          <w:pStyle w:val="NormalWeb"/>
                          <w:spacing w:before="60" w:beforeAutospacing="0" w:after="60" w:afterAutospacing="0"/>
                          <w:jc w:val="left"/>
                          <w:rPr>
                            <w:rFonts w:eastAsia="SimSun"/>
                            <w:sz w:val="20"/>
                            <w:szCs w:val="20"/>
                          </w:rPr>
                        </w:pPr>
                        <w:r>
                          <w:rPr>
                            <w:rFonts w:eastAsia="SimSun"/>
                            <w:sz w:val="20"/>
                            <w:szCs w:val="20"/>
                            <w:lang w:val="zh-CN"/>
                          </w:rPr>
                          <w:t>化管方针</w:t>
                        </w:r>
                      </w:p>
                      <w:p w14:paraId="6BE06D7C" w14:textId="5718A111"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环境、健康和污染</w:t>
                        </w:r>
                      </w:p>
                      <w:p w14:paraId="1BD50DCF" w14:textId="431F55E5"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支持执行与化学品和废物有关的多边环境协定</w:t>
                        </w:r>
                      </w:p>
                      <w:p w14:paraId="577F7712" w14:textId="77777777" w:rsidR="00033BE1" w:rsidRPr="002D44FC" w:rsidRDefault="00033BE1" w:rsidP="001A7220">
                        <w:pPr>
                          <w:pStyle w:val="NormalWeb"/>
                          <w:spacing w:before="60" w:beforeAutospacing="0" w:after="60" w:afterAutospacing="0"/>
                          <w:jc w:val="left"/>
                          <w:rPr>
                            <w:rFonts w:eastAsia="SimSun"/>
                            <w:color w:val="000000" w:themeColor="text1"/>
                            <w:kern w:val="24"/>
                            <w:sz w:val="20"/>
                            <w:szCs w:val="20"/>
                          </w:rPr>
                        </w:pPr>
                        <w:r w:rsidRPr="002D44FC">
                          <w:rPr>
                            <w:rFonts w:eastAsia="SimSun"/>
                            <w:sz w:val="20"/>
                            <w:szCs w:val="20"/>
                            <w:lang w:val="zh-CN"/>
                          </w:rPr>
                          <w:t>海洋废弃物全球伙伴关系</w:t>
                        </w:r>
                      </w:p>
                      <w:p w14:paraId="5007C235" w14:textId="11051B98"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废水与营养盐污染</w:t>
                        </w:r>
                      </w:p>
                      <w:p w14:paraId="54B24ED5" w14:textId="302033E2" w:rsidR="00033BE1" w:rsidRPr="00B71A7A" w:rsidRDefault="00033BE1" w:rsidP="001A7220">
                        <w:pPr>
                          <w:pStyle w:val="NormalWeb"/>
                          <w:spacing w:before="60" w:beforeAutospacing="0" w:after="60" w:afterAutospacing="0"/>
                          <w:jc w:val="left"/>
                          <w:rPr>
                            <w:rFonts w:eastAsia="SimSun"/>
                            <w:iCs/>
                            <w:sz w:val="20"/>
                            <w:szCs w:val="20"/>
                          </w:rPr>
                        </w:pPr>
                        <w:r w:rsidRPr="00B71A7A">
                          <w:rPr>
                            <w:rFonts w:eastAsia="SimSun" w:hint="eastAsia"/>
                            <w:iCs/>
                            <w:sz w:val="20"/>
                            <w:szCs w:val="20"/>
                            <w:lang w:val="zh-CN"/>
                          </w:rPr>
                          <w:t>《</w:t>
                        </w:r>
                        <w:r w:rsidRPr="00B71A7A">
                          <w:rPr>
                            <w:rFonts w:eastAsia="SimSun"/>
                            <w:iCs/>
                            <w:sz w:val="20"/>
                            <w:szCs w:val="20"/>
                            <w:lang w:val="zh-CN"/>
                          </w:rPr>
                          <w:t>全球化学品展望</w:t>
                        </w:r>
                        <w:r w:rsidRPr="00B71A7A">
                          <w:rPr>
                            <w:rFonts w:eastAsia="SimSun" w:hint="eastAsia"/>
                            <w:iCs/>
                            <w:sz w:val="20"/>
                            <w:szCs w:val="20"/>
                            <w:lang w:val="zh-CN"/>
                          </w:rPr>
                          <w:t>》</w:t>
                        </w:r>
                      </w:p>
                      <w:p w14:paraId="57872A94" w14:textId="5E7332CD" w:rsidR="00033BE1" w:rsidRPr="00B71A7A" w:rsidRDefault="00033BE1" w:rsidP="001A7220">
                        <w:pPr>
                          <w:pStyle w:val="NormalWeb"/>
                          <w:spacing w:before="60" w:beforeAutospacing="0" w:after="60" w:afterAutospacing="0"/>
                          <w:jc w:val="left"/>
                          <w:rPr>
                            <w:rFonts w:eastAsia="SimSun"/>
                            <w:iCs/>
                            <w:sz w:val="20"/>
                            <w:szCs w:val="20"/>
                          </w:rPr>
                        </w:pPr>
                        <w:r w:rsidRPr="00B71A7A">
                          <w:rPr>
                            <w:rFonts w:eastAsia="SimSun" w:hint="eastAsia"/>
                            <w:iCs/>
                            <w:sz w:val="20"/>
                            <w:szCs w:val="20"/>
                            <w:lang w:val="zh-CN"/>
                          </w:rPr>
                          <w:t>《</w:t>
                        </w:r>
                        <w:r w:rsidRPr="00B71A7A">
                          <w:rPr>
                            <w:rFonts w:eastAsia="SimSun"/>
                            <w:iCs/>
                            <w:sz w:val="20"/>
                            <w:szCs w:val="20"/>
                            <w:lang w:val="zh-CN"/>
                          </w:rPr>
                          <w:t>全球废物管理展望</w:t>
                        </w:r>
                        <w:r w:rsidRPr="00B71A7A">
                          <w:rPr>
                            <w:rFonts w:eastAsia="SimSun" w:hint="eastAsia"/>
                            <w:iCs/>
                            <w:sz w:val="20"/>
                            <w:szCs w:val="20"/>
                            <w:lang w:val="zh-CN"/>
                          </w:rPr>
                          <w:t>》</w:t>
                        </w:r>
                      </w:p>
                      <w:p w14:paraId="77794A80"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可持续的化学</w:t>
                        </w:r>
                      </w:p>
                      <w:p w14:paraId="032C0F6F"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臭氧消耗物质</w:t>
                        </w:r>
                      </w:p>
                      <w:p w14:paraId="4C58BD69"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建设空气质量监测和管理能力</w:t>
                        </w:r>
                      </w:p>
                      <w:p w14:paraId="036745CF"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沙尘暴</w:t>
                        </w:r>
                      </w:p>
                    </w:txbxContent>
                  </v:textbox>
                </v:shape>
                <v:shape id="TextBox 8" o:spid="_x0000_s1031" type="#_x0000_t202" style="position:absolute;top:20211;width:25307;height:35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" filled="f" strokecolor="#4472c4">
                  <v:textbox>
                    <w:txbxContent>
                      <w:p w14:paraId="2BEDC674" w14:textId="77777777" w:rsidR="00033BE1" w:rsidRPr="009E0A8E" w:rsidRDefault="00033BE1" w:rsidP="001A7220">
                        <w:pPr>
                          <w:pStyle w:val="NormalWeb"/>
                          <w:spacing w:before="60" w:beforeAutospacing="0" w:after="60" w:afterAutospacing="0"/>
                          <w:jc w:val="left"/>
                          <w:rPr>
                            <w:rFonts w:ascii="SimHei" w:eastAsia="SimHei" w:hAnsi="SimHei"/>
                            <w:b/>
                            <w:sz w:val="20"/>
                            <w:szCs w:val="20"/>
                          </w:rPr>
                        </w:pPr>
                        <w:r w:rsidRPr="009E0A8E">
                          <w:rPr>
                            <w:rFonts w:ascii="SimHei" w:eastAsia="SimHei" w:hAnsi="SimHei"/>
                            <w:b/>
                            <w:sz w:val="20"/>
                            <w:szCs w:val="20"/>
                            <w:lang w:val="zh-CN"/>
                          </w:rPr>
                          <w:t>环境治理:</w:t>
                        </w:r>
                      </w:p>
                      <w:p w14:paraId="5BE32914"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治理污染的法律措施和监管办法的差距</w:t>
                        </w:r>
                        <w:r w:rsidRPr="002D44FC">
                          <w:rPr>
                            <w:rFonts w:eastAsia="SimSun"/>
                            <w:sz w:val="20"/>
                            <w:szCs w:val="20"/>
                            <w:lang w:val="zh-CN"/>
                          </w:rPr>
                          <w:t>/</w:t>
                        </w:r>
                        <w:r w:rsidRPr="002D44FC">
                          <w:rPr>
                            <w:rFonts w:eastAsia="SimSun"/>
                            <w:sz w:val="20"/>
                            <w:szCs w:val="20"/>
                            <w:lang w:val="zh-CN"/>
                          </w:rPr>
                          <w:t>趋势分析</w:t>
                        </w:r>
                      </w:p>
                      <w:p w14:paraId="34ABD569"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用于制定相关立法的示范立法或其他指南</w:t>
                        </w:r>
                      </w:p>
                      <w:p w14:paraId="3F26DB43"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为审查、加强和制定治理污染的法律法规提供技术支持</w:t>
                        </w:r>
                      </w:p>
                      <w:p w14:paraId="50B66312" w14:textId="77777777" w:rsidR="00033BE1" w:rsidRPr="001A7220" w:rsidRDefault="00033BE1" w:rsidP="001A7220">
                        <w:pPr>
                          <w:pStyle w:val="NormalWeb"/>
                          <w:spacing w:before="60" w:beforeAutospacing="0" w:after="60" w:afterAutospacing="0"/>
                          <w:jc w:val="left"/>
                          <w:rPr>
                            <w:rFonts w:eastAsia="SimSun"/>
                            <w:spacing w:val="-18"/>
                            <w:sz w:val="20"/>
                            <w:szCs w:val="20"/>
                          </w:rPr>
                        </w:pPr>
                        <w:r w:rsidRPr="001A7220">
                          <w:rPr>
                            <w:rFonts w:eastAsia="SimSun"/>
                            <w:spacing w:val="-18"/>
                            <w:sz w:val="20"/>
                            <w:szCs w:val="20"/>
                            <w:lang w:val="zh-CN"/>
                          </w:rPr>
                          <w:t>通过执行多边环境协定为污染议程</w:t>
                        </w:r>
                        <w:proofErr w:type="gramStart"/>
                        <w:r w:rsidRPr="001A7220">
                          <w:rPr>
                            <w:rFonts w:eastAsia="SimSun"/>
                            <w:spacing w:val="-18"/>
                            <w:sz w:val="20"/>
                            <w:szCs w:val="20"/>
                            <w:lang w:val="zh-CN"/>
                          </w:rPr>
                          <w:t>作出</w:t>
                        </w:r>
                        <w:proofErr w:type="gramEnd"/>
                        <w:r w:rsidRPr="001A7220">
                          <w:rPr>
                            <w:rFonts w:eastAsia="SimSun"/>
                            <w:spacing w:val="-18"/>
                            <w:sz w:val="20"/>
                            <w:szCs w:val="20"/>
                            <w:lang w:val="zh-CN"/>
                          </w:rPr>
                          <w:t>贡献</w:t>
                        </w:r>
                      </w:p>
                    </w:txbxContent>
                  </v:textbox>
                </v:shape>
                <v:shape id="TextBox 9" o:spid="_x0000_s1032" type="#_x0000_t202" style="position:absolute;left:81077;width:25310;height:36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" filled="f" strokecolor="#4472c4">
                  <v:textbox>
                    <w:txbxContent>
                      <w:p w14:paraId="00037931" w14:textId="77777777" w:rsidR="00033BE1" w:rsidRPr="009E0A8E" w:rsidRDefault="00033BE1" w:rsidP="001A7220">
                        <w:pPr>
                          <w:pStyle w:val="NormalWeb"/>
                          <w:spacing w:before="60" w:beforeAutospacing="0" w:after="60" w:afterAutospacing="0"/>
                          <w:jc w:val="left"/>
                          <w:rPr>
                            <w:rFonts w:ascii="SimHei" w:eastAsia="SimHei" w:hAnsi="SimHei"/>
                            <w:sz w:val="20"/>
                            <w:szCs w:val="20"/>
                          </w:rPr>
                        </w:pPr>
                        <w:r w:rsidRPr="009E0A8E">
                          <w:rPr>
                            <w:rFonts w:ascii="SimHei" w:eastAsia="SimHei" w:hAnsi="SimHei"/>
                            <w:b/>
                            <w:bCs/>
                            <w:sz w:val="20"/>
                            <w:szCs w:val="20"/>
                            <w:lang w:val="zh-CN"/>
                          </w:rPr>
                          <w:t>资源效率:</w:t>
                        </w:r>
                      </w:p>
                      <w:p w14:paraId="204D0380"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绿色增长知识平台</w:t>
                        </w:r>
                      </w:p>
                      <w:p w14:paraId="458C0FE8"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包容性绿色经济的知识和能力</w:t>
                        </w:r>
                      </w:p>
                      <w:p w14:paraId="294B06BF"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将资源效率纳入发展规划的主流</w:t>
                        </w:r>
                      </w:p>
                      <w:p w14:paraId="3E4E85E2"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贸易的污染方面问题</w:t>
                        </w:r>
                      </w:p>
                      <w:p w14:paraId="6573074A"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可持续消费和生产</w:t>
                        </w:r>
                      </w:p>
                      <w:p w14:paraId="08EB9A12"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可持续的粮食系统</w:t>
                        </w:r>
                      </w:p>
                      <w:p w14:paraId="51826580" w14:textId="77777777"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生命周期方法</w:t>
                        </w:r>
                      </w:p>
                      <w:p w14:paraId="127CCBD9" w14:textId="242F1805" w:rsidR="00033BE1" w:rsidRPr="002D44FC" w:rsidRDefault="00033BE1" w:rsidP="001A7220">
                        <w:pPr>
                          <w:pStyle w:val="NormalWeb"/>
                          <w:spacing w:before="60" w:beforeAutospacing="0" w:after="60" w:afterAutospacing="0"/>
                          <w:jc w:val="left"/>
                          <w:rPr>
                            <w:rFonts w:eastAsia="SimSun"/>
                            <w:color w:val="000000" w:themeColor="text1"/>
                            <w:kern w:val="24"/>
                            <w:sz w:val="20"/>
                            <w:szCs w:val="20"/>
                          </w:rPr>
                        </w:pPr>
                        <w:r w:rsidRPr="002D44FC">
                          <w:rPr>
                            <w:rFonts w:eastAsia="SimSun"/>
                            <w:sz w:val="20"/>
                            <w:szCs w:val="20"/>
                            <w:lang w:val="zh-CN"/>
                          </w:rPr>
                          <w:t>探讨可持续金融体系设计</w:t>
                        </w:r>
                      </w:p>
                      <w:p w14:paraId="58A51055" w14:textId="4DF1FD75" w:rsidR="00033BE1" w:rsidRPr="002D44FC" w:rsidRDefault="00033BE1" w:rsidP="001A7220">
                        <w:pPr>
                          <w:pStyle w:val="NormalWeb"/>
                          <w:spacing w:before="60" w:beforeAutospacing="0" w:after="60" w:afterAutospacing="0"/>
                          <w:jc w:val="left"/>
                          <w:rPr>
                            <w:rFonts w:eastAsia="SimSun"/>
                            <w:color w:val="000000" w:themeColor="text1"/>
                            <w:kern w:val="24"/>
                            <w:sz w:val="20"/>
                            <w:szCs w:val="20"/>
                          </w:rPr>
                        </w:pPr>
                        <w:r w:rsidRPr="002D44FC">
                          <w:rPr>
                            <w:rFonts w:eastAsia="SimSun"/>
                            <w:sz w:val="20"/>
                            <w:szCs w:val="20"/>
                            <w:lang w:val="zh-CN"/>
                          </w:rPr>
                          <w:t>使私人金融</w:t>
                        </w:r>
                        <w:r>
                          <w:rPr>
                            <w:rFonts w:eastAsia="SimSun" w:hint="eastAsia"/>
                            <w:sz w:val="20"/>
                            <w:szCs w:val="20"/>
                            <w:lang w:val="zh-CN"/>
                          </w:rPr>
                          <w:t>支持</w:t>
                        </w:r>
                        <w:r w:rsidRPr="002D44FC">
                          <w:rPr>
                            <w:rFonts w:eastAsia="SimSun"/>
                            <w:sz w:val="20"/>
                            <w:szCs w:val="20"/>
                            <w:lang w:val="zh-CN"/>
                          </w:rPr>
                          <w:t>可持续发展</w:t>
                        </w:r>
                      </w:p>
                    </w:txbxContent>
                  </v:textbox>
                </v:shape>
                <v:shape id="TextBox 10" o:spid="_x0000_s1033" type="#_x0000_t202" style="position:absolute;left:27124;top:25934;width:25304;height:29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" filled="f" strokecolor="#4472c4">
                  <v:textbox>
                    <w:txbxContent>
                      <w:p w14:paraId="4F70782D" w14:textId="77777777" w:rsidR="00033BE1" w:rsidRPr="009E0A8E" w:rsidRDefault="00033BE1" w:rsidP="001A7220">
                        <w:pPr>
                          <w:pStyle w:val="NormalWeb"/>
                          <w:spacing w:before="60" w:beforeAutospacing="0" w:after="60" w:afterAutospacing="0"/>
                          <w:jc w:val="left"/>
                          <w:rPr>
                            <w:rFonts w:ascii="SimHei" w:eastAsia="SimHei" w:hAnsi="SimHei"/>
                            <w:sz w:val="20"/>
                            <w:szCs w:val="20"/>
                          </w:rPr>
                        </w:pPr>
                        <w:r w:rsidRPr="009E0A8E">
                          <w:rPr>
                            <w:rFonts w:ascii="SimHei" w:eastAsia="SimHei" w:hAnsi="SimHei"/>
                            <w:b/>
                            <w:bCs/>
                            <w:sz w:val="20"/>
                            <w:szCs w:val="20"/>
                            <w:lang w:val="zh-CN"/>
                          </w:rPr>
                          <w:t>环境审查：</w:t>
                        </w:r>
                      </w:p>
                      <w:p w14:paraId="28BF3462" w14:textId="3C1A5B23" w:rsidR="00033BE1" w:rsidRPr="002D44FC" w:rsidRDefault="00033BE1" w:rsidP="001A7220">
                        <w:pPr>
                          <w:pStyle w:val="NormalWeb"/>
                          <w:spacing w:before="60" w:beforeAutospacing="0" w:after="60" w:afterAutospacing="0"/>
                          <w:jc w:val="left"/>
                          <w:rPr>
                            <w:rFonts w:eastAsia="SimSun"/>
                            <w:sz w:val="20"/>
                            <w:szCs w:val="20"/>
                          </w:rPr>
                        </w:pPr>
                        <w:r w:rsidRPr="002D44FC">
                          <w:rPr>
                            <w:rFonts w:eastAsia="SimSun"/>
                            <w:sz w:val="20"/>
                            <w:szCs w:val="20"/>
                            <w:lang w:val="zh-CN"/>
                          </w:rPr>
                          <w:t>环境署</w:t>
                        </w:r>
                        <w:r w:rsidRPr="002D44FC">
                          <w:rPr>
                            <w:rFonts w:eastAsia="SimSun" w:hint="eastAsia"/>
                            <w:sz w:val="20"/>
                            <w:szCs w:val="20"/>
                            <w:lang w:val="zh-CN"/>
                          </w:rPr>
                          <w:t>的</w:t>
                        </w:r>
                        <w:r w:rsidRPr="001A7220">
                          <w:rPr>
                            <w:rFonts w:ascii="SimSun" w:eastAsia="SimSun" w:hAnsi="SimSun"/>
                            <w:spacing w:val="-14"/>
                            <w:sz w:val="20"/>
                            <w:szCs w:val="20"/>
                            <w:lang w:val="zh-CN"/>
                          </w:rPr>
                          <w:t>“</w:t>
                        </w:r>
                        <w:r w:rsidRPr="001A7220">
                          <w:rPr>
                            <w:rFonts w:eastAsia="SimSun"/>
                            <w:spacing w:val="-14"/>
                            <w:sz w:val="20"/>
                            <w:szCs w:val="20"/>
                            <w:lang w:val="zh-CN"/>
                          </w:rPr>
                          <w:t>环境</w:t>
                        </w:r>
                        <w:r w:rsidRPr="001A7220">
                          <w:rPr>
                            <w:rFonts w:eastAsia="SimSun" w:hint="eastAsia"/>
                            <w:spacing w:val="-14"/>
                            <w:sz w:val="20"/>
                            <w:szCs w:val="20"/>
                            <w:lang w:val="zh-CN"/>
                          </w:rPr>
                          <w:t>署</w:t>
                        </w:r>
                        <w:r w:rsidRPr="001A7220">
                          <w:rPr>
                            <w:rFonts w:eastAsia="SimSun"/>
                            <w:spacing w:val="-14"/>
                            <w:sz w:val="20"/>
                            <w:szCs w:val="20"/>
                            <w:lang w:val="zh-CN"/>
                          </w:rPr>
                          <w:t>实况</w:t>
                        </w:r>
                        <w:r w:rsidRPr="001A7220">
                          <w:rPr>
                            <w:rFonts w:ascii="SimSun" w:eastAsia="SimSun" w:hAnsi="SimSun"/>
                            <w:spacing w:val="-14"/>
                            <w:sz w:val="20"/>
                            <w:szCs w:val="20"/>
                            <w:lang w:val="zh-CN"/>
                          </w:rPr>
                          <w:t>”</w:t>
                        </w:r>
                        <w:r w:rsidRPr="001A7220">
                          <w:rPr>
                            <w:rFonts w:eastAsia="SimSun"/>
                            <w:spacing w:val="-14"/>
                            <w:sz w:val="20"/>
                            <w:szCs w:val="20"/>
                            <w:lang w:val="zh-CN"/>
                          </w:rPr>
                          <w:t>/</w:t>
                        </w:r>
                        <w:r w:rsidRPr="001A7220">
                          <w:rPr>
                            <w:rFonts w:ascii="SimSun" w:eastAsia="SimSun" w:hAnsi="SimSun"/>
                            <w:spacing w:val="-14"/>
                            <w:sz w:val="20"/>
                            <w:szCs w:val="20"/>
                            <w:lang w:val="zh-CN"/>
                          </w:rPr>
                          <w:t>“</w:t>
                        </w:r>
                        <w:r w:rsidRPr="001A7220">
                          <w:rPr>
                            <w:rFonts w:eastAsia="SimSun"/>
                            <w:spacing w:val="-14"/>
                            <w:sz w:val="20"/>
                            <w:szCs w:val="20"/>
                            <w:lang w:val="zh-CN"/>
                          </w:rPr>
                          <w:t>环境状况室</w:t>
                        </w:r>
                        <w:r w:rsidRPr="001A7220">
                          <w:rPr>
                            <w:rFonts w:ascii="SimSun" w:eastAsia="SimSun" w:hAnsi="SimSun"/>
                            <w:spacing w:val="-14"/>
                            <w:sz w:val="20"/>
                            <w:szCs w:val="20"/>
                            <w:lang w:val="zh-CN"/>
                          </w:rPr>
                          <w:t>”</w:t>
                        </w:r>
                        <w:r w:rsidRPr="002D44FC">
                          <w:rPr>
                            <w:rFonts w:eastAsia="SimSun"/>
                            <w:sz w:val="20"/>
                            <w:szCs w:val="20"/>
                            <w:lang w:val="zh-CN"/>
                          </w:rPr>
                          <w:t>与污染有关的数据和信息</w:t>
                        </w:r>
                      </w:p>
                      <w:p w14:paraId="4A496BDE" w14:textId="77777777" w:rsidR="00033BE1" w:rsidRPr="001A7220" w:rsidRDefault="00033BE1" w:rsidP="001A7220">
                        <w:pPr>
                          <w:pStyle w:val="NormalWeb"/>
                          <w:spacing w:before="60" w:beforeAutospacing="0" w:after="60" w:afterAutospacing="0"/>
                          <w:jc w:val="left"/>
                          <w:rPr>
                            <w:rFonts w:eastAsia="SimSun"/>
                            <w:spacing w:val="-20"/>
                            <w:sz w:val="20"/>
                            <w:szCs w:val="20"/>
                          </w:rPr>
                        </w:pPr>
                        <w:r w:rsidRPr="001A7220">
                          <w:rPr>
                            <w:rFonts w:eastAsia="SimSun"/>
                            <w:spacing w:val="-20"/>
                            <w:sz w:val="20"/>
                            <w:szCs w:val="20"/>
                            <w:lang w:val="zh-CN"/>
                          </w:rPr>
                          <w:t>区域和全球环境展望</w:t>
                        </w:r>
                      </w:p>
                      <w:p w14:paraId="7DBBFC6F" w14:textId="77777777" w:rsidR="00033BE1" w:rsidRPr="001A7220" w:rsidRDefault="00033BE1" w:rsidP="001A7220">
                        <w:pPr>
                          <w:pStyle w:val="NormalWeb"/>
                          <w:spacing w:before="60" w:beforeAutospacing="0" w:after="60" w:afterAutospacing="0"/>
                          <w:jc w:val="left"/>
                          <w:rPr>
                            <w:rFonts w:eastAsia="SimSun"/>
                            <w:spacing w:val="-20"/>
                            <w:sz w:val="20"/>
                            <w:szCs w:val="20"/>
                          </w:rPr>
                        </w:pPr>
                        <w:r w:rsidRPr="001A7220">
                          <w:rPr>
                            <w:rFonts w:eastAsia="SimSun"/>
                            <w:spacing w:val="-20"/>
                            <w:sz w:val="20"/>
                            <w:szCs w:val="20"/>
                            <w:lang w:val="zh-CN"/>
                          </w:rPr>
                          <w:t>与污染有关的专题评估</w:t>
                        </w:r>
                      </w:p>
                      <w:p w14:paraId="2FD037E5" w14:textId="3EC2066F" w:rsidR="00033BE1" w:rsidRPr="001A7220" w:rsidRDefault="00033BE1" w:rsidP="001A7220">
                        <w:pPr>
                          <w:pStyle w:val="NormalWeb"/>
                          <w:spacing w:before="60" w:beforeAutospacing="0" w:after="60" w:afterAutospacing="0"/>
                          <w:jc w:val="left"/>
                          <w:rPr>
                            <w:rFonts w:eastAsia="SimSun"/>
                            <w:spacing w:val="-20"/>
                            <w:sz w:val="20"/>
                            <w:szCs w:val="20"/>
                          </w:rPr>
                        </w:pPr>
                        <w:r w:rsidRPr="001A7220">
                          <w:rPr>
                            <w:rFonts w:eastAsia="SimSun"/>
                            <w:spacing w:val="-20"/>
                            <w:sz w:val="20"/>
                            <w:szCs w:val="20"/>
                            <w:lang w:val="zh-CN"/>
                          </w:rPr>
                          <w:t>支持环境网络和报告</w:t>
                        </w:r>
                      </w:p>
                      <w:p w14:paraId="61FD128C" w14:textId="3DB94BE3" w:rsidR="00033BE1" w:rsidRPr="001A7220" w:rsidRDefault="00033BE1" w:rsidP="001A7220">
                        <w:pPr>
                          <w:pStyle w:val="NormalWeb"/>
                          <w:spacing w:before="60" w:beforeAutospacing="0" w:after="60" w:afterAutospacing="0"/>
                          <w:jc w:val="left"/>
                          <w:rPr>
                            <w:rFonts w:eastAsia="SimSun"/>
                            <w:spacing w:val="-20"/>
                            <w:sz w:val="20"/>
                            <w:szCs w:val="20"/>
                          </w:rPr>
                        </w:pPr>
                        <w:r w:rsidRPr="001A7220">
                          <w:rPr>
                            <w:rFonts w:eastAsia="SimSun"/>
                            <w:spacing w:val="-20"/>
                            <w:sz w:val="20"/>
                            <w:szCs w:val="20"/>
                            <w:lang w:val="zh-CN"/>
                          </w:rPr>
                          <w:t>查明新出现的污染问题</w:t>
                        </w:r>
                      </w:p>
                    </w:txbxContent>
                  </v:textbox>
                </v:shape>
                <w10:anchorlock/>
              </v:group>
            </w:pict>
          </mc:Fallback>
        </mc:AlternateContent>
      </w:r>
    </w:p>
    <w:p w14:paraId="37E199F1" w14:textId="3AEC02FE" w:rsidR="00E52E05" w:rsidRPr="00B6079D" w:rsidRDefault="00072924" w:rsidP="00C97A35">
      <w:pPr>
        <w:pStyle w:val="Normalnumber"/>
        <w:rPr>
          <w:rFonts w:eastAsia="SimSun"/>
        </w:rPr>
      </w:pPr>
      <w:r w:rsidRPr="002D2F13">
        <w:rPr>
          <w:rFonts w:eastAsia="SimSun"/>
          <w:sz w:val="24"/>
          <w:szCs w:val="24"/>
          <w:lang w:val="zh-CN"/>
        </w:rPr>
        <w:t>对实施和规划中的项目组合进行分析后，确定了一组能够为零污染地球、因而也能在今后三年为实施计划</w:t>
      </w:r>
      <w:proofErr w:type="gramStart"/>
      <w:r w:rsidRPr="002D2F13">
        <w:rPr>
          <w:rFonts w:eastAsia="SimSun"/>
          <w:sz w:val="24"/>
          <w:szCs w:val="24"/>
          <w:lang w:val="zh-CN"/>
        </w:rPr>
        <w:t>作出</w:t>
      </w:r>
      <w:proofErr w:type="gramEnd"/>
      <w:r w:rsidRPr="002D2F13">
        <w:rPr>
          <w:rFonts w:eastAsia="SimSun"/>
          <w:sz w:val="24"/>
          <w:szCs w:val="24"/>
          <w:lang w:val="zh-CN"/>
        </w:rPr>
        <w:t>贡献的项目（平均贡献率为</w:t>
      </w:r>
      <w:r w:rsidRPr="002D2F13">
        <w:rPr>
          <w:rFonts w:eastAsia="SimSun"/>
          <w:sz w:val="24"/>
          <w:szCs w:val="24"/>
          <w:lang w:val="zh-CN"/>
        </w:rPr>
        <w:t>39%</w:t>
      </w:r>
      <w:r w:rsidRPr="002D2F13">
        <w:rPr>
          <w:rFonts w:eastAsia="SimSun"/>
          <w:sz w:val="24"/>
          <w:szCs w:val="24"/>
          <w:lang w:val="zh-CN"/>
        </w:rPr>
        <w:t>）。这相当于在</w:t>
      </w:r>
      <w:r w:rsidRPr="002D2F13">
        <w:rPr>
          <w:rFonts w:eastAsia="SimSun"/>
          <w:sz w:val="24"/>
          <w:szCs w:val="24"/>
          <w:lang w:val="zh-CN"/>
        </w:rPr>
        <w:t>2018-2021</w:t>
      </w:r>
      <w:r w:rsidRPr="002D2F13">
        <w:rPr>
          <w:rFonts w:eastAsia="SimSun"/>
          <w:sz w:val="24"/>
          <w:szCs w:val="24"/>
          <w:lang w:val="zh-CN"/>
        </w:rPr>
        <w:t>年中期战略的余下时间里为各次级方案下与污染有关的工作提供大约</w:t>
      </w:r>
      <w:r w:rsidRPr="002D2F13">
        <w:rPr>
          <w:rFonts w:eastAsia="SimSun"/>
          <w:sz w:val="24"/>
          <w:szCs w:val="24"/>
          <w:lang w:val="zh-CN"/>
        </w:rPr>
        <w:t>1.96</w:t>
      </w:r>
      <w:r w:rsidRPr="002D2F13">
        <w:rPr>
          <w:rFonts w:eastAsia="SimSun"/>
          <w:sz w:val="24"/>
          <w:szCs w:val="24"/>
          <w:lang w:val="zh-CN"/>
        </w:rPr>
        <w:t>亿美元资金。然而，由于各种原因，包括项目期限的差异、环境行动的多层面性质、治污行动直接捐款占比的计算方法不同、列入规划中的项目没有资金保障，以及其他数据的局限性，</w:t>
      </w:r>
      <w:proofErr w:type="gramStart"/>
      <w:r w:rsidRPr="002D2F13">
        <w:rPr>
          <w:rFonts w:eastAsia="SimSun"/>
          <w:sz w:val="24"/>
          <w:szCs w:val="24"/>
          <w:lang w:val="zh-CN"/>
        </w:rPr>
        <w:t>该估计</w:t>
      </w:r>
      <w:proofErr w:type="gramEnd"/>
      <w:r w:rsidRPr="002D2F13">
        <w:rPr>
          <w:rFonts w:eastAsia="SimSun"/>
          <w:sz w:val="24"/>
          <w:szCs w:val="24"/>
          <w:lang w:val="zh-CN"/>
        </w:rPr>
        <w:t>数应被视为暂定数字。</w:t>
      </w:r>
      <w:bookmarkStart w:id="82" w:name="_Hlk528847794"/>
      <w:bookmarkStart w:id="83" w:name="_Hlk530486126"/>
    </w:p>
    <w:p w14:paraId="166911F9" w14:textId="48302F0A" w:rsidR="00E52E05" w:rsidRPr="00B6079D" w:rsidRDefault="00E52E05" w:rsidP="00C97A35">
      <w:pPr>
        <w:pStyle w:val="Normalnumber"/>
        <w:rPr>
          <w:rFonts w:eastAsia="SimSun"/>
          <w:smallCaps/>
          <w:color w:val="2F5496" w:themeColor="accent1" w:themeShade="BF"/>
          <w:sz w:val="72"/>
          <w:szCs w:val="72"/>
        </w:rPr>
        <w:sectPr w:rsidR="00E52E05" w:rsidRPr="00B6079D" w:rsidSect="0034154D">
          <w:headerReference w:type="even" r:id="rId42"/>
          <w:headerReference w:type="default" r:id="rId43"/>
          <w:footerReference w:type="default" r:id="rId44"/>
          <w:headerReference w:type="first" r:id="rId45"/>
          <w:footerReference w:type="first" r:id="rId46"/>
          <w:footnotePr>
            <w:numRestart w:val="eachSect"/>
          </w:footnotePr>
          <w:pgSz w:w="11907" w:h="16840" w:code="9"/>
          <w:pgMar w:top="907" w:right="992" w:bottom="1418" w:left="1418" w:header="539" w:footer="975" w:gutter="0"/>
          <w:cols w:space="720"/>
          <w:titlePg/>
          <w:docGrid w:linePitch="360"/>
        </w:sectPr>
      </w:pPr>
    </w:p>
    <w:p w14:paraId="5040CDAC" w14:textId="262C8091" w:rsidR="00AF1AE3" w:rsidRPr="00F664E1" w:rsidRDefault="00FB393C" w:rsidP="00211F7A">
      <w:pPr>
        <w:pStyle w:val="CH1"/>
        <w:tabs>
          <w:tab w:val="clear" w:pos="1276"/>
          <w:tab w:val="left" w:pos="1247"/>
        </w:tabs>
        <w:ind w:left="1247" w:hanging="1247"/>
        <w:jc w:val="left"/>
        <w:rPr>
          <w:rFonts w:ascii="SimHei" w:eastAsia="SimHei" w:hAnsi="SimHei"/>
          <w:lang w:val="zh-CN"/>
        </w:rPr>
      </w:pPr>
      <w:bookmarkStart w:id="84" w:name="_Toc535317936"/>
      <w:bookmarkStart w:id="85" w:name="_Toc536524383"/>
      <w:bookmarkStart w:id="86" w:name="_Toc536529469"/>
      <w:bookmarkEnd w:id="1"/>
      <w:bookmarkEnd w:id="82"/>
      <w:r w:rsidRPr="00F664E1">
        <w:rPr>
          <w:rFonts w:ascii="SimHei" w:eastAsia="SimHei" w:hAnsi="SimHei"/>
          <w:lang w:val="zh-CN"/>
        </w:rPr>
        <w:lastRenderedPageBreak/>
        <w:t>附件一</w:t>
      </w:r>
      <w:bookmarkEnd w:id="84"/>
      <w:bookmarkEnd w:id="85"/>
      <w:bookmarkEnd w:id="86"/>
    </w:p>
    <w:p w14:paraId="464AC849" w14:textId="70CF738C" w:rsidR="00827126" w:rsidRPr="00F664E1" w:rsidRDefault="00EA5206" w:rsidP="00211F7A">
      <w:pPr>
        <w:pStyle w:val="ZZAnxtitle"/>
        <w:jc w:val="left"/>
        <w:rPr>
          <w:rFonts w:ascii="SimHei" w:eastAsia="SimHei" w:hAnsi="SimHei"/>
          <w:szCs w:val="28"/>
        </w:rPr>
      </w:pPr>
      <w:bookmarkStart w:id="87" w:name="_Toc536529535"/>
      <w:r w:rsidRPr="00F664E1">
        <w:rPr>
          <w:rFonts w:ascii="SimHei" w:eastAsia="SimHei" w:hAnsi="SimHei"/>
          <w:szCs w:val="28"/>
          <w:lang w:val="zh-CN"/>
        </w:rPr>
        <w:t>解决不同层面</w:t>
      </w:r>
      <w:r w:rsidR="00B71A7A">
        <w:rPr>
          <w:rFonts w:ascii="SimHei" w:eastAsia="SimHei" w:hAnsi="SimHei" w:hint="eastAsia"/>
          <w:szCs w:val="28"/>
          <w:lang w:val="zh-CN"/>
        </w:rPr>
        <w:t>的</w:t>
      </w:r>
      <w:r w:rsidR="00B71A7A" w:rsidRPr="00F664E1">
        <w:rPr>
          <w:rFonts w:ascii="SimHei" w:eastAsia="SimHei" w:hAnsi="SimHei"/>
          <w:szCs w:val="28"/>
          <w:lang w:val="zh-CN"/>
        </w:rPr>
        <w:t>污染问题</w:t>
      </w:r>
      <w:r w:rsidRPr="00F664E1">
        <w:rPr>
          <w:rFonts w:ascii="SimHei" w:eastAsia="SimHei" w:hAnsi="SimHei"/>
          <w:szCs w:val="28"/>
          <w:lang w:val="zh-CN"/>
        </w:rPr>
        <w:t>如何有助于实现可持续发展目标</w:t>
      </w:r>
      <w:bookmarkEnd w:id="87"/>
    </w:p>
    <w:p w14:paraId="679AADF5" w14:textId="102F6569" w:rsidR="00FB393C" w:rsidRPr="002D2F13" w:rsidRDefault="00827126" w:rsidP="00C97A35">
      <w:pPr>
        <w:pStyle w:val="Normalnumber"/>
        <w:numPr>
          <w:ilvl w:val="0"/>
          <w:numId w:val="55"/>
        </w:numPr>
        <w:rPr>
          <w:rFonts w:eastAsia="SimSun"/>
          <w:sz w:val="24"/>
          <w:szCs w:val="24"/>
        </w:rPr>
      </w:pPr>
      <w:r w:rsidRPr="002D2F13">
        <w:rPr>
          <w:rFonts w:eastAsia="SimSun"/>
          <w:sz w:val="24"/>
          <w:szCs w:val="24"/>
          <w:lang w:val="zh-CN"/>
        </w:rPr>
        <w:t>通过现有的多边环境协定和其他国际倡议来应对污染问题，可以创造重要的协同增效和多重惠益，包括在实现可持续发展目标的至少三分之二具体目标方面取得进展。在此基础上，可以通过强化现有体系或制定与目的相符的新对策，查明我们在应对（新出现的）污染问题方面的能力差距。</w:t>
      </w:r>
    </w:p>
    <w:p w14:paraId="6F56F596" w14:textId="509B61A7" w:rsidR="00827126" w:rsidRPr="002D2F13" w:rsidRDefault="00FB393C" w:rsidP="00C97A35">
      <w:pPr>
        <w:pStyle w:val="Normalnumber"/>
        <w:numPr>
          <w:ilvl w:val="0"/>
          <w:numId w:val="55"/>
        </w:numPr>
        <w:rPr>
          <w:rFonts w:eastAsia="SimSun"/>
          <w:sz w:val="24"/>
          <w:szCs w:val="24"/>
        </w:rPr>
      </w:pPr>
      <w:r w:rsidRPr="002D2F13">
        <w:rPr>
          <w:rFonts w:eastAsia="SimSun"/>
          <w:sz w:val="24"/>
          <w:szCs w:val="24"/>
          <w:lang w:val="zh-CN"/>
        </w:rPr>
        <w:t>下文的四个图表显示通过现有多边环境协定和其他国际倡议，针对</w:t>
      </w:r>
      <w:r w:rsidRPr="002D2F13">
        <w:rPr>
          <w:rFonts w:eastAsia="SimSun"/>
          <w:sz w:val="24"/>
          <w:szCs w:val="24"/>
          <w:lang w:val="zh-CN"/>
        </w:rPr>
        <w:t xml:space="preserve"> (a) </w:t>
      </w:r>
      <w:r w:rsidRPr="002D2F13">
        <w:rPr>
          <w:rFonts w:eastAsia="SimSun"/>
          <w:sz w:val="24"/>
          <w:szCs w:val="24"/>
          <w:lang w:val="zh-CN"/>
        </w:rPr>
        <w:t>空气污染、</w:t>
      </w:r>
      <w:r w:rsidRPr="002D2F13">
        <w:rPr>
          <w:rFonts w:eastAsia="SimSun"/>
          <w:sz w:val="24"/>
          <w:szCs w:val="24"/>
          <w:lang w:val="zh-CN"/>
        </w:rPr>
        <w:t xml:space="preserve">(b) </w:t>
      </w:r>
      <w:r w:rsidRPr="002D2F13">
        <w:rPr>
          <w:rFonts w:eastAsia="SimSun"/>
          <w:sz w:val="24"/>
          <w:szCs w:val="24"/>
          <w:lang w:val="zh-CN"/>
        </w:rPr>
        <w:t>淡水污染、</w:t>
      </w:r>
      <w:r w:rsidRPr="002D2F13">
        <w:rPr>
          <w:rFonts w:eastAsia="SimSun"/>
          <w:sz w:val="24"/>
          <w:szCs w:val="24"/>
          <w:lang w:val="zh-CN"/>
        </w:rPr>
        <w:t xml:space="preserve">(c) </w:t>
      </w:r>
      <w:r w:rsidRPr="002D2F13">
        <w:rPr>
          <w:rFonts w:eastAsia="SimSun"/>
          <w:sz w:val="24"/>
          <w:szCs w:val="24"/>
          <w:lang w:val="zh-CN"/>
        </w:rPr>
        <w:t>土地</w:t>
      </w:r>
      <w:r w:rsidRPr="002D2F13">
        <w:rPr>
          <w:rFonts w:eastAsia="SimSun"/>
          <w:sz w:val="24"/>
          <w:szCs w:val="24"/>
          <w:lang w:val="zh-CN"/>
        </w:rPr>
        <w:t>/</w:t>
      </w:r>
      <w:r w:rsidRPr="002D2F13">
        <w:rPr>
          <w:rFonts w:eastAsia="SimSun"/>
          <w:sz w:val="24"/>
          <w:szCs w:val="24"/>
          <w:lang w:val="zh-CN"/>
        </w:rPr>
        <w:t>土壤污染</w:t>
      </w:r>
      <w:r w:rsidR="00813670">
        <w:rPr>
          <w:rFonts w:eastAsia="SimSun" w:hint="eastAsia"/>
          <w:sz w:val="24"/>
          <w:szCs w:val="24"/>
          <w:lang w:val="zh-CN"/>
        </w:rPr>
        <w:t>、</w:t>
      </w:r>
      <w:r w:rsidR="00CD28F2">
        <w:rPr>
          <w:rFonts w:eastAsia="SimSun" w:hint="eastAsia"/>
          <w:sz w:val="24"/>
          <w:szCs w:val="24"/>
          <w:lang w:val="zh-CN"/>
        </w:rPr>
        <w:t xml:space="preserve"> </w:t>
      </w:r>
      <w:r w:rsidRPr="002D2F13">
        <w:rPr>
          <w:rFonts w:eastAsia="SimSun"/>
          <w:sz w:val="24"/>
          <w:szCs w:val="24"/>
          <w:lang w:val="zh-CN"/>
        </w:rPr>
        <w:t>(d)</w:t>
      </w:r>
      <w:r w:rsidR="00CD28F2">
        <w:rPr>
          <w:rFonts w:eastAsia="SimSun"/>
          <w:sz w:val="24"/>
          <w:szCs w:val="24"/>
          <w:lang w:val="en-US"/>
        </w:rPr>
        <w:t xml:space="preserve"> </w:t>
      </w:r>
      <w:r w:rsidRPr="002D2F13">
        <w:rPr>
          <w:rFonts w:eastAsia="SimSun"/>
          <w:sz w:val="24"/>
          <w:szCs w:val="24"/>
          <w:lang w:val="zh-CN"/>
        </w:rPr>
        <w:t>海洋和沿海污染，所直接（实心箭头</w:t>
      </w:r>
      <w:r w:rsidRPr="002D2F13">
        <w:rPr>
          <w:rFonts w:eastAsia="SimSun"/>
          <w:sz w:val="24"/>
          <w:szCs w:val="24"/>
          <w:lang w:val="zh-CN"/>
        </w:rPr>
        <w:t>/</w:t>
      </w:r>
      <w:r w:rsidRPr="002D2F13">
        <w:rPr>
          <w:rFonts w:eastAsia="SimSun"/>
          <w:sz w:val="24"/>
          <w:szCs w:val="24"/>
          <w:lang w:val="zh-CN"/>
        </w:rPr>
        <w:t>目标）或间接（透明箭头</w:t>
      </w:r>
      <w:r w:rsidRPr="002D2F13">
        <w:rPr>
          <w:rFonts w:eastAsia="SimSun"/>
          <w:sz w:val="24"/>
          <w:szCs w:val="24"/>
          <w:lang w:val="zh-CN"/>
        </w:rPr>
        <w:t>/</w:t>
      </w:r>
      <w:r w:rsidRPr="002D2F13">
        <w:rPr>
          <w:rFonts w:eastAsia="SimSun"/>
          <w:sz w:val="24"/>
          <w:szCs w:val="24"/>
          <w:lang w:val="zh-CN"/>
        </w:rPr>
        <w:t>目标）支持的可持续发展目标。</w:t>
      </w:r>
    </w:p>
    <w:p w14:paraId="6B76D27A" w14:textId="77777777" w:rsidR="004806E2" w:rsidRPr="004806E2" w:rsidRDefault="00827126" w:rsidP="004806E2">
      <w:pPr>
        <w:pStyle w:val="Normalnumber"/>
        <w:numPr>
          <w:ilvl w:val="0"/>
          <w:numId w:val="0"/>
        </w:numPr>
        <w:ind w:left="1247"/>
        <w:rPr>
          <w:rFonts w:cs="Arial"/>
        </w:rPr>
      </w:pPr>
      <w:r w:rsidRPr="00B6079D">
        <w:rPr>
          <w:rStyle w:val="Heading3Char"/>
        </w:rPr>
        <w:t xml:space="preserve">           </w:t>
      </w:r>
    </w:p>
    <w:p w14:paraId="48758290" w14:textId="570E5159" w:rsidR="004806E2" w:rsidRDefault="004806E2" w:rsidP="004806E2">
      <w:pPr>
        <w:spacing w:after="160" w:line="259" w:lineRule="auto"/>
        <w:jc w:val="right"/>
        <w:rPr>
          <w:rFonts w:asciiTheme="minorHAnsi" w:eastAsiaTheme="minorHAnsi" w:hAnsiTheme="minorHAnsi" w:cstheme="minorBidi"/>
          <w:b/>
          <w:i/>
          <w:color w:val="2F5496" w:themeColor="accent1" w:themeShade="BF"/>
          <w:sz w:val="22"/>
          <w:szCs w:val="22"/>
          <w:lang w:val="en-GB"/>
        </w:rPr>
      </w:pPr>
      <w:r w:rsidRPr="004806E2">
        <w:rPr>
          <w:rFonts w:asciiTheme="minorHAnsi" w:eastAsiaTheme="minorHAnsi" w:hAnsiTheme="minorHAnsi" w:cstheme="minorBidi"/>
          <w:noProof/>
          <w:sz w:val="22"/>
          <w:szCs w:val="22"/>
        </w:rPr>
        <w:drawing>
          <wp:inline distT="0" distB="0" distL="0" distR="0" wp14:anchorId="36BB2B1E" wp14:editId="4571E0CF">
            <wp:extent cx="2316102" cy="2329815"/>
            <wp:effectExtent l="0" t="0" r="825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lution SDG Wheel Air Pollution.png"/>
                    <pic:cNvPicPr/>
                  </pic:nvPicPr>
                  <pic:blipFill>
                    <a:blip r:embed="rId47" cstate="print">
                      <a:extLst>
                        <a:ext uri="{28A0092B-C50C-407E-A947-70E740481C1C}">
                          <a14:useLocalDpi xmlns:a14="http://schemas.microsoft.com/office/drawing/2010/main"/>
                        </a:ext>
                      </a:extLst>
                    </a:blip>
                    <a:stretch>
                      <a:fillRect/>
                    </a:stretch>
                  </pic:blipFill>
                  <pic:spPr>
                    <a:xfrm>
                      <a:off x="0" y="0"/>
                      <a:ext cx="2320941" cy="2334682"/>
                    </a:xfrm>
                    <a:prstGeom prst="rect">
                      <a:avLst/>
                    </a:prstGeom>
                  </pic:spPr>
                </pic:pic>
              </a:graphicData>
            </a:graphic>
          </wp:inline>
        </w:drawing>
      </w:r>
      <w:r w:rsidRPr="004806E2">
        <w:rPr>
          <w:rFonts w:asciiTheme="minorHAnsi" w:eastAsiaTheme="minorHAnsi" w:hAnsiTheme="minorHAnsi" w:cstheme="minorBidi"/>
          <w:b/>
          <w:i/>
          <w:color w:val="2F5496" w:themeColor="accent1" w:themeShade="BF"/>
          <w:sz w:val="22"/>
          <w:szCs w:val="22"/>
          <w:lang w:val="en-GB"/>
        </w:rPr>
        <w:t xml:space="preserve">           </w:t>
      </w:r>
      <w:r w:rsidRPr="004806E2">
        <w:rPr>
          <w:rFonts w:asciiTheme="minorHAnsi" w:eastAsiaTheme="minorHAnsi" w:hAnsiTheme="minorHAnsi" w:cstheme="minorBidi"/>
          <w:noProof/>
          <w:sz w:val="22"/>
          <w:szCs w:val="22"/>
        </w:rPr>
        <w:drawing>
          <wp:inline distT="0" distB="0" distL="0" distR="0" wp14:anchorId="3CCA46E8" wp14:editId="370F06BA">
            <wp:extent cx="2505075" cy="251835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lution SDG Freshwater Pollution.png"/>
                    <pic:cNvPicPr/>
                  </pic:nvPicPr>
                  <pic:blipFill>
                    <a:blip r:embed="rId48" cstate="print">
                      <a:extLst>
                        <a:ext uri="{28A0092B-C50C-407E-A947-70E740481C1C}">
                          <a14:useLocalDpi xmlns:a14="http://schemas.microsoft.com/office/drawing/2010/main"/>
                        </a:ext>
                      </a:extLst>
                    </a:blip>
                    <a:stretch>
                      <a:fillRect/>
                    </a:stretch>
                  </pic:blipFill>
                  <pic:spPr>
                    <a:xfrm>
                      <a:off x="0" y="0"/>
                      <a:ext cx="2512588" cy="2525907"/>
                    </a:xfrm>
                    <a:prstGeom prst="rect">
                      <a:avLst/>
                    </a:prstGeom>
                  </pic:spPr>
                </pic:pic>
              </a:graphicData>
            </a:graphic>
          </wp:inline>
        </w:drawing>
      </w:r>
    </w:p>
    <w:p w14:paraId="5B53AA22" w14:textId="4E1CFF51" w:rsidR="00677D4D" w:rsidRPr="00677D4D" w:rsidRDefault="00513C1E" w:rsidP="00677D4D">
      <w:pPr>
        <w:spacing w:after="160" w:line="259" w:lineRule="auto"/>
        <w:ind w:firstLine="960"/>
        <w:jc w:val="left"/>
        <w:rPr>
          <w:rFonts w:ascii="SimSun" w:hAnsi="SimSun" w:cstheme="minorBidi"/>
          <w:color w:val="2F5496" w:themeColor="accent1" w:themeShade="BF"/>
          <w:sz w:val="20"/>
          <w:szCs w:val="20"/>
          <w:lang w:val="en-GB"/>
        </w:rPr>
      </w:pPr>
      <w:r>
        <w:rPr>
          <w:rFonts w:ascii="SimSun" w:hAnsi="SimSun" w:cs="Microsoft YaHei" w:hint="eastAsia"/>
          <w:color w:val="2F5496" w:themeColor="accent1" w:themeShade="BF"/>
          <w:spacing w:val="-20"/>
          <w:sz w:val="20"/>
          <w:szCs w:val="20"/>
          <w:lang w:val="en-GB"/>
        </w:rPr>
        <w:t xml:space="preserve"> </w:t>
      </w:r>
      <w:r>
        <w:rPr>
          <w:rFonts w:ascii="SimSun" w:hAnsi="SimSun" w:cs="Microsoft YaHei"/>
          <w:color w:val="2F5496" w:themeColor="accent1" w:themeShade="BF"/>
          <w:spacing w:val="-20"/>
          <w:sz w:val="20"/>
          <w:szCs w:val="20"/>
          <w:lang w:val="en-GB"/>
        </w:rPr>
        <w:t xml:space="preserve">  </w:t>
      </w:r>
      <w:r w:rsidR="00677D4D" w:rsidRPr="001A7220">
        <w:rPr>
          <w:rFonts w:ascii="SimSun" w:hAnsi="SimSun" w:cs="Microsoft YaHei" w:hint="eastAsia"/>
          <w:spacing w:val="-20"/>
          <w:sz w:val="20"/>
          <w:szCs w:val="20"/>
          <w:lang w:val="en-GB"/>
        </w:rPr>
        <w:t>针对空气污染的多边环境协定和其他国际倡议</w:t>
      </w:r>
      <w:r w:rsidR="00677D4D" w:rsidRPr="001A7220">
        <w:rPr>
          <w:rFonts w:ascii="SimSun" w:hAnsi="SimSun" w:cs="Microsoft YaHei" w:hint="eastAsia"/>
          <w:sz w:val="20"/>
          <w:szCs w:val="20"/>
          <w:lang w:val="en-GB"/>
        </w:rPr>
        <w:t xml:space="preserve"> </w:t>
      </w:r>
      <w:r w:rsidR="00677D4D" w:rsidRPr="001A7220">
        <w:rPr>
          <w:rFonts w:ascii="SimSun" w:hAnsi="SimSun" w:cs="Microsoft YaHei"/>
          <w:sz w:val="20"/>
          <w:szCs w:val="20"/>
          <w:lang w:val="en-GB"/>
        </w:rPr>
        <w:t xml:space="preserve">    </w:t>
      </w:r>
      <w:r w:rsidRPr="001A7220">
        <w:rPr>
          <w:rFonts w:ascii="SimSun" w:hAnsi="SimSun" w:cs="Microsoft YaHei"/>
          <w:sz w:val="20"/>
          <w:szCs w:val="20"/>
          <w:lang w:val="en-GB"/>
        </w:rPr>
        <w:t xml:space="preserve">     </w:t>
      </w:r>
      <w:r w:rsidR="00677D4D" w:rsidRPr="001A7220">
        <w:rPr>
          <w:rFonts w:ascii="SimSun" w:hAnsi="SimSun" w:cs="Microsoft YaHei" w:hint="eastAsia"/>
          <w:spacing w:val="-20"/>
          <w:sz w:val="20"/>
          <w:szCs w:val="20"/>
          <w:lang w:val="en-GB"/>
        </w:rPr>
        <w:t>针对淡水污染的多边环境协定和其他国际倡议</w:t>
      </w:r>
      <w:r w:rsidR="00677D4D" w:rsidRPr="001A7220">
        <w:rPr>
          <w:rFonts w:ascii="SimSun" w:hAnsi="SimSun" w:cs="Microsoft YaHei" w:hint="eastAsia"/>
          <w:sz w:val="20"/>
          <w:szCs w:val="20"/>
          <w:lang w:val="en-GB"/>
        </w:rPr>
        <w:t xml:space="preserve"> </w:t>
      </w:r>
      <w:r w:rsidR="00677D4D" w:rsidRPr="001A7220">
        <w:rPr>
          <w:rFonts w:ascii="SimSun" w:hAnsi="SimSun" w:cstheme="minorBidi" w:hint="eastAsia"/>
          <w:color w:val="2F5496" w:themeColor="accent1" w:themeShade="BF"/>
          <w:sz w:val="20"/>
          <w:szCs w:val="20"/>
          <w:lang w:val="en-GB"/>
        </w:rPr>
        <w:t xml:space="preserve">     </w:t>
      </w:r>
    </w:p>
    <w:p w14:paraId="6AEDFF81" w14:textId="77777777" w:rsidR="00677D4D" w:rsidRPr="004806E2" w:rsidRDefault="00677D4D" w:rsidP="004806E2">
      <w:pPr>
        <w:spacing w:after="160" w:line="259" w:lineRule="auto"/>
        <w:jc w:val="right"/>
        <w:rPr>
          <w:rFonts w:asciiTheme="minorHAnsi" w:eastAsiaTheme="minorHAnsi" w:hAnsiTheme="minorHAnsi" w:cstheme="minorBidi"/>
          <w:b/>
          <w:i/>
          <w:color w:val="2F5496" w:themeColor="accent1" w:themeShade="BF"/>
          <w:sz w:val="22"/>
          <w:szCs w:val="22"/>
          <w:lang w:val="en-GB"/>
        </w:rPr>
      </w:pPr>
    </w:p>
    <w:p w14:paraId="5F1EAC0C" w14:textId="77777777" w:rsidR="004806E2" w:rsidRPr="004806E2" w:rsidRDefault="004806E2" w:rsidP="004806E2">
      <w:pPr>
        <w:spacing w:after="160" w:line="259" w:lineRule="auto"/>
        <w:jc w:val="right"/>
        <w:rPr>
          <w:rFonts w:asciiTheme="minorHAnsi" w:eastAsiaTheme="minorHAnsi" w:hAnsiTheme="minorHAnsi" w:cstheme="minorBidi"/>
          <w:b/>
          <w:caps/>
          <w:smallCaps/>
          <w:color w:val="2F5496" w:themeColor="accent1" w:themeShade="BF"/>
          <w:sz w:val="22"/>
          <w:szCs w:val="22"/>
          <w:lang w:val="en-GB"/>
        </w:rPr>
      </w:pPr>
      <w:r w:rsidRPr="004806E2">
        <w:rPr>
          <w:rFonts w:asciiTheme="minorHAnsi" w:eastAsiaTheme="minorHAnsi" w:hAnsiTheme="minorHAnsi" w:cstheme="minorBidi"/>
          <w:noProof/>
          <w:sz w:val="22"/>
          <w:szCs w:val="22"/>
        </w:rPr>
        <w:drawing>
          <wp:inline distT="0" distB="0" distL="0" distR="0" wp14:anchorId="5681DC3E" wp14:editId="4EEB2C16">
            <wp:extent cx="2381250" cy="2393873"/>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lution SDG Wheel Land Pollution .png"/>
                    <pic:cNvPicPr/>
                  </pic:nvPicPr>
                  <pic:blipFill>
                    <a:blip r:embed="rId49" cstate="print">
                      <a:extLst>
                        <a:ext uri="{28A0092B-C50C-407E-A947-70E740481C1C}">
                          <a14:useLocalDpi xmlns:a14="http://schemas.microsoft.com/office/drawing/2010/main"/>
                        </a:ext>
                      </a:extLst>
                    </a:blip>
                    <a:stretch>
                      <a:fillRect/>
                    </a:stretch>
                  </pic:blipFill>
                  <pic:spPr>
                    <a:xfrm>
                      <a:off x="0" y="0"/>
                      <a:ext cx="2390252" cy="2402923"/>
                    </a:xfrm>
                    <a:prstGeom prst="rect">
                      <a:avLst/>
                    </a:prstGeom>
                  </pic:spPr>
                </pic:pic>
              </a:graphicData>
            </a:graphic>
          </wp:inline>
        </w:drawing>
      </w:r>
      <w:r w:rsidRPr="004806E2">
        <w:rPr>
          <w:rFonts w:asciiTheme="minorHAnsi" w:eastAsiaTheme="minorHAnsi" w:hAnsiTheme="minorHAnsi" w:cstheme="minorBidi"/>
          <w:b/>
          <w:i/>
          <w:color w:val="2F5496" w:themeColor="accent1" w:themeShade="BF"/>
          <w:sz w:val="22"/>
          <w:szCs w:val="22"/>
          <w:lang w:val="en-GB"/>
        </w:rPr>
        <w:t xml:space="preserve">           </w:t>
      </w:r>
      <w:r w:rsidRPr="004806E2">
        <w:rPr>
          <w:rFonts w:asciiTheme="minorHAnsi" w:eastAsiaTheme="minorHAnsi" w:hAnsiTheme="minorHAnsi" w:cstheme="minorBidi"/>
          <w:noProof/>
          <w:sz w:val="22"/>
          <w:szCs w:val="22"/>
        </w:rPr>
        <w:drawing>
          <wp:inline distT="0" distB="0" distL="0" distR="0" wp14:anchorId="2F07219C" wp14:editId="1D0800AB">
            <wp:extent cx="2380286" cy="2289561"/>
            <wp:effectExtent l="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lution SDG Wheel Marine Pollution .png"/>
                    <pic:cNvPicPr/>
                  </pic:nvPicPr>
                  <pic:blipFill>
                    <a:blip r:embed="rId50" cstate="print">
                      <a:extLst>
                        <a:ext uri="{28A0092B-C50C-407E-A947-70E740481C1C}">
                          <a14:useLocalDpi xmlns:a14="http://schemas.microsoft.com/office/drawing/2010/main"/>
                        </a:ext>
                      </a:extLst>
                    </a:blip>
                    <a:stretch>
                      <a:fillRect/>
                    </a:stretch>
                  </pic:blipFill>
                  <pic:spPr>
                    <a:xfrm>
                      <a:off x="0" y="0"/>
                      <a:ext cx="2400159" cy="2308676"/>
                    </a:xfrm>
                    <a:prstGeom prst="rect">
                      <a:avLst/>
                    </a:prstGeom>
                  </pic:spPr>
                </pic:pic>
              </a:graphicData>
            </a:graphic>
          </wp:inline>
        </w:drawing>
      </w:r>
    </w:p>
    <w:p w14:paraId="6A20BAAE" w14:textId="667E0C83" w:rsidR="00827126" w:rsidRPr="00B6079D" w:rsidRDefault="00827126" w:rsidP="004806E2">
      <w:pPr>
        <w:spacing w:line="240" w:lineRule="auto"/>
        <w:jc w:val="left"/>
        <w:rPr>
          <w:rStyle w:val="Heading3Char"/>
          <w:lang w:val="en-GB"/>
        </w:rPr>
      </w:pPr>
    </w:p>
    <w:p w14:paraId="2DFEEF89" w14:textId="3366BAB7" w:rsidR="00827126" w:rsidRPr="001A7220" w:rsidRDefault="00677D4D" w:rsidP="00677D4D">
      <w:pPr>
        <w:spacing w:line="240" w:lineRule="auto"/>
        <w:ind w:left="5280" w:hanging="4320"/>
        <w:rPr>
          <w:rStyle w:val="Heading3Char"/>
          <w:rFonts w:ascii="SimSun" w:hAnsi="SimSun"/>
          <w:b w:val="0"/>
          <w:i w:val="0"/>
          <w:color w:val="auto"/>
          <w:sz w:val="20"/>
          <w:szCs w:val="20"/>
          <w:lang w:val="en-GB"/>
        </w:rPr>
        <w:sectPr w:rsidR="00827126" w:rsidRPr="001A7220" w:rsidSect="00EF3107">
          <w:headerReference w:type="even" r:id="rId51"/>
          <w:headerReference w:type="default" r:id="rId52"/>
          <w:footerReference w:type="even" r:id="rId53"/>
          <w:headerReference w:type="first" r:id="rId54"/>
          <w:footnotePr>
            <w:numRestart w:val="eachSect"/>
          </w:footnotePr>
          <w:pgSz w:w="11907" w:h="16840" w:code="9"/>
          <w:pgMar w:top="907" w:right="992" w:bottom="1418" w:left="1418" w:header="539" w:footer="975" w:gutter="0"/>
          <w:cols w:space="720"/>
          <w:docGrid w:linePitch="360"/>
        </w:sectPr>
      </w:pPr>
      <w:r w:rsidRPr="001A7220">
        <w:rPr>
          <w:rStyle w:val="Heading3Char"/>
          <w:rFonts w:ascii="SimSun" w:hAnsi="SimSun" w:hint="eastAsia"/>
          <w:b w:val="0"/>
          <w:i w:val="0"/>
          <w:color w:val="auto"/>
          <w:spacing w:val="-20"/>
          <w:sz w:val="20"/>
          <w:szCs w:val="20"/>
          <w:lang w:val="en-GB"/>
        </w:rPr>
        <w:t>针对土地/土壤污染的多边环境协定和其他国际倡议</w:t>
      </w:r>
      <w:r w:rsidRPr="001A7220">
        <w:rPr>
          <w:rStyle w:val="Heading3Char"/>
          <w:rFonts w:ascii="SimSun" w:hAnsi="SimSun" w:hint="eastAsia"/>
          <w:b w:val="0"/>
          <w:i w:val="0"/>
          <w:color w:val="auto"/>
          <w:sz w:val="20"/>
          <w:szCs w:val="20"/>
          <w:lang w:val="en-GB"/>
        </w:rPr>
        <w:t xml:space="preserve"> </w:t>
      </w:r>
      <w:r w:rsidRPr="001A7220">
        <w:rPr>
          <w:rStyle w:val="Heading3Char"/>
          <w:rFonts w:ascii="SimSun" w:hAnsi="SimSun"/>
          <w:b w:val="0"/>
          <w:i w:val="0"/>
          <w:color w:val="auto"/>
          <w:sz w:val="20"/>
          <w:szCs w:val="20"/>
          <w:lang w:val="en-GB"/>
        </w:rPr>
        <w:t xml:space="preserve">  </w:t>
      </w:r>
      <w:r w:rsidRPr="001A7220">
        <w:rPr>
          <w:rStyle w:val="Heading3Char"/>
          <w:rFonts w:ascii="SimSun" w:hAnsi="SimSun" w:hint="eastAsia"/>
          <w:b w:val="0"/>
          <w:i w:val="0"/>
          <w:color w:val="auto"/>
          <w:spacing w:val="-20"/>
          <w:sz w:val="20"/>
          <w:szCs w:val="20"/>
          <w:lang w:val="en-GB"/>
        </w:rPr>
        <w:t>针对海洋和沿海污染的多边环境协定和其他国际倡议</w:t>
      </w:r>
    </w:p>
    <w:p w14:paraId="758450F7" w14:textId="479F17A2" w:rsidR="00AF1AE3" w:rsidRPr="00355D8C" w:rsidRDefault="00490D7E" w:rsidP="00FD2946">
      <w:pPr>
        <w:pStyle w:val="CH1"/>
        <w:tabs>
          <w:tab w:val="clear" w:pos="1276"/>
          <w:tab w:val="left" w:pos="1247"/>
        </w:tabs>
        <w:spacing w:before="0" w:after="0"/>
        <w:ind w:left="1247" w:hanging="1247"/>
        <w:jc w:val="left"/>
        <w:rPr>
          <w:rFonts w:eastAsia="SimHei"/>
          <w:lang w:val="zh-CN"/>
        </w:rPr>
      </w:pPr>
      <w:bookmarkStart w:id="88" w:name="_Toc535314472"/>
      <w:bookmarkStart w:id="89" w:name="_Toc535317938"/>
      <w:bookmarkStart w:id="90" w:name="_Toc536524384"/>
      <w:bookmarkStart w:id="91" w:name="_Toc536529470"/>
      <w:bookmarkStart w:id="92" w:name="_Hlk530473163"/>
      <w:r w:rsidRPr="00355D8C">
        <w:rPr>
          <w:rFonts w:eastAsia="SimHei"/>
          <w:lang w:val="zh-CN"/>
        </w:rPr>
        <w:lastRenderedPageBreak/>
        <w:t>附件二</w:t>
      </w:r>
      <w:bookmarkEnd w:id="88"/>
      <w:bookmarkEnd w:id="89"/>
      <w:bookmarkEnd w:id="90"/>
      <w:bookmarkEnd w:id="91"/>
    </w:p>
    <w:p w14:paraId="55DB7EBF" w14:textId="0B561395" w:rsidR="00011374" w:rsidRDefault="005316EF" w:rsidP="00355D8C">
      <w:pPr>
        <w:pStyle w:val="ZZAnxtitle"/>
        <w:spacing w:before="240"/>
        <w:rPr>
          <w:rFonts w:ascii="SimHei" w:eastAsia="SimHei" w:hAnsi="SimHei"/>
          <w:lang w:val="zh-CN"/>
        </w:rPr>
      </w:pPr>
      <w:bookmarkStart w:id="93" w:name="_Toc535314473"/>
      <w:bookmarkStart w:id="94" w:name="_Toc536529536"/>
      <w:r w:rsidRPr="00AE17DA">
        <w:rPr>
          <w:noProof/>
          <w:sz w:val="20"/>
          <w:szCs w:val="20"/>
          <w:lang w:val="en-US"/>
        </w:rPr>
        <mc:AlternateContent>
          <mc:Choice Requires="wps">
            <w:drawing>
              <wp:anchor distT="0" distB="0" distL="114300" distR="114300" simplePos="0" relativeHeight="251728904" behindDoc="0" locked="0" layoutInCell="1" allowOverlap="1" wp14:anchorId="7C32896C" wp14:editId="17070247">
                <wp:simplePos x="0" y="0"/>
                <wp:positionH relativeFrom="margin">
                  <wp:posOffset>-169351</wp:posOffset>
                </wp:positionH>
                <wp:positionV relativeFrom="paragraph">
                  <wp:posOffset>5594300</wp:posOffset>
                </wp:positionV>
                <wp:extent cx="417169" cy="517255"/>
                <wp:effectExtent l="635" t="0" r="3175" b="3175"/>
                <wp:wrapNone/>
                <wp:docPr id="108" name="Text Box 46"/>
                <wp:cNvGraphicFramePr/>
                <a:graphic xmlns:a="http://schemas.openxmlformats.org/drawingml/2006/main">
                  <a:graphicData uri="http://schemas.microsoft.com/office/word/2010/wordprocessingShape">
                    <wps:wsp>
                      <wps:cNvSpPr txBox="1"/>
                      <wps:spPr>
                        <a:xfrm rot="5400000">
                          <a:off x="0" y="0"/>
                          <a:ext cx="417169" cy="517255"/>
                        </a:xfrm>
                        <a:prstGeom prst="rect">
                          <a:avLst/>
                        </a:prstGeom>
                        <a:solidFill>
                          <a:sysClr val="window" lastClr="FFFFFF"/>
                        </a:solidFill>
                        <a:ln w="6350">
                          <a:noFill/>
                        </a:ln>
                      </wps:spPr>
                      <wps:txbx>
                        <w:txbxContent>
                          <w:p w14:paraId="6D5E41CE" w14:textId="1A325B91" w:rsidR="00033BE1" w:rsidRPr="005316EF" w:rsidRDefault="00033BE1" w:rsidP="005316EF">
                            <w:pPr>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32896C" id="Text Box 46" o:spid="_x0000_s1034" type="#_x0000_t202" style="position:absolute;left:0;text-align:left;margin-left:-13.35pt;margin-top:440.5pt;width:32.85pt;height:40.75pt;rotation:90;z-index:251728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" fillcolor="window" stroked="f" strokeweight=".5pt">
                <v:textbox>
                  <w:txbxContent>
                    <w:p w14:paraId="6D5E41CE" w14:textId="1A325B91" w:rsidR="00033BE1" w:rsidRPr="005316EF" w:rsidRDefault="00033BE1" w:rsidP="005316EF">
                      <w:pPr>
                        <w:rPr>
                          <w:b/>
                          <w:sz w:val="18"/>
                          <w:szCs w:val="18"/>
                        </w:rPr>
                      </w:pPr>
                    </w:p>
                  </w:txbxContent>
                </v:textbox>
                <w10:wrap anchorx="margin"/>
              </v:shape>
            </w:pict>
          </mc:Fallback>
        </mc:AlternateContent>
      </w:r>
      <w:r w:rsidR="003C04B6" w:rsidRPr="00AE17DA">
        <w:rPr>
          <w:rFonts w:ascii="SimHei" w:eastAsia="SimHei" w:hAnsi="SimHei"/>
          <w:lang w:val="zh-CN"/>
        </w:rPr>
        <w:t>联合国环境大会</w:t>
      </w:r>
      <w:r w:rsidR="003C04B6">
        <w:rPr>
          <w:rFonts w:ascii="SimHei" w:eastAsia="SimHei" w:hAnsi="SimHei" w:hint="eastAsia"/>
          <w:lang w:val="zh-CN"/>
        </w:rPr>
        <w:t>各项</w:t>
      </w:r>
      <w:r w:rsidR="003C04B6" w:rsidRPr="00AE17DA">
        <w:rPr>
          <w:rFonts w:ascii="SimHei" w:eastAsia="SimHei" w:hAnsi="SimHei"/>
          <w:lang w:val="zh-CN"/>
        </w:rPr>
        <w:t>决议</w:t>
      </w:r>
      <w:r w:rsidR="003C04B6">
        <w:rPr>
          <w:rFonts w:ascii="SimHei" w:eastAsia="SimHei" w:hAnsi="SimHei" w:hint="eastAsia"/>
          <w:lang w:val="zh-CN"/>
        </w:rPr>
        <w:t>中</w:t>
      </w:r>
      <w:r w:rsidR="006A12B7" w:rsidRPr="00AE17DA">
        <w:rPr>
          <w:rFonts w:ascii="SimHei" w:eastAsia="SimHei" w:hAnsi="SimHei"/>
          <w:lang w:val="zh-CN"/>
        </w:rPr>
        <w:t>与环境、健康和污染有关的要素</w:t>
      </w:r>
      <w:r w:rsidR="003C04B6">
        <w:rPr>
          <w:rFonts w:ascii="SimHei" w:eastAsia="SimHei" w:hAnsi="SimHei" w:hint="eastAsia"/>
          <w:lang w:val="zh-CN"/>
        </w:rPr>
        <w:t>与</w:t>
      </w:r>
      <w:r w:rsidR="006A12B7" w:rsidRPr="00AE17DA">
        <w:rPr>
          <w:rFonts w:ascii="SimHei" w:eastAsia="SimHei" w:hAnsi="SimHei"/>
          <w:lang w:val="zh-CN"/>
        </w:rPr>
        <w:t>应对挑战的</w:t>
      </w:r>
      <w:r w:rsidR="003C04B6">
        <w:rPr>
          <w:rFonts w:ascii="SimHei" w:eastAsia="SimHei" w:hAnsi="SimHei" w:hint="eastAsia"/>
          <w:lang w:val="zh-CN"/>
        </w:rPr>
        <w:t>各</w:t>
      </w:r>
      <w:r w:rsidR="006A12B7" w:rsidRPr="00AE17DA">
        <w:rPr>
          <w:rFonts w:ascii="SimHei" w:eastAsia="SimHei" w:hAnsi="SimHei"/>
          <w:lang w:val="zh-CN"/>
        </w:rPr>
        <w:t>行动领域</w:t>
      </w:r>
      <w:bookmarkEnd w:id="93"/>
      <w:bookmarkEnd w:id="94"/>
      <w:r w:rsidR="003C04B6">
        <w:rPr>
          <w:rFonts w:ascii="SimHei" w:eastAsia="SimHei" w:hAnsi="SimHei" w:hint="eastAsia"/>
          <w:lang w:val="zh-CN"/>
        </w:rPr>
        <w:t>之间的映射关系</w:t>
      </w:r>
    </w:p>
    <w:tbl>
      <w:tblPr>
        <w:tblStyle w:val="TableGrid"/>
        <w:tblW w:w="14737" w:type="dxa"/>
        <w:tblLayout w:type="fixed"/>
        <w:tblLook w:val="04A0" w:firstRow="1" w:lastRow="0" w:firstColumn="1" w:lastColumn="0" w:noHBand="0" w:noVBand="1"/>
      </w:tblPr>
      <w:tblGrid>
        <w:gridCol w:w="1389"/>
        <w:gridCol w:w="24"/>
        <w:gridCol w:w="7938"/>
        <w:gridCol w:w="5386"/>
      </w:tblGrid>
      <w:tr w:rsidR="004F1390" w:rsidRPr="00AE17DA" w14:paraId="47D7E16E" w14:textId="77777777" w:rsidTr="00E1492E">
        <w:trPr>
          <w:trHeight w:val="416"/>
          <w:tblHeader/>
        </w:trPr>
        <w:tc>
          <w:tcPr>
            <w:tcW w:w="1413" w:type="dxa"/>
            <w:gridSpan w:val="2"/>
          </w:tcPr>
          <w:p w14:paraId="0D046B1F" w14:textId="77777777" w:rsidR="004F1390" w:rsidRPr="00AE17DA" w:rsidRDefault="004F1390" w:rsidP="00812D2F">
            <w:pPr>
              <w:spacing w:before="60" w:after="60" w:line="240" w:lineRule="auto"/>
              <w:jc w:val="center"/>
              <w:rPr>
                <w:rFonts w:ascii="SimHei" w:eastAsia="SimHei" w:hAnsi="SimHei"/>
                <w:b/>
                <w:sz w:val="20"/>
                <w:szCs w:val="20"/>
              </w:rPr>
            </w:pPr>
            <w:r w:rsidRPr="00AE17DA">
              <w:rPr>
                <w:rFonts w:ascii="SimHei" w:eastAsia="SimHei" w:hAnsi="SimHei"/>
                <w:b/>
                <w:bCs/>
                <w:sz w:val="20"/>
                <w:szCs w:val="20"/>
                <w:lang w:val="zh-CN"/>
              </w:rPr>
              <w:t>联合国环境大会决议</w:t>
            </w:r>
          </w:p>
        </w:tc>
        <w:tc>
          <w:tcPr>
            <w:tcW w:w="7938" w:type="dxa"/>
            <w:hideMark/>
          </w:tcPr>
          <w:p w14:paraId="7D8E497E" w14:textId="77777777" w:rsidR="004F1390" w:rsidRPr="00AE17DA" w:rsidRDefault="004F1390" w:rsidP="00812D2F">
            <w:pPr>
              <w:spacing w:before="60" w:after="60" w:line="240" w:lineRule="auto"/>
              <w:jc w:val="center"/>
              <w:rPr>
                <w:rFonts w:ascii="SimHei" w:eastAsia="SimHei" w:hAnsi="SimHei"/>
                <w:b/>
                <w:sz w:val="20"/>
                <w:szCs w:val="20"/>
              </w:rPr>
            </w:pPr>
            <w:r w:rsidRPr="00AE17DA">
              <w:rPr>
                <w:rFonts w:ascii="SimHei" w:eastAsia="SimHei" w:hAnsi="SimHei"/>
                <w:b/>
                <w:bCs/>
                <w:sz w:val="20"/>
                <w:szCs w:val="20"/>
                <w:lang w:val="zh-CN"/>
              </w:rPr>
              <w:t>环境署单独（</w:t>
            </w:r>
            <w:r w:rsidRPr="00AE17DA">
              <w:rPr>
                <w:rFonts w:ascii="SimHei" w:eastAsia="SimHei" w:hAnsi="SimHei"/>
                <w:b/>
                <w:bCs/>
                <w:color w:val="4472C4" w:themeColor="accent1"/>
                <w:sz w:val="20"/>
                <w:szCs w:val="20"/>
                <w:lang w:val="zh-CN"/>
              </w:rPr>
              <w:t>蓝色</w:t>
            </w:r>
            <w:r w:rsidRPr="00AE17DA">
              <w:rPr>
                <w:rFonts w:ascii="SimHei" w:eastAsia="SimHei" w:hAnsi="SimHei"/>
                <w:b/>
                <w:bCs/>
                <w:sz w:val="20"/>
                <w:szCs w:val="20"/>
                <w:lang w:val="zh-CN"/>
              </w:rPr>
              <w:t>）以及与合作伙伴共同（</w:t>
            </w:r>
            <w:r w:rsidRPr="00AE17DA">
              <w:rPr>
                <w:rFonts w:ascii="SimHei" w:eastAsia="SimHei" w:hAnsi="SimHei"/>
                <w:b/>
                <w:bCs/>
                <w:color w:val="7030A0"/>
                <w:sz w:val="20"/>
                <w:szCs w:val="20"/>
                <w:lang w:val="zh-CN"/>
              </w:rPr>
              <w:t>紫色</w:t>
            </w:r>
            <w:r w:rsidRPr="00AE17DA">
              <w:rPr>
                <w:rFonts w:ascii="SimHei" w:eastAsia="SimHei" w:hAnsi="SimHei"/>
                <w:b/>
                <w:bCs/>
                <w:sz w:val="20"/>
                <w:szCs w:val="20"/>
                <w:lang w:val="zh-CN"/>
              </w:rPr>
              <w:t>）承担的任务</w:t>
            </w:r>
          </w:p>
        </w:tc>
        <w:tc>
          <w:tcPr>
            <w:tcW w:w="5386" w:type="dxa"/>
          </w:tcPr>
          <w:p w14:paraId="56A660AE" w14:textId="77777777" w:rsidR="004F1390" w:rsidRPr="00AE17DA" w:rsidRDefault="004F1390" w:rsidP="00812D2F">
            <w:pPr>
              <w:spacing w:before="60" w:after="60" w:line="240" w:lineRule="auto"/>
              <w:jc w:val="center"/>
              <w:rPr>
                <w:rFonts w:ascii="SimHei" w:eastAsia="SimHei" w:hAnsi="SimHei"/>
                <w:b/>
                <w:sz w:val="20"/>
                <w:szCs w:val="20"/>
              </w:rPr>
            </w:pPr>
            <w:r w:rsidRPr="00AE17DA">
              <w:rPr>
                <w:rFonts w:ascii="SimHei" w:eastAsia="SimHei" w:hAnsi="SimHei"/>
                <w:b/>
                <w:bCs/>
                <w:sz w:val="20"/>
                <w:szCs w:val="20"/>
                <w:lang w:val="zh-CN"/>
              </w:rPr>
              <w:t>会员国单独（</w:t>
            </w:r>
            <w:r w:rsidRPr="00AE17DA">
              <w:rPr>
                <w:rFonts w:ascii="SimHei" w:eastAsia="SimHei" w:hAnsi="SimHei"/>
                <w:b/>
                <w:bCs/>
                <w:color w:val="00B050"/>
                <w:sz w:val="20"/>
                <w:szCs w:val="20"/>
                <w:lang w:val="zh-CN"/>
              </w:rPr>
              <w:t>绿色</w:t>
            </w:r>
            <w:r w:rsidRPr="00AE17DA">
              <w:rPr>
                <w:rFonts w:ascii="SimHei" w:eastAsia="SimHei" w:hAnsi="SimHei"/>
                <w:b/>
                <w:bCs/>
                <w:sz w:val="20"/>
                <w:szCs w:val="20"/>
                <w:lang w:val="zh-CN"/>
              </w:rPr>
              <w:t>）以及与合作伙伴共同（</w:t>
            </w:r>
            <w:r w:rsidRPr="00AE17DA">
              <w:rPr>
                <w:rFonts w:ascii="SimHei" w:eastAsia="SimHei" w:hAnsi="SimHei"/>
                <w:b/>
                <w:bCs/>
                <w:color w:val="BF8F00" w:themeColor="accent4" w:themeShade="BF"/>
                <w:sz w:val="20"/>
                <w:szCs w:val="20"/>
                <w:lang w:val="zh-CN"/>
              </w:rPr>
              <w:t>黄色</w:t>
            </w:r>
            <w:r w:rsidRPr="00AE17DA">
              <w:rPr>
                <w:rFonts w:ascii="SimHei" w:eastAsia="SimHei" w:hAnsi="SimHei"/>
                <w:b/>
                <w:bCs/>
                <w:sz w:val="20"/>
                <w:szCs w:val="20"/>
                <w:lang w:val="zh-CN"/>
              </w:rPr>
              <w:t>）承担的任务/行动呼吁</w:t>
            </w:r>
          </w:p>
        </w:tc>
      </w:tr>
      <w:tr w:rsidR="004F1390" w:rsidRPr="00AE17DA" w14:paraId="792AA757" w14:textId="77777777" w:rsidTr="00E1492E">
        <w:trPr>
          <w:trHeight w:val="416"/>
        </w:trPr>
        <w:tc>
          <w:tcPr>
            <w:tcW w:w="14737" w:type="dxa"/>
            <w:gridSpan w:val="4"/>
            <w:shd w:val="clear" w:color="auto" w:fill="538135" w:themeFill="accent6" w:themeFillShade="BF"/>
          </w:tcPr>
          <w:p w14:paraId="3FF01A38" w14:textId="73FE3315" w:rsidR="004F1390" w:rsidRPr="00AE17DA" w:rsidRDefault="004F1390" w:rsidP="00812D2F">
            <w:pPr>
              <w:spacing w:before="60" w:after="60" w:line="240" w:lineRule="auto"/>
              <w:rPr>
                <w:rFonts w:eastAsia="SimHei"/>
                <w:b/>
                <w:color w:val="FFFFFF" w:themeColor="background1"/>
                <w:sz w:val="20"/>
                <w:szCs w:val="20"/>
              </w:rPr>
            </w:pPr>
            <w:r w:rsidRPr="00AE17DA">
              <w:rPr>
                <w:rFonts w:eastAsia="SimHei"/>
                <w:b/>
                <w:bCs/>
                <w:color w:val="FFFFFF" w:themeColor="background1"/>
                <w:sz w:val="20"/>
                <w:szCs w:val="20"/>
                <w:lang w:val="zh-CN"/>
              </w:rPr>
              <w:t>行动领域</w:t>
            </w:r>
            <w:r w:rsidRPr="00AE17DA">
              <w:rPr>
                <w:rFonts w:eastAsia="SimHei"/>
                <w:b/>
                <w:bCs/>
                <w:color w:val="FFFFFF" w:themeColor="background1"/>
                <w:sz w:val="20"/>
                <w:szCs w:val="20"/>
                <w:lang w:val="zh-CN"/>
              </w:rPr>
              <w:t>1</w:t>
            </w:r>
            <w:r w:rsidR="00723931">
              <w:rPr>
                <w:rFonts w:eastAsia="SimHei" w:hint="eastAsia"/>
                <w:b/>
                <w:bCs/>
                <w:color w:val="FFFFFF" w:themeColor="background1"/>
                <w:sz w:val="20"/>
                <w:szCs w:val="20"/>
                <w:lang w:val="zh-CN"/>
              </w:rPr>
              <w:t>（</w:t>
            </w:r>
            <w:r w:rsidRPr="00AE17DA">
              <w:rPr>
                <w:rFonts w:eastAsia="SimHei"/>
                <w:b/>
                <w:bCs/>
                <w:color w:val="FFFFFF" w:themeColor="background1"/>
                <w:sz w:val="20"/>
                <w:szCs w:val="20"/>
                <w:lang w:val="zh-CN"/>
              </w:rPr>
              <w:t>知识</w:t>
            </w:r>
            <w:r w:rsidR="00723931">
              <w:rPr>
                <w:rFonts w:eastAsia="SimHei" w:hint="eastAsia"/>
                <w:b/>
                <w:bCs/>
                <w:color w:val="FFFFFF" w:themeColor="background1"/>
                <w:sz w:val="20"/>
                <w:szCs w:val="20"/>
                <w:lang w:val="zh-CN"/>
              </w:rPr>
              <w:t>）</w:t>
            </w:r>
            <w:r w:rsidRPr="00AE17DA">
              <w:rPr>
                <w:rFonts w:eastAsia="SimHei"/>
                <w:b/>
                <w:bCs/>
                <w:color w:val="FFFFFF" w:themeColor="background1"/>
                <w:sz w:val="20"/>
                <w:szCs w:val="20"/>
                <w:lang w:val="zh-CN"/>
              </w:rPr>
              <w:t>的相关任务</w:t>
            </w:r>
          </w:p>
        </w:tc>
      </w:tr>
      <w:tr w:rsidR="004F1390" w:rsidRPr="00AE17DA" w14:paraId="01C1C105" w14:textId="77777777" w:rsidTr="00E1492E">
        <w:trPr>
          <w:trHeight w:val="475"/>
        </w:trPr>
        <w:tc>
          <w:tcPr>
            <w:tcW w:w="1413" w:type="dxa"/>
            <w:gridSpan w:val="2"/>
          </w:tcPr>
          <w:p w14:paraId="74629C01" w14:textId="77777777" w:rsidR="004F1390" w:rsidRPr="00AE17DA" w:rsidRDefault="004F1390" w:rsidP="00AD454D">
            <w:pPr>
              <w:spacing w:before="60" w:after="60" w:line="240" w:lineRule="auto"/>
              <w:ind w:left="-57"/>
              <w:jc w:val="left"/>
              <w:rPr>
                <w:sz w:val="20"/>
                <w:szCs w:val="20"/>
              </w:rPr>
            </w:pPr>
            <w:r w:rsidRPr="00AE17DA">
              <w:rPr>
                <w:sz w:val="20"/>
                <w:szCs w:val="20"/>
                <w:lang w:val="zh-CN"/>
              </w:rPr>
              <w:t>3/4</w:t>
            </w:r>
            <w:r w:rsidRPr="00AE17DA">
              <w:rPr>
                <w:sz w:val="20"/>
                <w:szCs w:val="20"/>
                <w:lang w:val="zh-CN"/>
              </w:rPr>
              <w:t>：环境与健康</w:t>
            </w:r>
          </w:p>
        </w:tc>
        <w:tc>
          <w:tcPr>
            <w:tcW w:w="7938" w:type="dxa"/>
          </w:tcPr>
          <w:p w14:paraId="0607C5AF" w14:textId="2157D29B" w:rsidR="004F1390" w:rsidRPr="00AE17DA" w:rsidRDefault="00813670" w:rsidP="00812D2F">
            <w:pPr>
              <w:pStyle w:val="ListParagraph"/>
              <w:numPr>
                <w:ilvl w:val="0"/>
                <w:numId w:val="9"/>
              </w:numPr>
              <w:spacing w:before="60" w:after="60" w:line="240" w:lineRule="auto"/>
              <w:contextualSpacing w:val="0"/>
              <w:rPr>
                <w:color w:val="7030A0"/>
                <w:sz w:val="20"/>
                <w:szCs w:val="20"/>
              </w:rPr>
            </w:pPr>
            <w:r w:rsidRPr="00AE17DA">
              <w:rPr>
                <w:color w:val="7030A0"/>
                <w:sz w:val="20"/>
                <w:szCs w:val="20"/>
                <w:lang w:val="zh-CN"/>
              </w:rPr>
              <w:t>报告</w:t>
            </w:r>
            <w:r w:rsidR="004F1390" w:rsidRPr="00AE17DA">
              <w:rPr>
                <w:color w:val="7030A0"/>
                <w:sz w:val="20"/>
                <w:szCs w:val="20"/>
                <w:lang w:val="zh-CN"/>
              </w:rPr>
              <w:t>农药和化肥对环境和健康的影响</w:t>
            </w:r>
          </w:p>
          <w:p w14:paraId="73376CAA" w14:textId="4137595A" w:rsidR="004F1390" w:rsidRPr="00AE17DA" w:rsidRDefault="004F1390" w:rsidP="00812D2F">
            <w:pPr>
              <w:pStyle w:val="ListParagraph"/>
              <w:numPr>
                <w:ilvl w:val="0"/>
                <w:numId w:val="9"/>
              </w:numPr>
              <w:spacing w:before="60" w:after="60" w:line="240" w:lineRule="auto"/>
              <w:contextualSpacing w:val="0"/>
              <w:rPr>
                <w:color w:val="7030A0"/>
                <w:sz w:val="20"/>
                <w:szCs w:val="20"/>
              </w:rPr>
            </w:pPr>
            <w:r w:rsidRPr="00AE17DA">
              <w:rPr>
                <w:color w:val="7030A0"/>
                <w:sz w:val="20"/>
                <w:szCs w:val="20"/>
                <w:lang w:val="zh-CN"/>
              </w:rPr>
              <w:t>鼓励研究机构分享关于农药对人类和环境健康影响的研究结果以及经过同行评审的流行病学研究结果</w:t>
            </w:r>
          </w:p>
          <w:p w14:paraId="3050A866" w14:textId="77777777" w:rsidR="004F1390" w:rsidRPr="00AE17DA" w:rsidRDefault="004F1390" w:rsidP="00812D2F">
            <w:pPr>
              <w:pStyle w:val="ListParagraph"/>
              <w:numPr>
                <w:ilvl w:val="0"/>
                <w:numId w:val="9"/>
              </w:numPr>
              <w:spacing w:before="60" w:after="60" w:line="240" w:lineRule="auto"/>
              <w:contextualSpacing w:val="0"/>
              <w:rPr>
                <w:color w:val="7030A0"/>
                <w:sz w:val="20"/>
                <w:szCs w:val="20"/>
              </w:rPr>
            </w:pPr>
            <w:r w:rsidRPr="00AE17DA">
              <w:rPr>
                <w:color w:val="7030A0"/>
                <w:sz w:val="20"/>
                <w:szCs w:val="20"/>
                <w:lang w:val="zh-CN"/>
              </w:rPr>
              <w:t>支持会员国查明和描述人类和动物健康风险以及环境中人为造成的抗生素耐药性导致生物多样性和生态系统面临的风险</w:t>
            </w:r>
          </w:p>
          <w:p w14:paraId="21592799" w14:textId="77777777" w:rsidR="004F1390" w:rsidRPr="00AE17DA" w:rsidRDefault="004F1390" w:rsidP="00812D2F">
            <w:pPr>
              <w:pStyle w:val="ListParagraph"/>
              <w:numPr>
                <w:ilvl w:val="0"/>
                <w:numId w:val="9"/>
              </w:numPr>
              <w:spacing w:before="60" w:after="60" w:line="240" w:lineRule="auto"/>
              <w:contextualSpacing w:val="0"/>
              <w:rPr>
                <w:color w:val="7030A0"/>
                <w:sz w:val="20"/>
                <w:szCs w:val="20"/>
              </w:rPr>
            </w:pPr>
            <w:r w:rsidRPr="00AE17DA">
              <w:rPr>
                <w:color w:val="7030A0"/>
                <w:sz w:val="20"/>
                <w:szCs w:val="20"/>
                <w:lang w:val="zh-CN"/>
              </w:rPr>
              <w:t>报告抗生素耐药性对环境的影响以及耐药性在环境中发展和蔓延的原因</w:t>
            </w:r>
          </w:p>
          <w:p w14:paraId="7450EA8D" w14:textId="77777777" w:rsidR="004F1390" w:rsidRPr="00AE17DA" w:rsidRDefault="004F1390" w:rsidP="00812D2F">
            <w:pPr>
              <w:pStyle w:val="ListParagraph"/>
              <w:numPr>
                <w:ilvl w:val="0"/>
                <w:numId w:val="9"/>
              </w:numPr>
              <w:spacing w:before="60" w:after="60" w:line="240" w:lineRule="auto"/>
              <w:contextualSpacing w:val="0"/>
              <w:rPr>
                <w:color w:val="0070C0"/>
                <w:sz w:val="20"/>
                <w:szCs w:val="20"/>
              </w:rPr>
            </w:pPr>
            <w:r w:rsidRPr="00AE17DA">
              <w:rPr>
                <w:color w:val="0070C0"/>
                <w:sz w:val="20"/>
                <w:szCs w:val="20"/>
                <w:lang w:val="zh-CN"/>
              </w:rPr>
              <w:t>评估和报告环境署目前的与气候变化有关的项目带来的健康方面的共同效益</w:t>
            </w:r>
          </w:p>
          <w:p w14:paraId="5F43187C" w14:textId="77777777" w:rsidR="004F1390" w:rsidRPr="00AE17DA" w:rsidRDefault="004F1390" w:rsidP="00812D2F">
            <w:pPr>
              <w:pStyle w:val="ListParagraph"/>
              <w:numPr>
                <w:ilvl w:val="0"/>
                <w:numId w:val="9"/>
              </w:numPr>
              <w:spacing w:before="60" w:after="60" w:line="240" w:lineRule="auto"/>
              <w:contextualSpacing w:val="0"/>
              <w:rPr>
                <w:color w:val="0070C0"/>
                <w:sz w:val="20"/>
                <w:szCs w:val="20"/>
              </w:rPr>
            </w:pPr>
            <w:r w:rsidRPr="00AE17DA">
              <w:rPr>
                <w:color w:val="0070C0"/>
                <w:sz w:val="20"/>
                <w:szCs w:val="20"/>
                <w:lang w:val="zh-CN"/>
              </w:rPr>
              <w:t>将人类健康因素纳入环境</w:t>
            </w:r>
            <w:proofErr w:type="gramStart"/>
            <w:r w:rsidRPr="00AE17DA">
              <w:rPr>
                <w:color w:val="0070C0"/>
                <w:sz w:val="20"/>
                <w:szCs w:val="20"/>
                <w:lang w:val="zh-CN"/>
              </w:rPr>
              <w:t>署关于</w:t>
            </w:r>
            <w:proofErr w:type="gramEnd"/>
            <w:r w:rsidRPr="00AE17DA">
              <w:rPr>
                <w:color w:val="0070C0"/>
                <w:sz w:val="20"/>
                <w:szCs w:val="20"/>
                <w:lang w:val="zh-CN"/>
              </w:rPr>
              <w:t>生态系统评估和核算的项目，并评估其现有的与生物多样性有关的各个项目在健康方面的共同效益</w:t>
            </w:r>
          </w:p>
          <w:p w14:paraId="2C0F313A" w14:textId="77777777" w:rsidR="004F1390" w:rsidRPr="00AE17DA" w:rsidRDefault="004F1390" w:rsidP="00812D2F">
            <w:pPr>
              <w:pStyle w:val="ListParagraph"/>
              <w:numPr>
                <w:ilvl w:val="0"/>
                <w:numId w:val="9"/>
              </w:numPr>
              <w:spacing w:before="60" w:after="60" w:line="240" w:lineRule="auto"/>
              <w:contextualSpacing w:val="0"/>
              <w:rPr>
                <w:color w:val="7030A0"/>
                <w:sz w:val="20"/>
                <w:szCs w:val="20"/>
              </w:rPr>
            </w:pPr>
            <w:r w:rsidRPr="00AE17DA">
              <w:rPr>
                <w:color w:val="0070C0"/>
                <w:sz w:val="20"/>
                <w:szCs w:val="20"/>
                <w:lang w:val="zh-CN"/>
              </w:rPr>
              <w:t>在可持续消费和生产模式十年方案框架的成功指标中列入一项关于健康和福祉影响的指标</w:t>
            </w:r>
          </w:p>
        </w:tc>
        <w:tc>
          <w:tcPr>
            <w:tcW w:w="5386" w:type="dxa"/>
          </w:tcPr>
          <w:p w14:paraId="5DE0524A" w14:textId="77777777" w:rsidR="004F1390" w:rsidRPr="00AE17DA" w:rsidRDefault="004F1390" w:rsidP="00812D2F">
            <w:pPr>
              <w:pStyle w:val="ListParagraph"/>
              <w:numPr>
                <w:ilvl w:val="0"/>
                <w:numId w:val="9"/>
              </w:numPr>
              <w:spacing w:before="60" w:after="60" w:line="240" w:lineRule="auto"/>
              <w:contextualSpacing w:val="0"/>
              <w:rPr>
                <w:color w:val="32A432"/>
                <w:sz w:val="20"/>
                <w:szCs w:val="20"/>
              </w:rPr>
            </w:pPr>
            <w:r w:rsidRPr="00AE17DA">
              <w:rPr>
                <w:color w:val="00B050"/>
                <w:sz w:val="20"/>
                <w:szCs w:val="20"/>
                <w:lang w:val="zh-CN"/>
              </w:rPr>
              <w:t>促进各级政府之间的对话，以审议健康与生物多样性之间的关联性和加强国家监测能力和数据收集工作，并制定跨学科的教育、培训、能力建设和研究方案</w:t>
            </w:r>
          </w:p>
        </w:tc>
      </w:tr>
      <w:tr w:rsidR="004F1390" w:rsidRPr="00AE17DA" w14:paraId="3D77188E" w14:textId="77777777" w:rsidTr="00E1492E">
        <w:trPr>
          <w:trHeight w:val="475"/>
        </w:trPr>
        <w:tc>
          <w:tcPr>
            <w:tcW w:w="1413" w:type="dxa"/>
            <w:gridSpan w:val="2"/>
          </w:tcPr>
          <w:p w14:paraId="01169205" w14:textId="77777777" w:rsidR="004F1390" w:rsidRPr="00AE17DA" w:rsidRDefault="004F1390" w:rsidP="00AD454D">
            <w:pPr>
              <w:spacing w:before="60" w:after="60" w:line="240" w:lineRule="auto"/>
              <w:ind w:left="-57"/>
              <w:jc w:val="left"/>
              <w:rPr>
                <w:sz w:val="20"/>
                <w:szCs w:val="20"/>
              </w:rPr>
            </w:pPr>
            <w:r w:rsidRPr="00AE17DA">
              <w:rPr>
                <w:sz w:val="20"/>
                <w:szCs w:val="20"/>
                <w:lang w:val="zh-CN"/>
              </w:rPr>
              <w:t>3/7</w:t>
            </w:r>
            <w:r w:rsidRPr="00AE17DA">
              <w:rPr>
                <w:sz w:val="20"/>
                <w:szCs w:val="20"/>
                <w:lang w:val="zh-CN"/>
              </w:rPr>
              <w:t>：海洋垃圾和微塑料</w:t>
            </w:r>
          </w:p>
        </w:tc>
        <w:tc>
          <w:tcPr>
            <w:tcW w:w="7938" w:type="dxa"/>
          </w:tcPr>
          <w:p w14:paraId="59EC7BF2" w14:textId="77777777" w:rsidR="004F1390" w:rsidRPr="00AE17DA" w:rsidRDefault="004F1390" w:rsidP="00812D2F">
            <w:pPr>
              <w:pStyle w:val="ListParagraph"/>
              <w:numPr>
                <w:ilvl w:val="0"/>
                <w:numId w:val="9"/>
              </w:numPr>
              <w:spacing w:before="60" w:after="60" w:line="240" w:lineRule="auto"/>
              <w:contextualSpacing w:val="0"/>
              <w:rPr>
                <w:color w:val="7030A0"/>
                <w:sz w:val="20"/>
                <w:szCs w:val="20"/>
              </w:rPr>
            </w:pPr>
            <w:r w:rsidRPr="00AE17DA">
              <w:rPr>
                <w:color w:val="7030A0"/>
                <w:sz w:val="20"/>
                <w:szCs w:val="20"/>
                <w:lang w:val="zh-CN"/>
              </w:rPr>
              <w:t>支持各国填补数据缺口，并提高有关环境中海洋垃圾和微塑料来源和程度的可得数据的可用性</w:t>
            </w:r>
          </w:p>
        </w:tc>
        <w:tc>
          <w:tcPr>
            <w:tcW w:w="5386" w:type="dxa"/>
          </w:tcPr>
          <w:p w14:paraId="605BD13E" w14:textId="77777777" w:rsidR="004F1390" w:rsidRPr="00AE17DA" w:rsidRDefault="004F1390" w:rsidP="00812D2F">
            <w:pPr>
              <w:pStyle w:val="ListParagraph"/>
              <w:numPr>
                <w:ilvl w:val="0"/>
                <w:numId w:val="9"/>
              </w:numPr>
              <w:spacing w:before="60" w:after="60" w:line="240" w:lineRule="auto"/>
              <w:contextualSpacing w:val="0"/>
              <w:rPr>
                <w:color w:val="BF8F00" w:themeColor="accent4" w:themeShade="BF"/>
                <w:sz w:val="20"/>
                <w:szCs w:val="20"/>
              </w:rPr>
            </w:pPr>
            <w:r w:rsidRPr="00AE17DA">
              <w:rPr>
                <w:color w:val="BF8F00" w:themeColor="accent4" w:themeShade="BF"/>
                <w:sz w:val="20"/>
                <w:szCs w:val="20"/>
                <w:lang w:val="zh-CN"/>
              </w:rPr>
              <w:t>制定通用定义及统一的标准和方法，用以衡量和监测海洋垃圾和微塑料</w:t>
            </w:r>
          </w:p>
        </w:tc>
      </w:tr>
      <w:tr w:rsidR="004F1390" w:rsidRPr="00AE17DA" w14:paraId="4AB78F8B" w14:textId="77777777" w:rsidTr="00E1492E">
        <w:trPr>
          <w:trHeight w:val="475"/>
        </w:trPr>
        <w:tc>
          <w:tcPr>
            <w:tcW w:w="1413" w:type="dxa"/>
            <w:gridSpan w:val="2"/>
          </w:tcPr>
          <w:p w14:paraId="1CF5E20B" w14:textId="77777777" w:rsidR="004F1390" w:rsidRPr="00AE17DA" w:rsidRDefault="004F1390" w:rsidP="00AD454D">
            <w:pPr>
              <w:spacing w:before="60" w:after="60" w:line="240" w:lineRule="auto"/>
              <w:ind w:left="-57"/>
              <w:jc w:val="left"/>
              <w:rPr>
                <w:sz w:val="20"/>
                <w:szCs w:val="20"/>
              </w:rPr>
            </w:pPr>
            <w:r w:rsidRPr="00AE17DA">
              <w:rPr>
                <w:sz w:val="20"/>
                <w:szCs w:val="20"/>
                <w:lang w:val="zh-CN"/>
              </w:rPr>
              <w:t>3/8</w:t>
            </w:r>
            <w:r w:rsidRPr="00AE17DA">
              <w:rPr>
                <w:sz w:val="20"/>
                <w:szCs w:val="20"/>
                <w:lang w:val="zh-CN"/>
              </w:rPr>
              <w:t>：防止和减少空气污染以改善全球空气质量</w:t>
            </w:r>
          </w:p>
        </w:tc>
        <w:tc>
          <w:tcPr>
            <w:tcW w:w="7938" w:type="dxa"/>
          </w:tcPr>
          <w:p w14:paraId="1FED8D66" w14:textId="77777777" w:rsidR="004F1390" w:rsidRPr="00C522C8" w:rsidRDefault="004F1390" w:rsidP="00812D2F">
            <w:pPr>
              <w:pStyle w:val="ListParagraph"/>
              <w:numPr>
                <w:ilvl w:val="0"/>
                <w:numId w:val="10"/>
              </w:numPr>
              <w:spacing w:before="60" w:after="60" w:line="240" w:lineRule="auto"/>
              <w:contextualSpacing w:val="0"/>
              <w:rPr>
                <w:color w:val="0070C0"/>
                <w:sz w:val="20"/>
                <w:szCs w:val="20"/>
              </w:rPr>
            </w:pPr>
            <w:r w:rsidRPr="00C522C8">
              <w:rPr>
                <w:color w:val="0070C0"/>
                <w:sz w:val="20"/>
                <w:szCs w:val="20"/>
                <w:lang w:val="zh-CN"/>
              </w:rPr>
              <w:t>继续支持各国建立负担得起的空气质量网络，以提高对污染水平的认识，并对能力需求进行区域评估</w:t>
            </w:r>
          </w:p>
          <w:p w14:paraId="77564DE1" w14:textId="77777777" w:rsidR="004F1390" w:rsidRPr="00C522C8" w:rsidRDefault="004F1390" w:rsidP="00812D2F">
            <w:pPr>
              <w:pStyle w:val="ListParagraph"/>
              <w:numPr>
                <w:ilvl w:val="0"/>
                <w:numId w:val="10"/>
              </w:numPr>
              <w:spacing w:before="60" w:after="60" w:line="240" w:lineRule="auto"/>
              <w:contextualSpacing w:val="0"/>
              <w:rPr>
                <w:color w:val="0070C0"/>
                <w:sz w:val="20"/>
                <w:szCs w:val="20"/>
              </w:rPr>
            </w:pPr>
            <w:r w:rsidRPr="00C522C8">
              <w:rPr>
                <w:color w:val="0070C0"/>
                <w:sz w:val="20"/>
                <w:szCs w:val="20"/>
                <w:lang w:val="zh-CN"/>
              </w:rPr>
              <w:t>支持会员国查明、优先处理和应对空气污染的主要来源</w:t>
            </w:r>
          </w:p>
          <w:p w14:paraId="44F6AA0C" w14:textId="77777777" w:rsidR="004F1390" w:rsidRPr="00AE17DA" w:rsidRDefault="004F1390" w:rsidP="00812D2F">
            <w:pPr>
              <w:pStyle w:val="ListParagraph"/>
              <w:numPr>
                <w:ilvl w:val="0"/>
                <w:numId w:val="10"/>
              </w:numPr>
              <w:spacing w:before="60" w:after="60" w:line="240" w:lineRule="auto"/>
              <w:contextualSpacing w:val="0"/>
              <w:rPr>
                <w:color w:val="0070C0"/>
                <w:sz w:val="20"/>
                <w:szCs w:val="20"/>
              </w:rPr>
            </w:pPr>
            <w:r w:rsidRPr="00C522C8">
              <w:rPr>
                <w:color w:val="0070C0"/>
                <w:sz w:val="20"/>
                <w:szCs w:val="20"/>
                <w:lang w:val="zh-CN"/>
              </w:rPr>
              <w:t>评估会员国在采取和执行改善空气质量的关键行动方面取得的进展</w:t>
            </w:r>
          </w:p>
        </w:tc>
        <w:tc>
          <w:tcPr>
            <w:tcW w:w="5386" w:type="dxa"/>
          </w:tcPr>
          <w:p w14:paraId="45E66B32" w14:textId="77777777" w:rsidR="004F1390" w:rsidRPr="00C522C8" w:rsidRDefault="004F1390" w:rsidP="00812D2F">
            <w:pPr>
              <w:pStyle w:val="ListParagraph"/>
              <w:numPr>
                <w:ilvl w:val="0"/>
                <w:numId w:val="10"/>
              </w:numPr>
              <w:spacing w:before="60" w:after="60" w:line="240" w:lineRule="auto"/>
              <w:contextualSpacing w:val="0"/>
              <w:rPr>
                <w:color w:val="00B050"/>
                <w:sz w:val="20"/>
                <w:szCs w:val="20"/>
              </w:rPr>
            </w:pPr>
            <w:r w:rsidRPr="00C522C8">
              <w:rPr>
                <w:color w:val="00B050"/>
                <w:sz w:val="20"/>
                <w:szCs w:val="20"/>
                <w:lang w:val="zh-CN"/>
              </w:rPr>
              <w:t>建立监测空气污染的相关系统，以支持改进空气质量管理</w:t>
            </w:r>
          </w:p>
          <w:p w14:paraId="33AB3907" w14:textId="77777777" w:rsidR="004F1390" w:rsidRPr="00AE17DA" w:rsidRDefault="004F1390" w:rsidP="00812D2F">
            <w:pPr>
              <w:pStyle w:val="ListParagraph"/>
              <w:numPr>
                <w:ilvl w:val="0"/>
                <w:numId w:val="10"/>
              </w:numPr>
              <w:spacing w:before="60" w:after="60" w:line="240" w:lineRule="auto"/>
              <w:contextualSpacing w:val="0"/>
              <w:rPr>
                <w:color w:val="32A432"/>
                <w:sz w:val="20"/>
                <w:szCs w:val="20"/>
              </w:rPr>
            </w:pPr>
            <w:r w:rsidRPr="00C522C8">
              <w:rPr>
                <w:color w:val="00B050"/>
                <w:sz w:val="20"/>
                <w:szCs w:val="20"/>
                <w:lang w:val="zh-CN"/>
              </w:rPr>
              <w:t>加强编制国家和国家以下各级排放清单的能力</w:t>
            </w:r>
          </w:p>
        </w:tc>
      </w:tr>
      <w:tr w:rsidR="004F1390" w:rsidRPr="00AE17DA" w14:paraId="04688C9E" w14:textId="77777777" w:rsidTr="00E1492E">
        <w:trPr>
          <w:trHeight w:val="475"/>
        </w:trPr>
        <w:tc>
          <w:tcPr>
            <w:tcW w:w="1413" w:type="dxa"/>
            <w:gridSpan w:val="2"/>
          </w:tcPr>
          <w:p w14:paraId="7F0AA4B4" w14:textId="77777777" w:rsidR="004F1390" w:rsidRPr="00AE17DA" w:rsidRDefault="004F1390" w:rsidP="00AD454D">
            <w:pPr>
              <w:spacing w:before="60" w:after="60" w:line="240" w:lineRule="auto"/>
              <w:ind w:left="-57"/>
              <w:jc w:val="left"/>
              <w:rPr>
                <w:sz w:val="20"/>
                <w:szCs w:val="20"/>
              </w:rPr>
            </w:pPr>
            <w:r w:rsidRPr="00AE17DA">
              <w:rPr>
                <w:sz w:val="20"/>
                <w:szCs w:val="20"/>
                <w:lang w:val="zh-CN"/>
              </w:rPr>
              <w:t>3/6</w:t>
            </w:r>
            <w:r w:rsidRPr="00AE17DA">
              <w:rPr>
                <w:sz w:val="20"/>
                <w:szCs w:val="20"/>
                <w:lang w:val="zh-CN"/>
              </w:rPr>
              <w:t>：治理土壤污染以实现可持续发展</w:t>
            </w:r>
          </w:p>
        </w:tc>
        <w:tc>
          <w:tcPr>
            <w:tcW w:w="7938" w:type="dxa"/>
          </w:tcPr>
          <w:p w14:paraId="565D8C18" w14:textId="77777777" w:rsidR="004F1390" w:rsidRPr="00AE17DA" w:rsidRDefault="004F1390" w:rsidP="00812D2F">
            <w:pPr>
              <w:pStyle w:val="ListParagraph"/>
              <w:numPr>
                <w:ilvl w:val="0"/>
                <w:numId w:val="12"/>
              </w:numPr>
              <w:spacing w:before="60" w:after="60" w:line="240" w:lineRule="auto"/>
              <w:contextualSpacing w:val="0"/>
              <w:rPr>
                <w:color w:val="2F5496" w:themeColor="accent1" w:themeShade="BF"/>
                <w:sz w:val="20"/>
                <w:szCs w:val="20"/>
              </w:rPr>
            </w:pPr>
            <w:r w:rsidRPr="00C522C8">
              <w:rPr>
                <w:color w:val="7030A0"/>
                <w:sz w:val="20"/>
                <w:szCs w:val="20"/>
                <w:lang w:val="zh-CN"/>
              </w:rPr>
              <w:t>报告土壤污染的程度和未来趋势以及土壤污染对健康、环境和粮食安全造成的风险和影响</w:t>
            </w:r>
          </w:p>
        </w:tc>
        <w:tc>
          <w:tcPr>
            <w:tcW w:w="5386" w:type="dxa"/>
          </w:tcPr>
          <w:p w14:paraId="5DD4548D" w14:textId="77777777" w:rsidR="004F1390" w:rsidRPr="00AE17DA" w:rsidRDefault="004F1390" w:rsidP="00812D2F">
            <w:pPr>
              <w:pStyle w:val="ListParagraph"/>
              <w:numPr>
                <w:ilvl w:val="0"/>
                <w:numId w:val="11"/>
              </w:numPr>
              <w:spacing w:before="60" w:after="60" w:line="240" w:lineRule="auto"/>
              <w:contextualSpacing w:val="0"/>
              <w:rPr>
                <w:color w:val="7030A0"/>
                <w:sz w:val="20"/>
                <w:szCs w:val="20"/>
              </w:rPr>
            </w:pPr>
            <w:r w:rsidRPr="00AE17DA">
              <w:rPr>
                <w:sz w:val="20"/>
                <w:szCs w:val="20"/>
                <w:lang w:val="zh-CN"/>
              </w:rPr>
              <w:t>促进有助于控制和管理土壤污染的研究和开发工作</w:t>
            </w:r>
          </w:p>
          <w:p w14:paraId="35BC8B47" w14:textId="77777777" w:rsidR="004F1390" w:rsidRPr="00AE17DA" w:rsidRDefault="004F1390" w:rsidP="00812D2F">
            <w:pPr>
              <w:pStyle w:val="ListParagraph"/>
              <w:numPr>
                <w:ilvl w:val="0"/>
                <w:numId w:val="11"/>
              </w:numPr>
              <w:spacing w:before="60" w:after="60" w:line="240" w:lineRule="auto"/>
              <w:contextualSpacing w:val="0"/>
              <w:rPr>
                <w:color w:val="7030A0"/>
                <w:sz w:val="20"/>
                <w:szCs w:val="20"/>
              </w:rPr>
            </w:pPr>
            <w:r w:rsidRPr="00AE17DA">
              <w:rPr>
                <w:sz w:val="20"/>
                <w:szCs w:val="20"/>
                <w:lang w:val="zh-CN"/>
              </w:rPr>
              <w:t>促进有关土壤污染的协调一致的数据收集和管理以及信息共享</w:t>
            </w:r>
          </w:p>
          <w:p w14:paraId="1D37E568" w14:textId="77777777" w:rsidR="004F1390" w:rsidRPr="00AE17DA" w:rsidRDefault="004F1390" w:rsidP="00812D2F">
            <w:pPr>
              <w:pStyle w:val="ListParagraph"/>
              <w:numPr>
                <w:ilvl w:val="0"/>
                <w:numId w:val="11"/>
              </w:numPr>
              <w:spacing w:before="60" w:after="60" w:line="240" w:lineRule="auto"/>
              <w:contextualSpacing w:val="0"/>
              <w:rPr>
                <w:color w:val="7030A0"/>
                <w:sz w:val="20"/>
                <w:szCs w:val="20"/>
              </w:rPr>
            </w:pPr>
            <w:r w:rsidRPr="00AE17DA">
              <w:rPr>
                <w:sz w:val="20"/>
                <w:szCs w:val="20"/>
                <w:lang w:val="zh-CN"/>
              </w:rPr>
              <w:t>开发污染场地信息系统，以及对旨在预防、减少和管理土壤污染的可持续土地管理和研究进行投资的方案</w:t>
            </w:r>
          </w:p>
        </w:tc>
      </w:tr>
      <w:tr w:rsidR="004F1390" w:rsidRPr="00AE17DA" w14:paraId="5688F054" w14:textId="77777777" w:rsidTr="00E1492E">
        <w:trPr>
          <w:trHeight w:val="524"/>
        </w:trPr>
        <w:tc>
          <w:tcPr>
            <w:tcW w:w="1413" w:type="dxa"/>
            <w:gridSpan w:val="2"/>
          </w:tcPr>
          <w:p w14:paraId="39E747F7" w14:textId="77777777" w:rsidR="004F1390" w:rsidRPr="00AE17DA" w:rsidRDefault="004F1390" w:rsidP="00AD454D">
            <w:pPr>
              <w:spacing w:before="60" w:after="60" w:line="240" w:lineRule="auto"/>
              <w:ind w:left="-57"/>
              <w:jc w:val="left"/>
              <w:rPr>
                <w:sz w:val="20"/>
                <w:szCs w:val="20"/>
              </w:rPr>
            </w:pPr>
            <w:r w:rsidRPr="00AE17DA">
              <w:rPr>
                <w:sz w:val="20"/>
                <w:szCs w:val="20"/>
                <w:lang w:val="zh-CN"/>
              </w:rPr>
              <w:lastRenderedPageBreak/>
              <w:t>3/10</w:t>
            </w:r>
            <w:r w:rsidRPr="00AE17DA">
              <w:rPr>
                <w:sz w:val="20"/>
                <w:szCs w:val="20"/>
                <w:lang w:val="zh-CN"/>
              </w:rPr>
              <w:t>：治理水污染以保护和恢复与水</w:t>
            </w:r>
          </w:p>
          <w:p w14:paraId="78C09BE7" w14:textId="77777777" w:rsidR="004F1390" w:rsidRPr="00AE17DA" w:rsidRDefault="004F1390" w:rsidP="00AD454D">
            <w:pPr>
              <w:spacing w:before="60" w:after="60" w:line="240" w:lineRule="auto"/>
              <w:ind w:left="-57"/>
              <w:jc w:val="left"/>
              <w:rPr>
                <w:sz w:val="20"/>
                <w:szCs w:val="20"/>
              </w:rPr>
            </w:pPr>
            <w:r w:rsidRPr="00AE17DA">
              <w:rPr>
                <w:sz w:val="20"/>
                <w:szCs w:val="20"/>
                <w:lang w:val="zh-CN"/>
              </w:rPr>
              <w:t>有关的生态系统</w:t>
            </w:r>
          </w:p>
        </w:tc>
        <w:tc>
          <w:tcPr>
            <w:tcW w:w="7938" w:type="dxa"/>
          </w:tcPr>
          <w:p w14:paraId="1029F092" w14:textId="77777777" w:rsidR="004F1390" w:rsidRPr="00C522C8" w:rsidRDefault="004F1390" w:rsidP="00812D2F">
            <w:pPr>
              <w:pStyle w:val="ListParagraph"/>
              <w:numPr>
                <w:ilvl w:val="0"/>
                <w:numId w:val="8"/>
              </w:numPr>
              <w:spacing w:before="60" w:after="60" w:line="240" w:lineRule="auto"/>
              <w:contextualSpacing w:val="0"/>
              <w:rPr>
                <w:color w:val="7030A0"/>
                <w:sz w:val="20"/>
                <w:szCs w:val="20"/>
              </w:rPr>
            </w:pPr>
            <w:r w:rsidRPr="00C522C8">
              <w:rPr>
                <w:color w:val="7030A0"/>
                <w:sz w:val="20"/>
                <w:szCs w:val="20"/>
                <w:lang w:val="zh-CN"/>
              </w:rPr>
              <w:t>编写世界水质评估报告</w:t>
            </w:r>
          </w:p>
          <w:p w14:paraId="33FECA10" w14:textId="77777777" w:rsidR="004F1390" w:rsidRPr="00C522C8" w:rsidRDefault="004F1390" w:rsidP="00812D2F">
            <w:pPr>
              <w:pStyle w:val="ListParagraph"/>
              <w:numPr>
                <w:ilvl w:val="0"/>
                <w:numId w:val="8"/>
              </w:numPr>
              <w:spacing w:before="60" w:after="60" w:line="240" w:lineRule="auto"/>
              <w:contextualSpacing w:val="0"/>
              <w:rPr>
                <w:color w:val="0070C0"/>
                <w:sz w:val="20"/>
                <w:szCs w:val="20"/>
              </w:rPr>
            </w:pPr>
            <w:r w:rsidRPr="00C522C8">
              <w:rPr>
                <w:color w:val="0070C0"/>
                <w:sz w:val="20"/>
                <w:szCs w:val="20"/>
                <w:lang w:val="zh-CN"/>
              </w:rPr>
              <w:t>支持各国收集、分析和分享数据</w:t>
            </w:r>
          </w:p>
          <w:p w14:paraId="509A840E" w14:textId="77777777" w:rsidR="004F1390" w:rsidRPr="00C522C8" w:rsidRDefault="004F1390" w:rsidP="00812D2F">
            <w:pPr>
              <w:pStyle w:val="ListParagraph"/>
              <w:numPr>
                <w:ilvl w:val="0"/>
                <w:numId w:val="8"/>
              </w:numPr>
              <w:spacing w:before="60" w:after="60" w:line="240" w:lineRule="auto"/>
              <w:ind w:left="357" w:hanging="357"/>
              <w:contextualSpacing w:val="0"/>
              <w:rPr>
                <w:color w:val="0070C0"/>
                <w:sz w:val="20"/>
                <w:szCs w:val="20"/>
              </w:rPr>
            </w:pPr>
            <w:r w:rsidRPr="00C522C8">
              <w:rPr>
                <w:color w:val="0070C0"/>
                <w:sz w:val="20"/>
                <w:szCs w:val="20"/>
                <w:lang w:val="zh-CN"/>
              </w:rPr>
              <w:t>利用全球环境监测系统</w:t>
            </w:r>
            <w:r w:rsidRPr="00C522C8">
              <w:rPr>
                <w:color w:val="0070C0"/>
                <w:sz w:val="20"/>
                <w:szCs w:val="20"/>
                <w:lang w:val="zh-CN"/>
              </w:rPr>
              <w:t>/</w:t>
            </w:r>
            <w:proofErr w:type="gramStart"/>
            <w:r w:rsidRPr="00C522C8">
              <w:rPr>
                <w:color w:val="0070C0"/>
                <w:sz w:val="20"/>
                <w:szCs w:val="20"/>
                <w:lang w:val="zh-CN"/>
              </w:rPr>
              <w:t>水方案</w:t>
            </w:r>
            <w:proofErr w:type="gramEnd"/>
            <w:r w:rsidRPr="00C522C8">
              <w:rPr>
                <w:color w:val="0070C0"/>
                <w:sz w:val="20"/>
                <w:szCs w:val="20"/>
                <w:lang w:val="zh-CN"/>
              </w:rPr>
              <w:t>信托基金协助发展中国家监测水质</w:t>
            </w:r>
          </w:p>
          <w:p w14:paraId="52C8E86C" w14:textId="77777777" w:rsidR="004F1390" w:rsidRPr="00C522C8" w:rsidRDefault="004F1390" w:rsidP="00812D2F">
            <w:pPr>
              <w:pStyle w:val="ListParagraph"/>
              <w:numPr>
                <w:ilvl w:val="0"/>
                <w:numId w:val="8"/>
              </w:numPr>
              <w:spacing w:before="60" w:after="60" w:line="240" w:lineRule="auto"/>
              <w:ind w:left="357" w:hanging="357"/>
              <w:contextualSpacing w:val="0"/>
              <w:rPr>
                <w:color w:val="0070C0"/>
                <w:sz w:val="20"/>
                <w:szCs w:val="20"/>
              </w:rPr>
            </w:pPr>
            <w:r w:rsidRPr="00C522C8">
              <w:rPr>
                <w:color w:val="0070C0"/>
                <w:sz w:val="20"/>
                <w:szCs w:val="20"/>
                <w:lang w:val="zh-CN"/>
              </w:rPr>
              <w:t>汇编和分享针对污染物进行水质检测的分析和技术要求</w:t>
            </w:r>
          </w:p>
          <w:p w14:paraId="00896130" w14:textId="77777777" w:rsidR="004F1390" w:rsidRPr="00C522C8" w:rsidRDefault="004F1390" w:rsidP="00812D2F">
            <w:pPr>
              <w:pStyle w:val="ListParagraph"/>
              <w:numPr>
                <w:ilvl w:val="0"/>
                <w:numId w:val="8"/>
              </w:numPr>
              <w:spacing w:before="60" w:after="60" w:line="240" w:lineRule="auto"/>
              <w:contextualSpacing w:val="0"/>
              <w:rPr>
                <w:color w:val="0070C0"/>
                <w:sz w:val="20"/>
                <w:szCs w:val="20"/>
              </w:rPr>
            </w:pPr>
            <w:r w:rsidRPr="00C522C8">
              <w:rPr>
                <w:color w:val="0070C0"/>
                <w:sz w:val="20"/>
                <w:szCs w:val="20"/>
                <w:lang w:val="zh-CN"/>
              </w:rPr>
              <w:t>提供技术支助以推动关于可持续发展目标</w:t>
            </w:r>
            <w:r w:rsidRPr="00C522C8">
              <w:rPr>
                <w:color w:val="0070C0"/>
                <w:sz w:val="20"/>
                <w:szCs w:val="20"/>
                <w:lang w:val="zh-CN"/>
              </w:rPr>
              <w:t>6</w:t>
            </w:r>
            <w:r w:rsidRPr="00C522C8">
              <w:rPr>
                <w:color w:val="0070C0"/>
                <w:sz w:val="20"/>
                <w:szCs w:val="20"/>
                <w:lang w:val="zh-CN"/>
              </w:rPr>
              <w:t>的监测和报告工作</w:t>
            </w:r>
          </w:p>
          <w:p w14:paraId="31621BC5" w14:textId="77777777" w:rsidR="004F1390" w:rsidRPr="00AE17DA" w:rsidRDefault="004F1390" w:rsidP="00812D2F">
            <w:pPr>
              <w:pStyle w:val="ListParagraph"/>
              <w:spacing w:before="60" w:after="60" w:line="240" w:lineRule="auto"/>
              <w:ind w:left="360"/>
              <w:contextualSpacing w:val="0"/>
              <w:rPr>
                <w:color w:val="7030A0"/>
                <w:sz w:val="20"/>
                <w:szCs w:val="20"/>
                <w:lang w:val="en-GB"/>
              </w:rPr>
            </w:pPr>
          </w:p>
        </w:tc>
        <w:tc>
          <w:tcPr>
            <w:tcW w:w="5386" w:type="dxa"/>
          </w:tcPr>
          <w:p w14:paraId="1BD02A4A" w14:textId="77777777" w:rsidR="004F1390" w:rsidRPr="00AE17DA" w:rsidRDefault="004F1390" w:rsidP="00812D2F">
            <w:pPr>
              <w:pStyle w:val="ListParagraph"/>
              <w:numPr>
                <w:ilvl w:val="0"/>
                <w:numId w:val="8"/>
              </w:numPr>
              <w:spacing w:before="60" w:after="60" w:line="240" w:lineRule="auto"/>
              <w:contextualSpacing w:val="0"/>
              <w:rPr>
                <w:color w:val="7030A0"/>
                <w:sz w:val="20"/>
                <w:szCs w:val="20"/>
              </w:rPr>
            </w:pPr>
            <w:r w:rsidRPr="00AE17DA">
              <w:rPr>
                <w:sz w:val="20"/>
                <w:szCs w:val="20"/>
                <w:lang w:val="zh-CN"/>
              </w:rPr>
              <w:t>在自愿基础上改进水质数据收集和数据共享</w:t>
            </w:r>
          </w:p>
          <w:p w14:paraId="56AEEA0C" w14:textId="77777777" w:rsidR="00491813" w:rsidRPr="00AE17DA" w:rsidRDefault="00491813" w:rsidP="00812D2F">
            <w:pPr>
              <w:pStyle w:val="ListParagraph"/>
              <w:numPr>
                <w:ilvl w:val="0"/>
                <w:numId w:val="8"/>
              </w:numPr>
              <w:spacing w:before="60" w:after="60" w:line="240" w:lineRule="auto"/>
              <w:contextualSpacing w:val="0"/>
              <w:rPr>
                <w:color w:val="BF8F00" w:themeColor="accent4" w:themeShade="BF"/>
                <w:sz w:val="20"/>
                <w:szCs w:val="20"/>
              </w:rPr>
            </w:pPr>
            <w:r w:rsidRPr="00AE17DA">
              <w:rPr>
                <w:color w:val="BF8F00" w:themeColor="accent4" w:themeShade="BF"/>
                <w:sz w:val="20"/>
                <w:szCs w:val="20"/>
                <w:lang w:val="zh-CN"/>
              </w:rPr>
              <w:t>建立和完善水质监测网络，促进精简国家标准化监测和报告机制</w:t>
            </w:r>
          </w:p>
          <w:p w14:paraId="5D557E82" w14:textId="77777777" w:rsidR="004F1390" w:rsidRPr="00C522C8" w:rsidRDefault="004F1390" w:rsidP="00812D2F">
            <w:pPr>
              <w:pStyle w:val="ListParagraph"/>
              <w:numPr>
                <w:ilvl w:val="0"/>
                <w:numId w:val="8"/>
              </w:numPr>
              <w:spacing w:before="60" w:after="60" w:line="240" w:lineRule="auto"/>
              <w:contextualSpacing w:val="0"/>
              <w:rPr>
                <w:color w:val="00B050"/>
                <w:sz w:val="20"/>
                <w:szCs w:val="20"/>
              </w:rPr>
            </w:pPr>
            <w:r w:rsidRPr="00C522C8">
              <w:rPr>
                <w:color w:val="00B050"/>
                <w:sz w:val="20"/>
                <w:szCs w:val="20"/>
                <w:lang w:val="zh-CN"/>
              </w:rPr>
              <w:t>继续改善联合国在与水有关的目标和具体目标方面的一体化和协调</w:t>
            </w:r>
          </w:p>
          <w:p w14:paraId="2A8F4CFB" w14:textId="527B1BD5" w:rsidR="004F1390" w:rsidRPr="00812D2F" w:rsidRDefault="004F1390" w:rsidP="00812D2F">
            <w:pPr>
              <w:pStyle w:val="ListParagraph"/>
              <w:numPr>
                <w:ilvl w:val="0"/>
                <w:numId w:val="8"/>
              </w:numPr>
              <w:spacing w:before="60" w:after="60" w:line="240" w:lineRule="auto"/>
              <w:contextualSpacing w:val="0"/>
              <w:rPr>
                <w:color w:val="00B050"/>
                <w:spacing w:val="-10"/>
                <w:sz w:val="20"/>
                <w:szCs w:val="20"/>
              </w:rPr>
            </w:pPr>
            <w:r w:rsidRPr="00812D2F">
              <w:rPr>
                <w:color w:val="00B050"/>
                <w:spacing w:val="-10"/>
                <w:sz w:val="20"/>
                <w:szCs w:val="20"/>
                <w:lang w:val="zh-CN"/>
              </w:rPr>
              <w:t>加强公众获取有关水质状况和对不同水用途的要求的信息</w:t>
            </w:r>
          </w:p>
        </w:tc>
      </w:tr>
      <w:tr w:rsidR="004F1390" w:rsidRPr="00AE17DA" w14:paraId="63BEBCC0" w14:textId="77777777" w:rsidTr="00E1492E">
        <w:trPr>
          <w:trHeight w:val="467"/>
        </w:trPr>
        <w:tc>
          <w:tcPr>
            <w:tcW w:w="1413" w:type="dxa"/>
            <w:gridSpan w:val="2"/>
          </w:tcPr>
          <w:p w14:paraId="5E78BABA" w14:textId="77777777" w:rsidR="004F1390" w:rsidRPr="00AE17DA" w:rsidRDefault="004F1390" w:rsidP="00AD454D">
            <w:pPr>
              <w:spacing w:before="60" w:after="60" w:line="240" w:lineRule="auto"/>
              <w:ind w:left="-57"/>
              <w:jc w:val="left"/>
              <w:rPr>
                <w:sz w:val="20"/>
                <w:szCs w:val="20"/>
              </w:rPr>
            </w:pPr>
            <w:r w:rsidRPr="00AE17DA">
              <w:rPr>
                <w:sz w:val="20"/>
                <w:szCs w:val="20"/>
                <w:lang w:val="zh-CN"/>
              </w:rPr>
              <w:t>3/1</w:t>
            </w:r>
            <w:r w:rsidRPr="00AE17DA">
              <w:rPr>
                <w:sz w:val="20"/>
                <w:szCs w:val="20"/>
                <w:lang w:val="zh-CN"/>
              </w:rPr>
              <w:t>：减轻和</w:t>
            </w:r>
            <w:proofErr w:type="gramStart"/>
            <w:r w:rsidRPr="00AE17DA">
              <w:rPr>
                <w:sz w:val="20"/>
                <w:szCs w:val="20"/>
                <w:lang w:val="zh-CN"/>
              </w:rPr>
              <w:t>控制受</w:t>
            </w:r>
            <w:proofErr w:type="gramEnd"/>
            <w:r w:rsidRPr="00AE17DA">
              <w:rPr>
                <w:sz w:val="20"/>
                <w:szCs w:val="20"/>
                <w:lang w:val="zh-CN"/>
              </w:rPr>
              <w:t>武装冲突或恐怖主义影响地区的污染</w:t>
            </w:r>
          </w:p>
        </w:tc>
        <w:tc>
          <w:tcPr>
            <w:tcW w:w="7938" w:type="dxa"/>
          </w:tcPr>
          <w:p w14:paraId="58A06735" w14:textId="77777777" w:rsidR="004F1390" w:rsidRPr="00AE17DA" w:rsidRDefault="004F1390" w:rsidP="00812D2F">
            <w:pPr>
              <w:pStyle w:val="ListParagraph"/>
              <w:spacing w:before="60" w:after="60" w:line="240" w:lineRule="auto"/>
              <w:ind w:left="360"/>
              <w:contextualSpacing w:val="0"/>
              <w:rPr>
                <w:color w:val="538135" w:themeColor="accent6" w:themeShade="BF"/>
                <w:sz w:val="20"/>
                <w:szCs w:val="20"/>
                <w:lang w:val="en-GB"/>
              </w:rPr>
            </w:pPr>
          </w:p>
        </w:tc>
        <w:tc>
          <w:tcPr>
            <w:tcW w:w="5386" w:type="dxa"/>
          </w:tcPr>
          <w:p w14:paraId="1CA43CD7" w14:textId="77777777" w:rsidR="004F1390" w:rsidRPr="00AE17DA" w:rsidRDefault="004F1390" w:rsidP="00812D2F">
            <w:pPr>
              <w:pStyle w:val="ListParagraph"/>
              <w:numPr>
                <w:ilvl w:val="0"/>
                <w:numId w:val="13"/>
              </w:numPr>
              <w:spacing w:before="60" w:after="60" w:line="240" w:lineRule="auto"/>
              <w:contextualSpacing w:val="0"/>
              <w:rPr>
                <w:color w:val="32A432"/>
                <w:sz w:val="20"/>
                <w:szCs w:val="20"/>
              </w:rPr>
            </w:pPr>
            <w:r w:rsidRPr="00C522C8">
              <w:rPr>
                <w:color w:val="00B050"/>
                <w:sz w:val="20"/>
                <w:szCs w:val="20"/>
                <w:lang w:val="zh-CN"/>
              </w:rPr>
              <w:t>确保收集必要数据用以查明健康成果，并将数据纳入健康登记册和风险教育方案</w:t>
            </w:r>
          </w:p>
        </w:tc>
      </w:tr>
      <w:tr w:rsidR="004F1390" w:rsidRPr="00AE17DA" w14:paraId="3DE7D97E" w14:textId="77777777" w:rsidTr="00E1492E">
        <w:trPr>
          <w:trHeight w:val="524"/>
        </w:trPr>
        <w:tc>
          <w:tcPr>
            <w:tcW w:w="1413" w:type="dxa"/>
            <w:gridSpan w:val="2"/>
          </w:tcPr>
          <w:p w14:paraId="275BF7E1" w14:textId="77777777" w:rsidR="004F1390" w:rsidRPr="00AE17DA" w:rsidRDefault="004F1390" w:rsidP="00AD454D">
            <w:pPr>
              <w:spacing w:before="60" w:after="60" w:line="240" w:lineRule="auto"/>
              <w:ind w:left="-57"/>
              <w:jc w:val="left"/>
              <w:rPr>
                <w:sz w:val="20"/>
                <w:szCs w:val="20"/>
              </w:rPr>
            </w:pPr>
            <w:r w:rsidRPr="00AE17DA">
              <w:rPr>
                <w:sz w:val="20"/>
                <w:szCs w:val="20"/>
                <w:lang w:val="zh-CN"/>
              </w:rPr>
              <w:t>2/7</w:t>
            </w:r>
            <w:r w:rsidRPr="00AE17DA">
              <w:rPr>
                <w:sz w:val="20"/>
                <w:szCs w:val="20"/>
                <w:lang w:val="zh-CN"/>
              </w:rPr>
              <w:t>：化学品和废物健全管理</w:t>
            </w:r>
          </w:p>
        </w:tc>
        <w:tc>
          <w:tcPr>
            <w:tcW w:w="7938" w:type="dxa"/>
          </w:tcPr>
          <w:p w14:paraId="0E413C52" w14:textId="77777777" w:rsidR="004F1390" w:rsidRPr="00C522C8" w:rsidRDefault="004F1390" w:rsidP="00812D2F">
            <w:pPr>
              <w:numPr>
                <w:ilvl w:val="0"/>
                <w:numId w:val="9"/>
              </w:numPr>
              <w:spacing w:before="60" w:after="60" w:line="240" w:lineRule="auto"/>
              <w:rPr>
                <w:color w:val="7030A0"/>
                <w:sz w:val="20"/>
                <w:szCs w:val="20"/>
              </w:rPr>
            </w:pPr>
            <w:r w:rsidRPr="00C522C8">
              <w:rPr>
                <w:color w:val="7030A0"/>
                <w:sz w:val="20"/>
                <w:szCs w:val="20"/>
                <w:lang w:val="zh-CN"/>
              </w:rPr>
              <w:t>与联合国其他机构合作，为支持联合国统计委员会主持开发的各种指标而开发相关数据，包括补充指标</w:t>
            </w:r>
          </w:p>
          <w:p w14:paraId="77B3D780" w14:textId="77777777" w:rsidR="004F1390" w:rsidRPr="00C522C8" w:rsidRDefault="004F1390" w:rsidP="00812D2F">
            <w:pPr>
              <w:numPr>
                <w:ilvl w:val="0"/>
                <w:numId w:val="9"/>
              </w:numPr>
              <w:spacing w:before="60" w:after="60" w:line="240" w:lineRule="auto"/>
              <w:rPr>
                <w:color w:val="0070C0"/>
                <w:sz w:val="20"/>
                <w:szCs w:val="20"/>
              </w:rPr>
            </w:pPr>
            <w:r w:rsidRPr="00C522C8">
              <w:rPr>
                <w:color w:val="0070C0"/>
                <w:sz w:val="20"/>
                <w:szCs w:val="20"/>
                <w:lang w:val="zh-CN"/>
              </w:rPr>
              <w:t>在</w:t>
            </w:r>
            <w:r w:rsidRPr="00C522C8">
              <w:rPr>
                <w:color w:val="0070C0"/>
                <w:sz w:val="20"/>
                <w:szCs w:val="20"/>
                <w:lang w:val="zh-CN"/>
              </w:rPr>
              <w:t>2017</w:t>
            </w:r>
            <w:r w:rsidRPr="00C522C8">
              <w:rPr>
                <w:color w:val="0070C0"/>
                <w:sz w:val="20"/>
                <w:szCs w:val="20"/>
                <w:lang w:val="zh-CN"/>
              </w:rPr>
              <w:t>年底之前发表一份决策者概览，介绍可采取的政策和行动</w:t>
            </w:r>
          </w:p>
          <w:p w14:paraId="495F2ECE" w14:textId="77777777" w:rsidR="004F1390" w:rsidRPr="00C522C8" w:rsidRDefault="004F1390" w:rsidP="00812D2F">
            <w:pPr>
              <w:numPr>
                <w:ilvl w:val="0"/>
                <w:numId w:val="9"/>
              </w:numPr>
              <w:spacing w:before="60" w:after="60" w:line="240" w:lineRule="auto"/>
              <w:rPr>
                <w:color w:val="0070C0"/>
                <w:sz w:val="20"/>
                <w:szCs w:val="20"/>
              </w:rPr>
            </w:pPr>
            <w:r w:rsidRPr="00C522C8">
              <w:rPr>
                <w:color w:val="0070C0"/>
                <w:sz w:val="20"/>
                <w:szCs w:val="20"/>
                <w:lang w:val="zh-CN"/>
              </w:rPr>
              <w:t>考虑如何在时间和方法上协调《全球废物管理展望》和《全球化学品展望》的后续更新工作</w:t>
            </w:r>
          </w:p>
          <w:p w14:paraId="63935E7D" w14:textId="14B307CB" w:rsidR="004F1390" w:rsidRPr="00C522C8" w:rsidRDefault="004F1390" w:rsidP="00812D2F">
            <w:pPr>
              <w:numPr>
                <w:ilvl w:val="0"/>
                <w:numId w:val="9"/>
              </w:numPr>
              <w:spacing w:before="60" w:after="60" w:line="240" w:lineRule="auto"/>
              <w:rPr>
                <w:color w:val="0070C0"/>
                <w:sz w:val="20"/>
                <w:szCs w:val="20"/>
              </w:rPr>
            </w:pPr>
            <w:r w:rsidRPr="00C522C8">
              <w:rPr>
                <w:color w:val="0070C0"/>
                <w:sz w:val="20"/>
                <w:szCs w:val="20"/>
                <w:lang w:val="zh-CN"/>
              </w:rPr>
              <w:t>在</w:t>
            </w:r>
            <w:r w:rsidRPr="00C522C8">
              <w:rPr>
                <w:color w:val="0070C0"/>
                <w:sz w:val="20"/>
                <w:szCs w:val="20"/>
                <w:lang w:val="zh-CN"/>
              </w:rPr>
              <w:t>2019</w:t>
            </w:r>
            <w:r w:rsidRPr="00C522C8">
              <w:rPr>
                <w:color w:val="0070C0"/>
                <w:sz w:val="20"/>
                <w:szCs w:val="20"/>
                <w:lang w:val="zh-CN"/>
              </w:rPr>
              <w:t>年年底前发表《全球废物管理展望》更新报告</w:t>
            </w:r>
          </w:p>
          <w:p w14:paraId="279CD075" w14:textId="77777777" w:rsidR="004F1390" w:rsidRPr="00C522C8" w:rsidRDefault="004F1390" w:rsidP="00812D2F">
            <w:pPr>
              <w:numPr>
                <w:ilvl w:val="0"/>
                <w:numId w:val="9"/>
              </w:numPr>
              <w:spacing w:before="60" w:after="60" w:line="240" w:lineRule="auto"/>
              <w:rPr>
                <w:color w:val="0070C0"/>
                <w:sz w:val="20"/>
                <w:szCs w:val="20"/>
              </w:rPr>
            </w:pPr>
            <w:r w:rsidRPr="00C522C8">
              <w:rPr>
                <w:color w:val="0070C0"/>
                <w:sz w:val="20"/>
                <w:szCs w:val="20"/>
                <w:lang w:val="zh-CN"/>
              </w:rPr>
              <w:t>编写区域废物管理展望，以提高信息的可用性</w:t>
            </w:r>
          </w:p>
          <w:p w14:paraId="45F5D353" w14:textId="77777777" w:rsidR="004F1390" w:rsidRPr="00C522C8" w:rsidRDefault="004F1390" w:rsidP="00812D2F">
            <w:pPr>
              <w:numPr>
                <w:ilvl w:val="0"/>
                <w:numId w:val="9"/>
              </w:numPr>
              <w:spacing w:before="60" w:after="60" w:line="240" w:lineRule="auto"/>
              <w:rPr>
                <w:color w:val="0070C0"/>
                <w:sz w:val="20"/>
                <w:szCs w:val="20"/>
              </w:rPr>
            </w:pPr>
            <w:r w:rsidRPr="00C522C8">
              <w:rPr>
                <w:color w:val="0070C0"/>
                <w:sz w:val="20"/>
                <w:szCs w:val="20"/>
                <w:lang w:val="zh-CN"/>
              </w:rPr>
              <w:t>提供关于最佳可得技术的现有信息获取渠道</w:t>
            </w:r>
          </w:p>
          <w:p w14:paraId="02B8E130" w14:textId="77777777" w:rsidR="004F1390" w:rsidRPr="00C522C8" w:rsidRDefault="004F1390" w:rsidP="00812D2F">
            <w:pPr>
              <w:numPr>
                <w:ilvl w:val="0"/>
                <w:numId w:val="9"/>
              </w:numPr>
              <w:spacing w:before="60" w:after="60" w:line="240" w:lineRule="auto"/>
              <w:rPr>
                <w:color w:val="0070C0"/>
                <w:sz w:val="20"/>
                <w:szCs w:val="20"/>
              </w:rPr>
            </w:pPr>
            <w:r w:rsidRPr="00C522C8">
              <w:rPr>
                <w:color w:val="0070C0"/>
                <w:sz w:val="20"/>
                <w:szCs w:val="20"/>
                <w:lang w:val="zh-CN"/>
              </w:rPr>
              <w:t>通过技术可持续性评估方法等工具开展技术评估领域的工作，使决策者能够选择最适用的技术来实现废物无害环境管理</w:t>
            </w:r>
          </w:p>
          <w:p w14:paraId="09A38D3D" w14:textId="036BB1C2" w:rsidR="004F1390" w:rsidRPr="00C522C8" w:rsidRDefault="004F1390" w:rsidP="00812D2F">
            <w:pPr>
              <w:numPr>
                <w:ilvl w:val="0"/>
                <w:numId w:val="9"/>
              </w:numPr>
              <w:spacing w:before="60" w:after="60" w:line="240" w:lineRule="auto"/>
              <w:rPr>
                <w:color w:val="0070C0"/>
                <w:sz w:val="20"/>
                <w:szCs w:val="20"/>
              </w:rPr>
            </w:pPr>
            <w:r w:rsidRPr="00C522C8">
              <w:rPr>
                <w:color w:val="0070C0"/>
                <w:sz w:val="20"/>
                <w:szCs w:val="20"/>
                <w:lang w:val="zh-CN"/>
              </w:rPr>
              <w:t>编写一份报告，协助化管方针考虑可持续化学提供的机遇</w:t>
            </w:r>
          </w:p>
          <w:p w14:paraId="626E0360" w14:textId="395731E3" w:rsidR="004F1390" w:rsidRPr="00AE17DA" w:rsidRDefault="004F1390" w:rsidP="00812D2F">
            <w:pPr>
              <w:numPr>
                <w:ilvl w:val="0"/>
                <w:numId w:val="9"/>
              </w:numPr>
              <w:spacing w:before="60" w:after="60" w:line="240" w:lineRule="auto"/>
              <w:rPr>
                <w:color w:val="4472C4" w:themeColor="accent1"/>
                <w:sz w:val="20"/>
                <w:szCs w:val="20"/>
              </w:rPr>
            </w:pPr>
            <w:r w:rsidRPr="00C522C8">
              <w:rPr>
                <w:color w:val="0070C0"/>
                <w:sz w:val="20"/>
                <w:szCs w:val="20"/>
                <w:lang w:val="zh-CN"/>
              </w:rPr>
              <w:t>在</w:t>
            </w:r>
            <w:r w:rsidRPr="00C522C8">
              <w:rPr>
                <w:color w:val="0070C0"/>
                <w:sz w:val="20"/>
                <w:szCs w:val="20"/>
                <w:lang w:val="zh-CN"/>
              </w:rPr>
              <w:t>2018</w:t>
            </w:r>
            <w:r w:rsidRPr="00C522C8">
              <w:rPr>
                <w:color w:val="0070C0"/>
                <w:sz w:val="20"/>
                <w:szCs w:val="20"/>
                <w:lang w:val="zh-CN"/>
              </w:rPr>
              <w:t>年年底之前提交《全球化学品展望》的更新报告</w:t>
            </w:r>
          </w:p>
        </w:tc>
        <w:tc>
          <w:tcPr>
            <w:tcW w:w="5386" w:type="dxa"/>
          </w:tcPr>
          <w:p w14:paraId="31845CC6" w14:textId="77777777" w:rsidR="004F1390" w:rsidRPr="00AE17DA" w:rsidRDefault="004F1390" w:rsidP="00812D2F">
            <w:pPr>
              <w:spacing w:before="60" w:after="60" w:line="240" w:lineRule="auto"/>
              <w:ind w:left="360"/>
              <w:rPr>
                <w:color w:val="7030A0"/>
                <w:sz w:val="20"/>
                <w:szCs w:val="20"/>
                <w:lang w:val="en-GB"/>
              </w:rPr>
            </w:pPr>
          </w:p>
        </w:tc>
      </w:tr>
      <w:tr w:rsidR="004F1390" w:rsidRPr="00AE17DA" w14:paraId="48213D11" w14:textId="77777777" w:rsidTr="00E1492E">
        <w:trPr>
          <w:trHeight w:val="658"/>
        </w:trPr>
        <w:tc>
          <w:tcPr>
            <w:tcW w:w="1413" w:type="dxa"/>
            <w:gridSpan w:val="2"/>
          </w:tcPr>
          <w:p w14:paraId="028F8E25" w14:textId="77777777" w:rsidR="004F1390" w:rsidRPr="00AE17DA" w:rsidRDefault="004F1390" w:rsidP="00AD454D">
            <w:pPr>
              <w:spacing w:before="60" w:after="60" w:line="240" w:lineRule="auto"/>
              <w:ind w:left="-57"/>
              <w:jc w:val="left"/>
              <w:rPr>
                <w:sz w:val="20"/>
                <w:szCs w:val="20"/>
              </w:rPr>
            </w:pPr>
            <w:r w:rsidRPr="00AE17DA">
              <w:rPr>
                <w:sz w:val="20"/>
                <w:szCs w:val="20"/>
                <w:lang w:val="zh-CN"/>
              </w:rPr>
              <w:t>2/8</w:t>
            </w:r>
            <w:r w:rsidRPr="00AE17DA">
              <w:rPr>
                <w:sz w:val="20"/>
                <w:szCs w:val="20"/>
                <w:lang w:val="zh-CN"/>
              </w:rPr>
              <w:t>：可持续消费和生产</w:t>
            </w:r>
          </w:p>
        </w:tc>
        <w:tc>
          <w:tcPr>
            <w:tcW w:w="7938" w:type="dxa"/>
          </w:tcPr>
          <w:p w14:paraId="584CCCF9" w14:textId="77777777" w:rsidR="004F1390" w:rsidRPr="00C522C8" w:rsidRDefault="004F1390" w:rsidP="00812D2F">
            <w:pPr>
              <w:numPr>
                <w:ilvl w:val="0"/>
                <w:numId w:val="11"/>
              </w:numPr>
              <w:spacing w:before="60" w:after="60" w:line="240" w:lineRule="auto"/>
              <w:rPr>
                <w:color w:val="0070C0"/>
                <w:sz w:val="20"/>
                <w:szCs w:val="20"/>
              </w:rPr>
            </w:pPr>
            <w:r w:rsidRPr="00C522C8">
              <w:rPr>
                <w:color w:val="0070C0"/>
                <w:sz w:val="20"/>
                <w:szCs w:val="20"/>
                <w:lang w:val="zh-CN"/>
              </w:rPr>
              <w:t>制定《可持续消费和生产模式方案十年框架》的执行措施</w:t>
            </w:r>
          </w:p>
          <w:p w14:paraId="15605AC2" w14:textId="77777777" w:rsidR="004F1390" w:rsidRPr="00C522C8" w:rsidRDefault="004F1390" w:rsidP="00812D2F">
            <w:pPr>
              <w:numPr>
                <w:ilvl w:val="0"/>
                <w:numId w:val="11"/>
              </w:numPr>
              <w:spacing w:before="60" w:after="60" w:line="240" w:lineRule="auto"/>
              <w:rPr>
                <w:color w:val="0070C0"/>
                <w:sz w:val="20"/>
                <w:szCs w:val="20"/>
              </w:rPr>
            </w:pPr>
            <w:r w:rsidRPr="00C522C8">
              <w:rPr>
                <w:color w:val="0070C0"/>
                <w:sz w:val="20"/>
                <w:szCs w:val="20"/>
                <w:lang w:val="zh-CN"/>
              </w:rPr>
              <w:t>通过指标框架监测和评价执行《可持续消费和生产模式方案十年框架》的进展情况</w:t>
            </w:r>
          </w:p>
          <w:p w14:paraId="2C8676FB" w14:textId="77777777" w:rsidR="004F1390" w:rsidRPr="00C522C8" w:rsidRDefault="004F1390" w:rsidP="00812D2F">
            <w:pPr>
              <w:numPr>
                <w:ilvl w:val="0"/>
                <w:numId w:val="11"/>
              </w:numPr>
              <w:spacing w:before="60" w:after="60" w:line="240" w:lineRule="auto"/>
              <w:rPr>
                <w:color w:val="0070C0"/>
                <w:sz w:val="20"/>
                <w:szCs w:val="20"/>
              </w:rPr>
            </w:pPr>
            <w:r w:rsidRPr="00C522C8">
              <w:rPr>
                <w:color w:val="0070C0"/>
                <w:sz w:val="20"/>
                <w:szCs w:val="20"/>
                <w:lang w:val="zh-CN"/>
              </w:rPr>
              <w:t>支持发展中国家的统计能力建设，以便对《可持续消费和生产模式方案十年框架》进行适当衡量、跟进和审查</w:t>
            </w:r>
          </w:p>
          <w:p w14:paraId="3D8F3EFF" w14:textId="77777777" w:rsidR="004F1390" w:rsidRPr="00C522C8" w:rsidRDefault="004F1390" w:rsidP="00812D2F">
            <w:pPr>
              <w:numPr>
                <w:ilvl w:val="0"/>
                <w:numId w:val="11"/>
              </w:numPr>
              <w:spacing w:before="60" w:after="60" w:line="240" w:lineRule="auto"/>
              <w:rPr>
                <w:color w:val="0070C0"/>
                <w:sz w:val="20"/>
                <w:szCs w:val="20"/>
              </w:rPr>
            </w:pPr>
            <w:r w:rsidRPr="00C522C8">
              <w:rPr>
                <w:color w:val="0070C0"/>
                <w:sz w:val="20"/>
                <w:szCs w:val="20"/>
                <w:lang w:val="zh-CN"/>
              </w:rPr>
              <w:t>推动环境</w:t>
            </w:r>
            <w:proofErr w:type="gramStart"/>
            <w:r w:rsidRPr="00C522C8">
              <w:rPr>
                <w:color w:val="0070C0"/>
                <w:sz w:val="20"/>
                <w:szCs w:val="20"/>
                <w:lang w:val="zh-CN"/>
              </w:rPr>
              <w:t>署各方</w:t>
            </w:r>
            <w:proofErr w:type="gramEnd"/>
            <w:r w:rsidRPr="00C522C8">
              <w:rPr>
                <w:color w:val="0070C0"/>
                <w:sz w:val="20"/>
                <w:szCs w:val="20"/>
                <w:lang w:val="zh-CN"/>
              </w:rPr>
              <w:t>案和活动内部及相互之间共享信息和最佳做法</w:t>
            </w:r>
          </w:p>
          <w:p w14:paraId="3B707EE0" w14:textId="77777777" w:rsidR="004F1390" w:rsidRPr="00C522C8" w:rsidRDefault="004F1390" w:rsidP="00812D2F">
            <w:pPr>
              <w:numPr>
                <w:ilvl w:val="0"/>
                <w:numId w:val="11"/>
              </w:numPr>
              <w:autoSpaceDE w:val="0"/>
              <w:autoSpaceDN w:val="0"/>
              <w:spacing w:before="60" w:after="60" w:line="240" w:lineRule="auto"/>
              <w:rPr>
                <w:color w:val="7030A0"/>
                <w:sz w:val="20"/>
                <w:szCs w:val="20"/>
              </w:rPr>
            </w:pPr>
            <w:r w:rsidRPr="00C522C8">
              <w:rPr>
                <w:color w:val="7030A0"/>
                <w:sz w:val="20"/>
                <w:szCs w:val="20"/>
                <w:lang w:val="zh-CN"/>
              </w:rPr>
              <w:lastRenderedPageBreak/>
              <w:t>继续通过《可持续消费和生产模式方案十年框架》提供科学和专家支助</w:t>
            </w:r>
          </w:p>
          <w:p w14:paraId="65C020BA" w14:textId="558F0DB5" w:rsidR="004F1390" w:rsidRPr="00AE17DA" w:rsidRDefault="004F1390" w:rsidP="00812D2F">
            <w:pPr>
              <w:numPr>
                <w:ilvl w:val="0"/>
                <w:numId w:val="11"/>
              </w:numPr>
              <w:autoSpaceDE w:val="0"/>
              <w:autoSpaceDN w:val="0"/>
              <w:spacing w:before="60" w:after="60" w:line="240" w:lineRule="auto"/>
              <w:rPr>
                <w:color w:val="538135" w:themeColor="accent6" w:themeShade="BF"/>
                <w:sz w:val="20"/>
                <w:szCs w:val="20"/>
              </w:rPr>
            </w:pPr>
            <w:r w:rsidRPr="00C522C8">
              <w:rPr>
                <w:color w:val="7030A0"/>
                <w:sz w:val="20"/>
                <w:szCs w:val="20"/>
                <w:lang w:val="zh-CN"/>
              </w:rPr>
              <w:t>邀请国际资源委员会向环境大会今后的一次会议（但不迟于</w:t>
            </w:r>
            <w:r w:rsidRPr="00C522C8">
              <w:rPr>
                <w:color w:val="7030A0"/>
                <w:sz w:val="20"/>
                <w:szCs w:val="20"/>
                <w:lang w:val="zh-CN"/>
              </w:rPr>
              <w:t>2019</w:t>
            </w:r>
            <w:r w:rsidRPr="00C522C8">
              <w:rPr>
                <w:color w:val="7030A0"/>
                <w:sz w:val="20"/>
                <w:szCs w:val="20"/>
                <w:lang w:val="zh-CN"/>
              </w:rPr>
              <w:t>年）提供与本决议相关的报告</w:t>
            </w:r>
          </w:p>
        </w:tc>
        <w:tc>
          <w:tcPr>
            <w:tcW w:w="5386" w:type="dxa"/>
          </w:tcPr>
          <w:p w14:paraId="16B4791B" w14:textId="77777777" w:rsidR="004F1390" w:rsidRPr="00AE17DA" w:rsidRDefault="004F1390" w:rsidP="00812D2F">
            <w:pPr>
              <w:numPr>
                <w:ilvl w:val="0"/>
                <w:numId w:val="11"/>
              </w:numPr>
              <w:spacing w:before="60" w:after="60" w:line="240" w:lineRule="auto"/>
              <w:rPr>
                <w:color w:val="BF8F00" w:themeColor="accent4" w:themeShade="BF"/>
                <w:sz w:val="20"/>
                <w:szCs w:val="20"/>
              </w:rPr>
            </w:pPr>
            <w:r w:rsidRPr="00AE17DA">
              <w:rPr>
                <w:color w:val="BF8F00" w:themeColor="accent4" w:themeShade="BF"/>
                <w:sz w:val="20"/>
                <w:szCs w:val="20"/>
                <w:lang w:val="zh-CN"/>
              </w:rPr>
              <w:lastRenderedPageBreak/>
              <w:t>改善信息的可用性，使消费者、投资者、公司和政府能够</w:t>
            </w:r>
            <w:proofErr w:type="gramStart"/>
            <w:r w:rsidRPr="00AE17DA">
              <w:rPr>
                <w:color w:val="BF8F00" w:themeColor="accent4" w:themeShade="BF"/>
                <w:sz w:val="20"/>
                <w:szCs w:val="20"/>
                <w:lang w:val="zh-CN"/>
              </w:rPr>
              <w:t>作出</w:t>
            </w:r>
            <w:proofErr w:type="gramEnd"/>
            <w:r w:rsidRPr="00AE17DA">
              <w:rPr>
                <w:color w:val="BF8F00" w:themeColor="accent4" w:themeShade="BF"/>
                <w:sz w:val="20"/>
                <w:szCs w:val="20"/>
                <w:lang w:val="zh-CN"/>
              </w:rPr>
              <w:t>知情决定</w:t>
            </w:r>
          </w:p>
          <w:p w14:paraId="2496CC1D" w14:textId="77777777" w:rsidR="004F1390" w:rsidRPr="00AE17DA" w:rsidRDefault="004F1390" w:rsidP="00812D2F">
            <w:pPr>
              <w:spacing w:before="60" w:after="60" w:line="240" w:lineRule="auto"/>
              <w:rPr>
                <w:color w:val="538135" w:themeColor="accent6" w:themeShade="BF"/>
                <w:sz w:val="20"/>
                <w:szCs w:val="20"/>
                <w:lang w:val="en-GB"/>
              </w:rPr>
            </w:pPr>
          </w:p>
        </w:tc>
      </w:tr>
      <w:tr w:rsidR="004F1390" w:rsidRPr="00AE17DA" w14:paraId="6AB9A47D" w14:textId="77777777" w:rsidTr="00E1492E">
        <w:trPr>
          <w:trHeight w:val="658"/>
        </w:trPr>
        <w:tc>
          <w:tcPr>
            <w:tcW w:w="1413" w:type="dxa"/>
            <w:gridSpan w:val="2"/>
          </w:tcPr>
          <w:p w14:paraId="3E30886C" w14:textId="230FE342" w:rsidR="004F1390" w:rsidRPr="00AE17DA" w:rsidRDefault="004F1390" w:rsidP="00AD454D">
            <w:pPr>
              <w:spacing w:before="60" w:after="60" w:line="240" w:lineRule="auto"/>
              <w:ind w:left="-57"/>
              <w:jc w:val="left"/>
              <w:rPr>
                <w:sz w:val="20"/>
                <w:szCs w:val="20"/>
              </w:rPr>
            </w:pPr>
            <w:r w:rsidRPr="00AE17DA">
              <w:rPr>
                <w:sz w:val="20"/>
                <w:szCs w:val="20"/>
                <w:lang w:val="zh-CN"/>
              </w:rPr>
              <w:t>2/9</w:t>
            </w:r>
            <w:r w:rsidRPr="00AE17DA">
              <w:rPr>
                <w:sz w:val="20"/>
                <w:szCs w:val="20"/>
                <w:lang w:val="zh-CN"/>
              </w:rPr>
              <w:t>：食品废物的预防、减少和再用</w:t>
            </w:r>
          </w:p>
        </w:tc>
        <w:tc>
          <w:tcPr>
            <w:tcW w:w="7938" w:type="dxa"/>
          </w:tcPr>
          <w:p w14:paraId="66EE6981" w14:textId="77777777" w:rsidR="004F1390" w:rsidRPr="00C522C8" w:rsidRDefault="004F1390" w:rsidP="00812D2F">
            <w:pPr>
              <w:numPr>
                <w:ilvl w:val="0"/>
                <w:numId w:val="50"/>
              </w:numPr>
              <w:autoSpaceDE w:val="0"/>
              <w:autoSpaceDN w:val="0"/>
              <w:spacing w:before="60" w:after="60" w:line="240" w:lineRule="auto"/>
              <w:ind w:left="361" w:hanging="361"/>
              <w:rPr>
                <w:color w:val="7030A0"/>
                <w:sz w:val="20"/>
                <w:szCs w:val="20"/>
              </w:rPr>
            </w:pPr>
            <w:r w:rsidRPr="00C522C8">
              <w:rPr>
                <w:color w:val="7030A0"/>
                <w:sz w:val="20"/>
                <w:szCs w:val="20"/>
                <w:lang w:val="zh-CN"/>
              </w:rPr>
              <w:t>探索与工发组织合作的机会，扩大利用粮食损失和浪费产物作为沼气发电和堆肥的原料</w:t>
            </w:r>
          </w:p>
          <w:p w14:paraId="635264A2" w14:textId="77777777" w:rsidR="004F1390" w:rsidRPr="00AE17DA" w:rsidRDefault="004F1390" w:rsidP="00812D2F">
            <w:pPr>
              <w:spacing w:before="60" w:after="60" w:line="240" w:lineRule="auto"/>
              <w:rPr>
                <w:color w:val="538135" w:themeColor="accent6" w:themeShade="BF"/>
                <w:sz w:val="20"/>
                <w:szCs w:val="20"/>
                <w:lang w:val="en-GB"/>
              </w:rPr>
            </w:pPr>
          </w:p>
        </w:tc>
        <w:tc>
          <w:tcPr>
            <w:tcW w:w="5386" w:type="dxa"/>
          </w:tcPr>
          <w:p w14:paraId="6AEB94D5" w14:textId="77777777" w:rsidR="004F1390" w:rsidRPr="00C522C8" w:rsidRDefault="004F1390" w:rsidP="00812D2F">
            <w:pPr>
              <w:numPr>
                <w:ilvl w:val="0"/>
                <w:numId w:val="50"/>
              </w:numPr>
              <w:autoSpaceDE w:val="0"/>
              <w:autoSpaceDN w:val="0"/>
              <w:spacing w:before="60" w:after="60" w:line="240" w:lineRule="auto"/>
              <w:ind w:left="346" w:hanging="346"/>
              <w:rPr>
                <w:color w:val="00B050"/>
                <w:sz w:val="20"/>
                <w:szCs w:val="20"/>
              </w:rPr>
            </w:pPr>
            <w:r w:rsidRPr="00C522C8">
              <w:rPr>
                <w:color w:val="00B050"/>
                <w:sz w:val="20"/>
                <w:szCs w:val="20"/>
                <w:lang w:val="zh-CN"/>
              </w:rPr>
              <w:t>参与现有的各项关于改进方法的国际努力，以更好地衡量粮食损失和浪费产生情况，以及实现高效和</w:t>
            </w:r>
            <w:proofErr w:type="gramStart"/>
            <w:r w:rsidRPr="00C522C8">
              <w:rPr>
                <w:color w:val="00B050"/>
                <w:sz w:val="20"/>
                <w:szCs w:val="20"/>
                <w:lang w:val="zh-CN"/>
              </w:rPr>
              <w:t>可</w:t>
            </w:r>
            <w:proofErr w:type="gramEnd"/>
            <w:r w:rsidRPr="00C522C8">
              <w:rPr>
                <w:color w:val="00B050"/>
                <w:sz w:val="20"/>
                <w:szCs w:val="20"/>
                <w:lang w:val="zh-CN"/>
              </w:rPr>
              <w:t>持续粮食系统所带来的社会经济和环境效益</w:t>
            </w:r>
          </w:p>
        </w:tc>
      </w:tr>
      <w:tr w:rsidR="004F1390" w:rsidRPr="00AE17DA" w14:paraId="332105E7" w14:textId="77777777" w:rsidTr="00E1492E">
        <w:trPr>
          <w:trHeight w:val="658"/>
        </w:trPr>
        <w:tc>
          <w:tcPr>
            <w:tcW w:w="1413" w:type="dxa"/>
            <w:gridSpan w:val="2"/>
          </w:tcPr>
          <w:p w14:paraId="6EE84C03" w14:textId="77777777" w:rsidR="004F1390" w:rsidRPr="00AE17DA" w:rsidRDefault="004F1390" w:rsidP="00AD454D">
            <w:pPr>
              <w:spacing w:before="60" w:after="60" w:line="240" w:lineRule="auto"/>
              <w:ind w:left="-57"/>
              <w:jc w:val="left"/>
              <w:rPr>
                <w:sz w:val="20"/>
                <w:szCs w:val="20"/>
              </w:rPr>
            </w:pPr>
            <w:r w:rsidRPr="00AF1964">
              <w:rPr>
                <w:sz w:val="20"/>
                <w:szCs w:val="20"/>
              </w:rPr>
              <w:t>2/11</w:t>
            </w:r>
            <w:r w:rsidRPr="00AF1964">
              <w:rPr>
                <w:sz w:val="20"/>
                <w:szCs w:val="20"/>
              </w:rPr>
              <w:t>：</w:t>
            </w:r>
            <w:r w:rsidRPr="00AE17DA">
              <w:rPr>
                <w:sz w:val="20"/>
                <w:szCs w:val="20"/>
                <w:lang w:val="zh-CN"/>
              </w:rPr>
              <w:t>海洋塑料垃圾和微塑料</w:t>
            </w:r>
          </w:p>
        </w:tc>
        <w:tc>
          <w:tcPr>
            <w:tcW w:w="7938" w:type="dxa"/>
          </w:tcPr>
          <w:p w14:paraId="60B911EA" w14:textId="77777777" w:rsidR="004F1390" w:rsidRPr="00C522C8" w:rsidRDefault="004F1390" w:rsidP="00812D2F">
            <w:pPr>
              <w:numPr>
                <w:ilvl w:val="0"/>
                <w:numId w:val="49"/>
              </w:numPr>
              <w:spacing w:before="60" w:after="60" w:line="240" w:lineRule="auto"/>
              <w:ind w:left="357"/>
              <w:rPr>
                <w:color w:val="7030A0"/>
                <w:sz w:val="20"/>
                <w:szCs w:val="20"/>
              </w:rPr>
            </w:pPr>
            <w:r w:rsidRPr="00C522C8">
              <w:rPr>
                <w:color w:val="7030A0"/>
                <w:sz w:val="20"/>
                <w:szCs w:val="20"/>
                <w:lang w:val="zh-CN"/>
              </w:rPr>
              <w:t>评估应对海洋塑料垃圾和微塑料的国际、区域和次区域治理战略和办法的有效性</w:t>
            </w:r>
          </w:p>
          <w:p w14:paraId="5B0727AC" w14:textId="4C0834B4" w:rsidR="004F1390" w:rsidRPr="0021259C" w:rsidRDefault="004F1390" w:rsidP="0021259C">
            <w:pPr>
              <w:numPr>
                <w:ilvl w:val="0"/>
                <w:numId w:val="49"/>
              </w:numPr>
              <w:spacing w:before="60" w:after="60" w:line="240" w:lineRule="auto"/>
              <w:ind w:left="357"/>
              <w:rPr>
                <w:color w:val="0070C0"/>
                <w:sz w:val="20"/>
                <w:szCs w:val="20"/>
              </w:rPr>
            </w:pPr>
            <w:r w:rsidRPr="00C522C8">
              <w:rPr>
                <w:color w:val="0070C0"/>
                <w:sz w:val="20"/>
                <w:szCs w:val="20"/>
                <w:lang w:val="zh-CN"/>
              </w:rPr>
              <w:t>建立统一的国际定义和术语、兼容的标准和方法，并对海洋塑料废弃物和微塑料进行具有成本效益的监测和评估</w:t>
            </w:r>
          </w:p>
        </w:tc>
        <w:tc>
          <w:tcPr>
            <w:tcW w:w="5386" w:type="dxa"/>
          </w:tcPr>
          <w:p w14:paraId="3C89EAF2" w14:textId="63E3668D" w:rsidR="004F1390" w:rsidRPr="00C522C8" w:rsidRDefault="004F1390" w:rsidP="00812D2F">
            <w:pPr>
              <w:pStyle w:val="ListParagraph"/>
              <w:numPr>
                <w:ilvl w:val="0"/>
                <w:numId w:val="58"/>
              </w:numPr>
              <w:spacing w:before="60" w:after="60" w:line="240" w:lineRule="auto"/>
              <w:ind w:left="346" w:hanging="346"/>
              <w:contextualSpacing w:val="0"/>
              <w:rPr>
                <w:color w:val="00B050"/>
                <w:sz w:val="20"/>
                <w:szCs w:val="20"/>
              </w:rPr>
            </w:pPr>
            <w:r w:rsidRPr="00C522C8">
              <w:rPr>
                <w:color w:val="00B050"/>
                <w:sz w:val="20"/>
                <w:szCs w:val="20"/>
                <w:lang w:val="zh-CN"/>
              </w:rPr>
              <w:t>支持对海洋塑料废弃物和微塑料，包括相关化学品开展研究</w:t>
            </w:r>
          </w:p>
          <w:p w14:paraId="12070A40" w14:textId="77777777" w:rsidR="004F1390" w:rsidRPr="00C522C8" w:rsidRDefault="004F1390" w:rsidP="00812D2F">
            <w:pPr>
              <w:spacing w:before="60" w:after="60" w:line="240" w:lineRule="auto"/>
              <w:rPr>
                <w:color w:val="00B050"/>
                <w:sz w:val="20"/>
                <w:szCs w:val="20"/>
                <w:lang w:val="en-GB"/>
              </w:rPr>
            </w:pPr>
          </w:p>
        </w:tc>
      </w:tr>
      <w:tr w:rsidR="004F1390" w:rsidRPr="00AE17DA" w14:paraId="075385C5" w14:textId="77777777" w:rsidTr="00E1492E">
        <w:trPr>
          <w:trHeight w:val="475"/>
        </w:trPr>
        <w:tc>
          <w:tcPr>
            <w:tcW w:w="1413" w:type="dxa"/>
            <w:gridSpan w:val="2"/>
          </w:tcPr>
          <w:p w14:paraId="14EC41CB" w14:textId="77777777" w:rsidR="004F1390" w:rsidRPr="00AE17DA" w:rsidRDefault="004F1390" w:rsidP="00AD454D">
            <w:pPr>
              <w:spacing w:before="60" w:after="60" w:line="240" w:lineRule="auto"/>
              <w:ind w:left="-57"/>
              <w:jc w:val="left"/>
              <w:rPr>
                <w:sz w:val="20"/>
                <w:szCs w:val="20"/>
              </w:rPr>
            </w:pPr>
            <w:r w:rsidRPr="00AE17DA">
              <w:rPr>
                <w:sz w:val="20"/>
                <w:szCs w:val="20"/>
                <w:lang w:val="zh-CN"/>
              </w:rPr>
              <w:t>1/5</w:t>
            </w:r>
            <w:r w:rsidRPr="00AE17DA">
              <w:rPr>
                <w:sz w:val="20"/>
                <w:szCs w:val="20"/>
                <w:lang w:val="zh-CN"/>
              </w:rPr>
              <w:t>：化学品和废物</w:t>
            </w:r>
          </w:p>
        </w:tc>
        <w:tc>
          <w:tcPr>
            <w:tcW w:w="7938" w:type="dxa"/>
          </w:tcPr>
          <w:p w14:paraId="46A4B82D" w14:textId="77777777" w:rsidR="004F1390" w:rsidRPr="00C522C8" w:rsidRDefault="004F1390" w:rsidP="001A7220">
            <w:pPr>
              <w:numPr>
                <w:ilvl w:val="0"/>
                <w:numId w:val="9"/>
              </w:numPr>
              <w:spacing w:before="60" w:after="60" w:line="240" w:lineRule="auto"/>
              <w:jc w:val="left"/>
              <w:rPr>
                <w:color w:val="0070C0"/>
                <w:sz w:val="20"/>
                <w:szCs w:val="20"/>
              </w:rPr>
            </w:pPr>
            <w:r w:rsidRPr="00C522C8">
              <w:rPr>
                <w:color w:val="0070C0"/>
                <w:sz w:val="20"/>
                <w:szCs w:val="20"/>
                <w:lang w:val="zh-CN"/>
              </w:rPr>
              <w:t>提供关于铅和</w:t>
            </w:r>
            <w:proofErr w:type="gramStart"/>
            <w:r w:rsidRPr="00C522C8">
              <w:rPr>
                <w:color w:val="0070C0"/>
                <w:sz w:val="20"/>
                <w:szCs w:val="20"/>
                <w:lang w:val="zh-CN"/>
              </w:rPr>
              <w:t>镉减排技术</w:t>
            </w:r>
            <w:proofErr w:type="gramEnd"/>
            <w:r w:rsidRPr="00C522C8">
              <w:rPr>
                <w:color w:val="0070C0"/>
                <w:sz w:val="20"/>
                <w:szCs w:val="20"/>
                <w:lang w:val="zh-CN"/>
              </w:rPr>
              <w:t>的资料汇编</w:t>
            </w:r>
          </w:p>
          <w:p w14:paraId="383A6F5D" w14:textId="52B9B9B2" w:rsidR="004F1390" w:rsidRPr="00AE17DA" w:rsidRDefault="004F1390" w:rsidP="001A7220">
            <w:pPr>
              <w:numPr>
                <w:ilvl w:val="0"/>
                <w:numId w:val="9"/>
              </w:numPr>
              <w:spacing w:before="60" w:after="60" w:line="240" w:lineRule="auto"/>
              <w:jc w:val="left"/>
              <w:rPr>
                <w:color w:val="0070C0"/>
                <w:sz w:val="20"/>
                <w:szCs w:val="20"/>
              </w:rPr>
            </w:pPr>
            <w:r w:rsidRPr="00C522C8">
              <w:rPr>
                <w:color w:val="0070C0"/>
                <w:sz w:val="20"/>
                <w:szCs w:val="20"/>
                <w:lang w:val="zh-CN"/>
              </w:rPr>
              <w:t>在关于预防、尽量减少和管理废物的全球展望中考虑化学品与废物政策之间的</w:t>
            </w:r>
            <w:r w:rsidR="004B7302">
              <w:rPr>
                <w:color w:val="0070C0"/>
                <w:sz w:val="20"/>
                <w:szCs w:val="20"/>
                <w:lang w:val="zh-CN"/>
              </w:rPr>
              <w:br/>
            </w:r>
            <w:r w:rsidRPr="00C522C8">
              <w:rPr>
                <w:color w:val="0070C0"/>
                <w:sz w:val="20"/>
                <w:szCs w:val="20"/>
                <w:lang w:val="zh-CN"/>
              </w:rPr>
              <w:t>关联性</w:t>
            </w:r>
          </w:p>
        </w:tc>
        <w:tc>
          <w:tcPr>
            <w:tcW w:w="5386" w:type="dxa"/>
          </w:tcPr>
          <w:p w14:paraId="34CF1488" w14:textId="77777777" w:rsidR="004F1390" w:rsidRPr="00AE17DA" w:rsidRDefault="004F1390" w:rsidP="00812D2F">
            <w:pPr>
              <w:spacing w:before="60" w:after="60" w:line="240" w:lineRule="auto"/>
              <w:rPr>
                <w:color w:val="7030A0"/>
                <w:sz w:val="20"/>
                <w:szCs w:val="20"/>
                <w:lang w:val="en-GB"/>
              </w:rPr>
            </w:pPr>
          </w:p>
        </w:tc>
      </w:tr>
      <w:tr w:rsidR="004F1390" w:rsidRPr="00AE17DA" w14:paraId="22640B75" w14:textId="77777777" w:rsidTr="00E1492E">
        <w:trPr>
          <w:trHeight w:val="475"/>
        </w:trPr>
        <w:tc>
          <w:tcPr>
            <w:tcW w:w="1413" w:type="dxa"/>
            <w:gridSpan w:val="2"/>
          </w:tcPr>
          <w:p w14:paraId="2A3F7A4F" w14:textId="77777777" w:rsidR="004F1390" w:rsidRPr="00AE17DA" w:rsidRDefault="004F1390" w:rsidP="00AD454D">
            <w:pPr>
              <w:spacing w:before="60" w:after="60" w:line="240" w:lineRule="auto"/>
              <w:ind w:left="-57"/>
              <w:jc w:val="left"/>
              <w:rPr>
                <w:sz w:val="20"/>
                <w:szCs w:val="20"/>
              </w:rPr>
            </w:pPr>
            <w:r w:rsidRPr="00AE17DA">
              <w:rPr>
                <w:sz w:val="20"/>
                <w:szCs w:val="20"/>
                <w:lang w:val="zh-CN"/>
              </w:rPr>
              <w:t>1/6</w:t>
            </w:r>
            <w:r w:rsidRPr="00AE17DA">
              <w:rPr>
                <w:sz w:val="20"/>
                <w:szCs w:val="20"/>
                <w:lang w:val="zh-CN"/>
              </w:rPr>
              <w:t>：海洋塑料废弃物和微塑料</w:t>
            </w:r>
          </w:p>
        </w:tc>
        <w:tc>
          <w:tcPr>
            <w:tcW w:w="7938" w:type="dxa"/>
          </w:tcPr>
          <w:p w14:paraId="6043F4D3" w14:textId="77777777" w:rsidR="004F1390" w:rsidRPr="00C522C8" w:rsidRDefault="004F1390" w:rsidP="00812D2F">
            <w:pPr>
              <w:numPr>
                <w:ilvl w:val="0"/>
                <w:numId w:val="9"/>
              </w:numPr>
              <w:spacing w:before="60" w:after="60" w:line="240" w:lineRule="auto"/>
              <w:rPr>
                <w:color w:val="7030A0"/>
                <w:sz w:val="20"/>
                <w:szCs w:val="20"/>
              </w:rPr>
            </w:pPr>
            <w:r w:rsidRPr="00C522C8">
              <w:rPr>
                <w:color w:val="7030A0"/>
                <w:sz w:val="20"/>
                <w:szCs w:val="20"/>
                <w:lang w:val="zh-CN"/>
              </w:rPr>
              <w:t>对海洋塑料废弃物和海洋微塑料进行研究，重点是查明海洋塑料废弃物和微塑料的主要来源、可能的预防措施、就亟待采取的行动提出建议，以及说明有待进一步研究的领域</w:t>
            </w:r>
          </w:p>
          <w:p w14:paraId="2A143179" w14:textId="77777777" w:rsidR="004F1390" w:rsidRPr="00C522C8" w:rsidRDefault="004F1390" w:rsidP="00812D2F">
            <w:pPr>
              <w:numPr>
                <w:ilvl w:val="0"/>
                <w:numId w:val="9"/>
              </w:numPr>
              <w:spacing w:before="60" w:after="60" w:line="240" w:lineRule="auto"/>
              <w:rPr>
                <w:color w:val="7030A0"/>
                <w:sz w:val="20"/>
                <w:szCs w:val="20"/>
              </w:rPr>
            </w:pPr>
            <w:r w:rsidRPr="00C522C8">
              <w:rPr>
                <w:color w:val="7030A0"/>
                <w:sz w:val="20"/>
                <w:szCs w:val="20"/>
                <w:lang w:val="zh-CN"/>
              </w:rPr>
              <w:t>为上述研究</w:t>
            </w:r>
            <w:proofErr w:type="gramStart"/>
            <w:r w:rsidRPr="00C522C8">
              <w:rPr>
                <w:color w:val="7030A0"/>
                <w:sz w:val="20"/>
                <w:szCs w:val="20"/>
                <w:lang w:val="zh-CN"/>
              </w:rPr>
              <w:t>作出</w:t>
            </w:r>
            <w:proofErr w:type="gramEnd"/>
            <w:r w:rsidRPr="00C522C8">
              <w:rPr>
                <w:color w:val="7030A0"/>
                <w:sz w:val="20"/>
                <w:szCs w:val="20"/>
                <w:lang w:val="zh-CN"/>
              </w:rPr>
              <w:t>贡献（与斯德哥尔摩公约、巴塞尔公约、生物多样性公约、移栖物种公约以及各区域海洋公约和行动计划秘书处合作）</w:t>
            </w:r>
          </w:p>
          <w:p w14:paraId="63BABB3B" w14:textId="77777777" w:rsidR="004F1390" w:rsidRPr="00C522C8" w:rsidRDefault="004F1390" w:rsidP="00812D2F">
            <w:pPr>
              <w:numPr>
                <w:ilvl w:val="0"/>
                <w:numId w:val="9"/>
              </w:numPr>
              <w:autoSpaceDE w:val="0"/>
              <w:autoSpaceDN w:val="0"/>
              <w:spacing w:before="60" w:after="60" w:line="240" w:lineRule="auto"/>
              <w:rPr>
                <w:color w:val="0070C0"/>
                <w:sz w:val="20"/>
                <w:szCs w:val="20"/>
              </w:rPr>
            </w:pPr>
            <w:r w:rsidRPr="00C522C8">
              <w:rPr>
                <w:color w:val="0070C0"/>
                <w:sz w:val="20"/>
                <w:szCs w:val="20"/>
                <w:lang w:val="zh-CN"/>
              </w:rPr>
              <w:t>介绍微塑料研究情况，</w:t>
            </w:r>
            <w:proofErr w:type="gramStart"/>
            <w:r w:rsidRPr="00C522C8">
              <w:rPr>
                <w:color w:val="0070C0"/>
                <w:sz w:val="20"/>
                <w:szCs w:val="20"/>
                <w:lang w:val="zh-CN"/>
              </w:rPr>
              <w:t>供环境</w:t>
            </w:r>
            <w:proofErr w:type="gramEnd"/>
            <w:r w:rsidRPr="00C522C8">
              <w:rPr>
                <w:color w:val="0070C0"/>
                <w:sz w:val="20"/>
                <w:szCs w:val="20"/>
                <w:lang w:val="zh-CN"/>
              </w:rPr>
              <w:t>大会第二届会议审议</w:t>
            </w:r>
          </w:p>
          <w:p w14:paraId="0DADC331" w14:textId="77777777" w:rsidR="004F1390" w:rsidRPr="00AE17DA" w:rsidRDefault="004F1390" w:rsidP="00812D2F">
            <w:pPr>
              <w:autoSpaceDE w:val="0"/>
              <w:autoSpaceDN w:val="0"/>
              <w:spacing w:before="60" w:after="60" w:line="240" w:lineRule="auto"/>
              <w:ind w:left="360"/>
              <w:rPr>
                <w:color w:val="2F5496" w:themeColor="accent1" w:themeShade="BF"/>
                <w:sz w:val="20"/>
                <w:szCs w:val="20"/>
                <w:lang w:val="en-GB"/>
              </w:rPr>
            </w:pPr>
          </w:p>
        </w:tc>
        <w:tc>
          <w:tcPr>
            <w:tcW w:w="5386" w:type="dxa"/>
          </w:tcPr>
          <w:p w14:paraId="5E25F2D6" w14:textId="77777777" w:rsidR="004F1390" w:rsidRPr="00C522C8" w:rsidRDefault="004F1390" w:rsidP="00812D2F">
            <w:pPr>
              <w:numPr>
                <w:ilvl w:val="0"/>
                <w:numId w:val="9"/>
              </w:numPr>
              <w:spacing w:before="60" w:after="60" w:line="240" w:lineRule="auto"/>
              <w:rPr>
                <w:color w:val="1F4E79" w:themeColor="accent5" w:themeShade="80"/>
                <w:sz w:val="20"/>
                <w:szCs w:val="20"/>
              </w:rPr>
            </w:pPr>
            <w:r w:rsidRPr="005316EF">
              <w:rPr>
                <w:noProof/>
                <w:color w:val="00B050"/>
                <w:sz w:val="20"/>
                <w:szCs w:val="20"/>
              </w:rPr>
              <mc:AlternateContent>
                <mc:Choice Requires="wps">
                  <w:drawing>
                    <wp:anchor distT="0" distB="0" distL="114300" distR="114300" simplePos="0" relativeHeight="251831304" behindDoc="0" locked="0" layoutInCell="1" allowOverlap="1" wp14:anchorId="6ADDC0D8" wp14:editId="583C1F45">
                      <wp:simplePos x="0" y="0"/>
                      <wp:positionH relativeFrom="page">
                        <wp:posOffset>-1394448570</wp:posOffset>
                      </wp:positionH>
                      <wp:positionV relativeFrom="paragraph">
                        <wp:posOffset>-304140870</wp:posOffset>
                      </wp:positionV>
                      <wp:extent cx="6313170" cy="290195"/>
                      <wp:effectExtent l="1587" t="0" r="0" b="0"/>
                      <wp:wrapNone/>
                      <wp:docPr id="126" name="Text Box 116"/>
                      <wp:cNvGraphicFramePr/>
                      <a:graphic xmlns:a="http://schemas.openxmlformats.org/drawingml/2006/main">
                        <a:graphicData uri="http://schemas.microsoft.com/office/word/2010/wordprocessingShape">
                          <wps:wsp>
                            <wps:cNvSpPr txBox="1"/>
                            <wps:spPr>
                              <a:xfrm rot="5400000">
                                <a:off x="0" y="0"/>
                                <a:ext cx="6313170" cy="290195"/>
                              </a:xfrm>
                              <a:prstGeom prst="rect">
                                <a:avLst/>
                              </a:prstGeom>
                              <a:noFill/>
                              <a:ln w="6350">
                                <a:noFill/>
                              </a:ln>
                            </wps:spPr>
                            <wps:txbx>
                              <w:txbxContent>
                                <w:p w14:paraId="759560C9" w14:textId="77777777" w:rsidR="00033BE1" w:rsidRDefault="00033BE1" w:rsidP="004F1390">
                                  <w:pPr>
                                    <w:tabs>
                                      <w:tab w:val="left" w:pos="8931"/>
                                    </w:tabs>
                                    <w:spacing w:after="0" w:line="240" w:lineRule="auto"/>
                                    <w:jc w:val="right"/>
                                  </w:pPr>
                                  <w:r w:rsidRPr="00140BA5">
                                    <w:rPr>
                                      <w:b/>
                                      <w:sz w:val="18"/>
                                      <w:szCs w:val="18"/>
                                    </w:rPr>
                                    <w:t>UNEP/EA.4/3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DDC0D8" id="Text Box 116" o:spid="_x0000_s1035" type="#_x0000_t202" style="position:absolute;left:0;text-align:left;margin-left:-109799.1pt;margin-top:-23948.1pt;width:497.1pt;height:22.85pt;rotation:90;z-index:251831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" filled="f" stroked="f" strokeweight=".5pt">
                      <v:textbox>
                        <w:txbxContent>
                          <w:p w14:paraId="759560C9" w14:textId="77777777" w:rsidR="00033BE1" w:rsidRDefault="00033BE1" w:rsidP="004F1390">
                            <w:pPr>
                              <w:tabs>
                                <w:tab w:val="left" w:pos="8931"/>
                              </w:tabs>
                              <w:spacing w:after="0" w:line="240" w:lineRule="auto"/>
                              <w:jc w:val="right"/>
                            </w:pPr>
                            <w:r w:rsidRPr="00140BA5">
                              <w:rPr>
                                <w:b/>
                                <w:sz w:val="18"/>
                                <w:szCs w:val="18"/>
                              </w:rPr>
                              <w:t>UNEP/EA.4/3</w:t>
                            </w:r>
                          </w:p>
                        </w:txbxContent>
                      </v:textbox>
                      <w10:wrap anchorx="page"/>
                    </v:shape>
                  </w:pict>
                </mc:Fallback>
              </mc:AlternateContent>
            </w:r>
            <w:r w:rsidRPr="00C522C8">
              <w:rPr>
                <w:color w:val="1F4E79" w:themeColor="accent5" w:themeShade="80"/>
                <w:sz w:val="20"/>
                <w:szCs w:val="20"/>
                <w:lang w:val="zh-CN"/>
              </w:rPr>
              <w:t>分享与海洋塑料废弃物和海洋微塑料研究有关的信息</w:t>
            </w:r>
          </w:p>
          <w:p w14:paraId="70E1D2E2" w14:textId="77777777" w:rsidR="004F1390" w:rsidRPr="00AE17DA" w:rsidRDefault="004F1390" w:rsidP="00812D2F">
            <w:pPr>
              <w:numPr>
                <w:ilvl w:val="0"/>
                <w:numId w:val="9"/>
              </w:numPr>
              <w:spacing w:before="60" w:after="60" w:line="240" w:lineRule="auto"/>
              <w:rPr>
                <w:color w:val="1F4E79" w:themeColor="accent5" w:themeShade="80"/>
                <w:sz w:val="20"/>
                <w:szCs w:val="20"/>
              </w:rPr>
            </w:pPr>
            <w:r w:rsidRPr="00C522C8">
              <w:rPr>
                <w:color w:val="1F4E79" w:themeColor="accent5" w:themeShade="80"/>
                <w:sz w:val="20"/>
                <w:szCs w:val="20"/>
                <w:lang w:val="zh-CN"/>
              </w:rPr>
              <w:t>提供财政和其他支助，对海洋塑料废弃物和海洋微塑料开展研究</w:t>
            </w:r>
          </w:p>
        </w:tc>
      </w:tr>
      <w:tr w:rsidR="004F1390" w:rsidRPr="00AE17DA" w14:paraId="7CB670C0" w14:textId="77777777" w:rsidTr="00E1492E">
        <w:trPr>
          <w:trHeight w:val="475"/>
        </w:trPr>
        <w:tc>
          <w:tcPr>
            <w:tcW w:w="1413" w:type="dxa"/>
            <w:gridSpan w:val="2"/>
          </w:tcPr>
          <w:p w14:paraId="73185BF2" w14:textId="77777777" w:rsidR="004F1390" w:rsidRPr="00AE17DA" w:rsidRDefault="004F1390" w:rsidP="00AD454D">
            <w:pPr>
              <w:spacing w:before="60" w:after="60" w:line="240" w:lineRule="auto"/>
              <w:ind w:left="-57"/>
              <w:jc w:val="left"/>
              <w:rPr>
                <w:sz w:val="20"/>
                <w:szCs w:val="20"/>
              </w:rPr>
            </w:pPr>
            <w:r w:rsidRPr="00AE17DA">
              <w:rPr>
                <w:sz w:val="20"/>
                <w:szCs w:val="20"/>
                <w:lang w:val="zh-CN"/>
              </w:rPr>
              <w:t>1/7</w:t>
            </w:r>
            <w:r w:rsidRPr="00AE17DA">
              <w:rPr>
                <w:sz w:val="20"/>
                <w:szCs w:val="20"/>
                <w:lang w:val="zh-CN"/>
              </w:rPr>
              <w:t>：加强环境署在促进空气质量方面的作用</w:t>
            </w:r>
          </w:p>
        </w:tc>
        <w:tc>
          <w:tcPr>
            <w:tcW w:w="7938" w:type="dxa"/>
          </w:tcPr>
          <w:p w14:paraId="088C47F5" w14:textId="77777777" w:rsidR="004F1390" w:rsidRPr="00C522C8" w:rsidRDefault="004F1390" w:rsidP="00812D2F">
            <w:pPr>
              <w:numPr>
                <w:ilvl w:val="0"/>
                <w:numId w:val="9"/>
              </w:numPr>
              <w:spacing w:before="60" w:after="60" w:line="240" w:lineRule="auto"/>
              <w:rPr>
                <w:color w:val="0070C0"/>
                <w:sz w:val="20"/>
                <w:szCs w:val="20"/>
              </w:rPr>
            </w:pPr>
            <w:r w:rsidRPr="00C522C8">
              <w:rPr>
                <w:color w:val="0070C0"/>
                <w:sz w:val="20"/>
                <w:szCs w:val="20"/>
                <w:lang w:val="zh-CN"/>
              </w:rPr>
              <w:t>推动环境</w:t>
            </w:r>
            <w:proofErr w:type="gramStart"/>
            <w:r w:rsidRPr="00C522C8">
              <w:rPr>
                <w:color w:val="0070C0"/>
                <w:sz w:val="20"/>
                <w:szCs w:val="20"/>
                <w:lang w:val="zh-CN"/>
              </w:rPr>
              <w:t>署支持</w:t>
            </w:r>
            <w:proofErr w:type="gramEnd"/>
            <w:r w:rsidRPr="00C522C8">
              <w:rPr>
                <w:color w:val="0070C0"/>
                <w:sz w:val="20"/>
                <w:szCs w:val="20"/>
                <w:lang w:val="zh-CN"/>
              </w:rPr>
              <w:t>的评估空气质量问题的现有政府</w:t>
            </w:r>
            <w:proofErr w:type="gramStart"/>
            <w:r w:rsidRPr="00C522C8">
              <w:rPr>
                <w:color w:val="0070C0"/>
                <w:sz w:val="20"/>
                <w:szCs w:val="20"/>
                <w:lang w:val="zh-CN"/>
              </w:rPr>
              <w:t>间方案</w:t>
            </w:r>
            <w:proofErr w:type="gramEnd"/>
            <w:r w:rsidRPr="00C522C8">
              <w:rPr>
                <w:color w:val="0070C0"/>
                <w:sz w:val="20"/>
                <w:szCs w:val="20"/>
                <w:lang w:val="zh-CN"/>
              </w:rPr>
              <w:t>的运作</w:t>
            </w:r>
          </w:p>
          <w:p w14:paraId="08B12AFE" w14:textId="77777777" w:rsidR="004F1390" w:rsidRPr="00AE17DA" w:rsidRDefault="004F1390" w:rsidP="00812D2F">
            <w:pPr>
              <w:numPr>
                <w:ilvl w:val="0"/>
                <w:numId w:val="10"/>
              </w:numPr>
              <w:spacing w:before="60" w:after="60" w:line="240" w:lineRule="auto"/>
              <w:rPr>
                <w:color w:val="7030A0"/>
                <w:sz w:val="20"/>
                <w:szCs w:val="20"/>
              </w:rPr>
            </w:pPr>
            <w:r w:rsidRPr="00C522C8">
              <w:rPr>
                <w:color w:val="7030A0"/>
                <w:sz w:val="20"/>
                <w:szCs w:val="20"/>
                <w:lang w:val="zh-CN"/>
              </w:rPr>
              <w:t>开展全球、区域和次区域评估，重点是查明解决空气质量问题的能力差距</w:t>
            </w:r>
          </w:p>
        </w:tc>
        <w:tc>
          <w:tcPr>
            <w:tcW w:w="5386" w:type="dxa"/>
          </w:tcPr>
          <w:p w14:paraId="0FCB1377" w14:textId="3EE1038A" w:rsidR="004F1390" w:rsidRPr="00AE17DA" w:rsidRDefault="004F1390" w:rsidP="00812D2F">
            <w:pPr>
              <w:numPr>
                <w:ilvl w:val="0"/>
                <w:numId w:val="10"/>
              </w:numPr>
              <w:spacing w:before="60" w:after="60" w:line="240" w:lineRule="auto"/>
              <w:rPr>
                <w:color w:val="BF8F00" w:themeColor="accent4" w:themeShade="BF"/>
                <w:sz w:val="20"/>
                <w:szCs w:val="20"/>
              </w:rPr>
            </w:pPr>
            <w:r w:rsidRPr="00AE17DA">
              <w:rPr>
                <w:color w:val="BF8F00" w:themeColor="accent4" w:themeShade="BF"/>
                <w:sz w:val="20"/>
                <w:szCs w:val="20"/>
                <w:lang w:val="zh-CN"/>
              </w:rPr>
              <w:t>使公众更易获取和理解空气质量数据</w:t>
            </w:r>
          </w:p>
        </w:tc>
      </w:tr>
      <w:tr w:rsidR="004F1390" w:rsidRPr="00AE17DA" w14:paraId="17B5FB3A" w14:textId="77777777" w:rsidTr="00E1492E">
        <w:trPr>
          <w:trHeight w:val="475"/>
        </w:trPr>
        <w:tc>
          <w:tcPr>
            <w:tcW w:w="1413" w:type="dxa"/>
            <w:gridSpan w:val="2"/>
          </w:tcPr>
          <w:p w14:paraId="7E10829D" w14:textId="77777777" w:rsidR="004F1390" w:rsidRPr="00AE17DA" w:rsidRDefault="004F1390" w:rsidP="00AD454D">
            <w:pPr>
              <w:spacing w:before="60" w:after="60" w:line="240" w:lineRule="auto"/>
              <w:ind w:left="-57"/>
              <w:jc w:val="left"/>
              <w:rPr>
                <w:sz w:val="20"/>
                <w:szCs w:val="20"/>
              </w:rPr>
            </w:pPr>
            <w:r w:rsidRPr="00AE17DA">
              <w:rPr>
                <w:sz w:val="20"/>
                <w:szCs w:val="20"/>
                <w:lang w:val="zh-CN"/>
              </w:rPr>
              <w:t>1/9</w:t>
            </w:r>
            <w:r w:rsidRPr="00AE17DA">
              <w:rPr>
                <w:sz w:val="20"/>
                <w:szCs w:val="20"/>
                <w:lang w:val="zh-CN"/>
              </w:rPr>
              <w:t>：全球环境监测系统</w:t>
            </w:r>
            <w:r w:rsidRPr="00AE17DA">
              <w:rPr>
                <w:sz w:val="20"/>
                <w:szCs w:val="20"/>
                <w:lang w:val="zh-CN"/>
              </w:rPr>
              <w:t>/</w:t>
            </w:r>
            <w:proofErr w:type="gramStart"/>
            <w:r w:rsidRPr="00AE17DA">
              <w:rPr>
                <w:sz w:val="20"/>
                <w:szCs w:val="20"/>
                <w:lang w:val="zh-CN"/>
              </w:rPr>
              <w:t>水方案</w:t>
            </w:r>
            <w:proofErr w:type="gramEnd"/>
          </w:p>
        </w:tc>
        <w:tc>
          <w:tcPr>
            <w:tcW w:w="7938" w:type="dxa"/>
          </w:tcPr>
          <w:p w14:paraId="5A6FAD75" w14:textId="77777777" w:rsidR="004F1390" w:rsidRPr="00C522C8" w:rsidRDefault="004F1390" w:rsidP="00812D2F">
            <w:pPr>
              <w:numPr>
                <w:ilvl w:val="0"/>
                <w:numId w:val="9"/>
              </w:numPr>
              <w:spacing w:before="60" w:after="60" w:line="240" w:lineRule="auto"/>
              <w:rPr>
                <w:color w:val="0070C0"/>
                <w:sz w:val="20"/>
                <w:szCs w:val="20"/>
              </w:rPr>
            </w:pPr>
            <w:r w:rsidRPr="00C522C8">
              <w:rPr>
                <w:color w:val="0070C0"/>
                <w:sz w:val="20"/>
                <w:szCs w:val="20"/>
                <w:lang w:val="zh-CN"/>
              </w:rPr>
              <w:t>与会员国密切合作，明确全球环境监测系统</w:t>
            </w:r>
            <w:r w:rsidRPr="00C522C8">
              <w:rPr>
                <w:color w:val="0070C0"/>
                <w:sz w:val="20"/>
                <w:szCs w:val="20"/>
                <w:lang w:val="zh-CN"/>
              </w:rPr>
              <w:t>/</w:t>
            </w:r>
            <w:proofErr w:type="gramStart"/>
            <w:r w:rsidRPr="00C522C8">
              <w:rPr>
                <w:color w:val="0070C0"/>
                <w:sz w:val="20"/>
                <w:szCs w:val="20"/>
                <w:lang w:val="zh-CN"/>
              </w:rPr>
              <w:t>水方案</w:t>
            </w:r>
            <w:proofErr w:type="gramEnd"/>
            <w:r w:rsidRPr="00C522C8">
              <w:rPr>
                <w:color w:val="0070C0"/>
                <w:sz w:val="20"/>
                <w:szCs w:val="20"/>
                <w:lang w:val="zh-CN"/>
              </w:rPr>
              <w:t>的其他关键要素，并确保为全球环境监测系统</w:t>
            </w:r>
            <w:r w:rsidRPr="00C522C8">
              <w:rPr>
                <w:color w:val="0070C0"/>
                <w:sz w:val="20"/>
                <w:szCs w:val="20"/>
                <w:lang w:val="zh-CN"/>
              </w:rPr>
              <w:t>/</w:t>
            </w:r>
            <w:proofErr w:type="gramStart"/>
            <w:r w:rsidRPr="00C522C8">
              <w:rPr>
                <w:color w:val="0070C0"/>
                <w:sz w:val="20"/>
                <w:szCs w:val="20"/>
                <w:lang w:val="zh-CN"/>
              </w:rPr>
              <w:t>水方案</w:t>
            </w:r>
            <w:proofErr w:type="gramEnd"/>
            <w:r w:rsidRPr="00C522C8">
              <w:rPr>
                <w:color w:val="0070C0"/>
                <w:sz w:val="20"/>
                <w:szCs w:val="20"/>
                <w:lang w:val="zh-CN"/>
              </w:rPr>
              <w:t>的有效运作提供必要资源</w:t>
            </w:r>
          </w:p>
          <w:p w14:paraId="095E350D" w14:textId="77777777" w:rsidR="004F1390" w:rsidRPr="00C522C8" w:rsidRDefault="004F1390" w:rsidP="00812D2F">
            <w:pPr>
              <w:numPr>
                <w:ilvl w:val="0"/>
                <w:numId w:val="9"/>
              </w:numPr>
              <w:spacing w:before="60" w:after="60" w:line="240" w:lineRule="auto"/>
              <w:rPr>
                <w:color w:val="0070C0"/>
                <w:sz w:val="20"/>
                <w:szCs w:val="20"/>
              </w:rPr>
            </w:pPr>
            <w:r w:rsidRPr="00C522C8">
              <w:rPr>
                <w:color w:val="0070C0"/>
                <w:sz w:val="20"/>
                <w:szCs w:val="20"/>
                <w:lang w:val="zh-CN"/>
              </w:rPr>
              <w:t>就在全球水质数据和统计资料库中建立一个统一的数据库，从而为</w:t>
            </w:r>
            <w:r w:rsidRPr="00062EA4">
              <w:rPr>
                <w:rFonts w:ascii="SimSun" w:hAnsi="SimSun"/>
                <w:color w:val="0070C0"/>
                <w:sz w:val="20"/>
                <w:szCs w:val="20"/>
                <w:lang w:val="zh-CN"/>
              </w:rPr>
              <w:t>“</w:t>
            </w:r>
            <w:r w:rsidRPr="00C522C8">
              <w:rPr>
                <w:color w:val="0070C0"/>
                <w:sz w:val="20"/>
                <w:szCs w:val="20"/>
                <w:lang w:val="zh-CN"/>
              </w:rPr>
              <w:t>环境署实况</w:t>
            </w:r>
            <w:r w:rsidRPr="00062EA4">
              <w:rPr>
                <w:rFonts w:ascii="SimSun" w:hAnsi="SimSun"/>
                <w:color w:val="0070C0"/>
                <w:sz w:val="20"/>
                <w:szCs w:val="20"/>
                <w:lang w:val="zh-CN"/>
              </w:rPr>
              <w:t>”</w:t>
            </w:r>
            <w:r w:rsidRPr="00C522C8">
              <w:rPr>
                <w:color w:val="0070C0"/>
                <w:sz w:val="20"/>
                <w:szCs w:val="20"/>
                <w:lang w:val="zh-CN"/>
              </w:rPr>
              <w:t>提供支持并为各项可持续发展政策提供参考展开讨论</w:t>
            </w:r>
          </w:p>
          <w:p w14:paraId="7E25FB80" w14:textId="77777777" w:rsidR="004F1390" w:rsidRPr="00AE17DA" w:rsidRDefault="004F1390" w:rsidP="00812D2F">
            <w:pPr>
              <w:spacing w:before="60" w:after="60" w:line="240" w:lineRule="auto"/>
              <w:ind w:left="360"/>
              <w:rPr>
                <w:color w:val="2F5496" w:themeColor="accent1" w:themeShade="BF"/>
                <w:sz w:val="20"/>
                <w:szCs w:val="20"/>
                <w:lang w:val="en-GB"/>
              </w:rPr>
            </w:pPr>
          </w:p>
        </w:tc>
        <w:tc>
          <w:tcPr>
            <w:tcW w:w="5386" w:type="dxa"/>
          </w:tcPr>
          <w:p w14:paraId="122E5E28" w14:textId="77777777" w:rsidR="004F1390" w:rsidRPr="00C522C8" w:rsidRDefault="004F1390" w:rsidP="00812D2F">
            <w:pPr>
              <w:numPr>
                <w:ilvl w:val="0"/>
                <w:numId w:val="9"/>
              </w:numPr>
              <w:spacing w:before="60" w:after="60" w:line="240" w:lineRule="auto"/>
              <w:rPr>
                <w:color w:val="1F4E79" w:themeColor="accent5" w:themeShade="80"/>
                <w:sz w:val="20"/>
                <w:szCs w:val="20"/>
              </w:rPr>
            </w:pPr>
            <w:r w:rsidRPr="00C522C8">
              <w:rPr>
                <w:color w:val="1F4E79" w:themeColor="accent5" w:themeShade="80"/>
                <w:sz w:val="20"/>
                <w:szCs w:val="20"/>
                <w:lang w:val="zh-CN"/>
              </w:rPr>
              <w:t>与全球环境监测系统</w:t>
            </w:r>
            <w:r w:rsidRPr="00C522C8">
              <w:rPr>
                <w:color w:val="1F4E79" w:themeColor="accent5" w:themeShade="80"/>
                <w:sz w:val="20"/>
                <w:szCs w:val="20"/>
                <w:lang w:val="zh-CN"/>
              </w:rPr>
              <w:t>/</w:t>
            </w:r>
            <w:proofErr w:type="gramStart"/>
            <w:r w:rsidRPr="00C522C8">
              <w:rPr>
                <w:color w:val="1F4E79" w:themeColor="accent5" w:themeShade="80"/>
                <w:sz w:val="20"/>
                <w:szCs w:val="20"/>
                <w:lang w:val="zh-CN"/>
              </w:rPr>
              <w:t>水方案</w:t>
            </w:r>
            <w:proofErr w:type="gramEnd"/>
            <w:r w:rsidRPr="00C522C8">
              <w:rPr>
                <w:color w:val="1F4E79" w:themeColor="accent5" w:themeShade="80"/>
                <w:sz w:val="20"/>
                <w:szCs w:val="20"/>
                <w:lang w:val="zh-CN"/>
              </w:rPr>
              <w:t>合作，建立可靠的全球淡水监测和信息系统</w:t>
            </w:r>
          </w:p>
          <w:p w14:paraId="17DED35D" w14:textId="77777777" w:rsidR="004F1390" w:rsidRPr="00C522C8" w:rsidRDefault="004F1390" w:rsidP="00812D2F">
            <w:pPr>
              <w:numPr>
                <w:ilvl w:val="0"/>
                <w:numId w:val="11"/>
              </w:numPr>
              <w:spacing w:before="60" w:after="60" w:line="240" w:lineRule="auto"/>
              <w:rPr>
                <w:color w:val="00B050"/>
                <w:sz w:val="20"/>
                <w:szCs w:val="20"/>
              </w:rPr>
            </w:pPr>
            <w:r w:rsidRPr="00C522C8">
              <w:rPr>
                <w:color w:val="00B050"/>
                <w:sz w:val="20"/>
                <w:szCs w:val="20"/>
                <w:lang w:val="zh-CN"/>
              </w:rPr>
              <w:t>与全球环境监测系统</w:t>
            </w:r>
            <w:r w:rsidRPr="00C522C8">
              <w:rPr>
                <w:color w:val="00B050"/>
                <w:sz w:val="20"/>
                <w:szCs w:val="20"/>
                <w:lang w:val="zh-CN"/>
              </w:rPr>
              <w:t>/</w:t>
            </w:r>
            <w:proofErr w:type="gramStart"/>
            <w:r w:rsidRPr="00C522C8">
              <w:rPr>
                <w:color w:val="00B050"/>
                <w:sz w:val="20"/>
                <w:szCs w:val="20"/>
                <w:lang w:val="zh-CN"/>
              </w:rPr>
              <w:t>水方案</w:t>
            </w:r>
            <w:proofErr w:type="gramEnd"/>
            <w:r w:rsidRPr="00C522C8">
              <w:rPr>
                <w:color w:val="00B050"/>
                <w:sz w:val="20"/>
                <w:szCs w:val="20"/>
                <w:lang w:val="zh-CN"/>
              </w:rPr>
              <w:t>进行接洽，以便支持和按需设计各项能力发展措施，改进淡水监测系统并交流技术</w:t>
            </w:r>
          </w:p>
          <w:p w14:paraId="5A5F5E6A" w14:textId="77777777" w:rsidR="004F1390" w:rsidRPr="00AE17DA" w:rsidRDefault="004F1390" w:rsidP="00812D2F">
            <w:pPr>
              <w:tabs>
                <w:tab w:val="left" w:pos="8931"/>
              </w:tabs>
              <w:spacing w:before="60" w:after="60" w:line="240" w:lineRule="auto"/>
              <w:jc w:val="right"/>
              <w:rPr>
                <w:color w:val="7030A0"/>
                <w:sz w:val="20"/>
                <w:szCs w:val="20"/>
                <w:lang w:val="en-GB"/>
              </w:rPr>
            </w:pPr>
          </w:p>
        </w:tc>
      </w:tr>
      <w:tr w:rsidR="004F1390" w:rsidRPr="00AE17DA" w14:paraId="5C774D74" w14:textId="77777777" w:rsidTr="00E1492E">
        <w:trPr>
          <w:trHeight w:val="416"/>
        </w:trPr>
        <w:tc>
          <w:tcPr>
            <w:tcW w:w="14737" w:type="dxa"/>
            <w:gridSpan w:val="4"/>
            <w:shd w:val="clear" w:color="auto" w:fill="2E74B5" w:themeFill="accent5" w:themeFillShade="BF"/>
          </w:tcPr>
          <w:p w14:paraId="3B739711" w14:textId="6C0DB55D" w:rsidR="004F1390" w:rsidRPr="00AE17DA" w:rsidRDefault="004F1390" w:rsidP="00AD454D">
            <w:pPr>
              <w:spacing w:before="60" w:after="60" w:line="240" w:lineRule="auto"/>
              <w:jc w:val="left"/>
              <w:rPr>
                <w:b/>
                <w:color w:val="FFFFFF" w:themeColor="background1"/>
                <w:sz w:val="20"/>
                <w:szCs w:val="20"/>
              </w:rPr>
            </w:pPr>
            <w:r w:rsidRPr="00AE17DA">
              <w:rPr>
                <w:rFonts w:eastAsia="SimHei"/>
                <w:b/>
                <w:bCs/>
                <w:color w:val="FFFFFF" w:themeColor="background1"/>
                <w:sz w:val="20"/>
                <w:szCs w:val="20"/>
                <w:lang w:val="zh-CN"/>
              </w:rPr>
              <w:lastRenderedPageBreak/>
              <w:t>行动领域</w:t>
            </w:r>
            <w:r w:rsidRPr="00AE17DA">
              <w:rPr>
                <w:rFonts w:eastAsia="SimHei"/>
                <w:b/>
                <w:bCs/>
                <w:color w:val="FFFFFF" w:themeColor="background1"/>
                <w:sz w:val="20"/>
                <w:szCs w:val="20"/>
                <w:lang w:val="zh-CN"/>
              </w:rPr>
              <w:t>2</w:t>
            </w:r>
            <w:r w:rsidR="00723931">
              <w:rPr>
                <w:rFonts w:eastAsia="SimHei" w:hint="eastAsia"/>
                <w:b/>
                <w:bCs/>
                <w:color w:val="FFFFFF" w:themeColor="background1"/>
                <w:sz w:val="20"/>
                <w:szCs w:val="20"/>
                <w:lang w:val="zh-CN"/>
              </w:rPr>
              <w:t>（</w:t>
            </w:r>
            <w:r w:rsidRPr="00AE17DA">
              <w:rPr>
                <w:rFonts w:eastAsia="SimHei"/>
                <w:b/>
                <w:bCs/>
                <w:color w:val="FFFFFF" w:themeColor="background1"/>
                <w:sz w:val="20"/>
                <w:szCs w:val="20"/>
                <w:lang w:val="zh-CN"/>
              </w:rPr>
              <w:t>实施</w:t>
            </w:r>
            <w:r w:rsidR="00723931">
              <w:rPr>
                <w:rFonts w:eastAsia="SimHei" w:hint="eastAsia"/>
                <w:b/>
                <w:bCs/>
                <w:color w:val="FFFFFF" w:themeColor="background1"/>
                <w:sz w:val="20"/>
                <w:szCs w:val="20"/>
                <w:lang w:val="zh-CN"/>
              </w:rPr>
              <w:t>）</w:t>
            </w:r>
            <w:r w:rsidRPr="00AE17DA">
              <w:rPr>
                <w:rFonts w:eastAsia="SimHei"/>
                <w:b/>
                <w:bCs/>
                <w:color w:val="FFFFFF" w:themeColor="background1"/>
                <w:sz w:val="20"/>
                <w:szCs w:val="20"/>
                <w:lang w:val="zh-CN"/>
              </w:rPr>
              <w:t>的相关任务</w:t>
            </w:r>
          </w:p>
        </w:tc>
      </w:tr>
      <w:tr w:rsidR="004F1390" w:rsidRPr="00AE17DA" w14:paraId="46EE7F98" w14:textId="77777777" w:rsidTr="0021259C">
        <w:trPr>
          <w:trHeight w:val="2035"/>
        </w:trPr>
        <w:tc>
          <w:tcPr>
            <w:tcW w:w="1413" w:type="dxa"/>
            <w:gridSpan w:val="2"/>
            <w:tcBorders>
              <w:top w:val="single" w:sz="4" w:space="0" w:color="auto"/>
              <w:left w:val="single" w:sz="4" w:space="0" w:color="auto"/>
              <w:right w:val="single" w:sz="4" w:space="0" w:color="auto"/>
            </w:tcBorders>
          </w:tcPr>
          <w:p w14:paraId="67E332A8" w14:textId="77777777" w:rsidR="004F1390" w:rsidRPr="00AE17DA" w:rsidRDefault="004F1390" w:rsidP="00420705">
            <w:pPr>
              <w:spacing w:before="60" w:after="60" w:line="240" w:lineRule="auto"/>
              <w:ind w:left="-57"/>
              <w:jc w:val="left"/>
              <w:rPr>
                <w:b/>
                <w:sz w:val="20"/>
                <w:szCs w:val="20"/>
              </w:rPr>
            </w:pPr>
            <w:r w:rsidRPr="00AE17DA">
              <w:rPr>
                <w:sz w:val="20"/>
                <w:szCs w:val="20"/>
                <w:lang w:val="zh-CN"/>
              </w:rPr>
              <w:t>3/4</w:t>
            </w:r>
            <w:r w:rsidRPr="00AE17DA">
              <w:rPr>
                <w:sz w:val="20"/>
                <w:szCs w:val="20"/>
                <w:lang w:val="zh-CN"/>
              </w:rPr>
              <w:t>：环境与健康</w:t>
            </w:r>
          </w:p>
          <w:p w14:paraId="121B36DE" w14:textId="77777777" w:rsidR="004F1390" w:rsidRPr="00AE17DA" w:rsidRDefault="004F1390" w:rsidP="00420705">
            <w:pPr>
              <w:spacing w:before="60" w:after="60" w:line="240" w:lineRule="auto"/>
              <w:ind w:left="-57"/>
              <w:jc w:val="left"/>
              <w:rPr>
                <w:b/>
                <w:sz w:val="20"/>
                <w:szCs w:val="20"/>
                <w:lang w:val="en-GB"/>
              </w:rPr>
            </w:pPr>
          </w:p>
        </w:tc>
        <w:tc>
          <w:tcPr>
            <w:tcW w:w="7938" w:type="dxa"/>
            <w:tcBorders>
              <w:top w:val="single" w:sz="4" w:space="0" w:color="auto"/>
              <w:left w:val="single" w:sz="4" w:space="0" w:color="auto"/>
              <w:right w:val="single" w:sz="4" w:space="0" w:color="auto"/>
            </w:tcBorders>
          </w:tcPr>
          <w:p w14:paraId="3914A257" w14:textId="77777777" w:rsidR="004F1390" w:rsidRPr="00C522C8" w:rsidRDefault="004F1390" w:rsidP="00812D2F">
            <w:pPr>
              <w:pStyle w:val="ListParagraph"/>
              <w:numPr>
                <w:ilvl w:val="0"/>
                <w:numId w:val="26"/>
              </w:numPr>
              <w:spacing w:before="60" w:after="60" w:line="240" w:lineRule="auto"/>
              <w:contextualSpacing w:val="0"/>
              <w:rPr>
                <w:color w:val="7030A0"/>
                <w:sz w:val="20"/>
                <w:szCs w:val="20"/>
              </w:rPr>
            </w:pPr>
            <w:r w:rsidRPr="00C522C8">
              <w:rPr>
                <w:color w:val="7030A0"/>
                <w:sz w:val="20"/>
                <w:szCs w:val="20"/>
                <w:lang w:val="zh-CN"/>
              </w:rPr>
              <w:t>制定用以促进环境与健康综合风险评估的方法、工具和准则</w:t>
            </w:r>
          </w:p>
          <w:p w14:paraId="3289782E" w14:textId="1964132B" w:rsidR="004F1390" w:rsidRPr="0021259C" w:rsidRDefault="004F1390" w:rsidP="0021259C">
            <w:pPr>
              <w:pStyle w:val="ListParagraph"/>
              <w:numPr>
                <w:ilvl w:val="0"/>
                <w:numId w:val="26"/>
              </w:numPr>
              <w:spacing w:before="60" w:after="60" w:line="240" w:lineRule="auto"/>
              <w:contextualSpacing w:val="0"/>
              <w:rPr>
                <w:color w:val="7030A0"/>
                <w:sz w:val="20"/>
                <w:szCs w:val="20"/>
              </w:rPr>
            </w:pPr>
            <w:r w:rsidRPr="00C522C8">
              <w:rPr>
                <w:color w:val="7030A0"/>
                <w:sz w:val="20"/>
                <w:szCs w:val="20"/>
                <w:lang w:val="zh-CN"/>
              </w:rPr>
              <w:t>支持各国制定综合性环境与健康政策和措施</w:t>
            </w:r>
          </w:p>
        </w:tc>
        <w:tc>
          <w:tcPr>
            <w:tcW w:w="5386" w:type="dxa"/>
            <w:tcBorders>
              <w:top w:val="single" w:sz="4" w:space="0" w:color="auto"/>
              <w:left w:val="single" w:sz="4" w:space="0" w:color="auto"/>
              <w:right w:val="single" w:sz="4" w:space="0" w:color="auto"/>
            </w:tcBorders>
          </w:tcPr>
          <w:p w14:paraId="5ED43B46" w14:textId="77777777" w:rsidR="004F1390" w:rsidRPr="00AE17DA" w:rsidRDefault="004F1390" w:rsidP="00812D2F">
            <w:pPr>
              <w:pStyle w:val="ListParagraph"/>
              <w:numPr>
                <w:ilvl w:val="0"/>
                <w:numId w:val="27"/>
              </w:numPr>
              <w:spacing w:before="60" w:after="60" w:line="240" w:lineRule="auto"/>
              <w:contextualSpacing w:val="0"/>
              <w:rPr>
                <w:color w:val="BF8F00" w:themeColor="accent4" w:themeShade="BF"/>
                <w:sz w:val="20"/>
                <w:szCs w:val="20"/>
              </w:rPr>
            </w:pPr>
            <w:r w:rsidRPr="00AE17DA">
              <w:rPr>
                <w:color w:val="BF8F00" w:themeColor="accent4" w:themeShade="BF"/>
                <w:sz w:val="20"/>
                <w:szCs w:val="20"/>
                <w:lang w:val="zh-CN"/>
              </w:rPr>
              <w:t>制定、通过和执行各种有效措施以及国家法律法规，以最大限度地减少化学品造成的风险</w:t>
            </w:r>
          </w:p>
          <w:p w14:paraId="0EF2DFF9" w14:textId="77777777" w:rsidR="004F1390" w:rsidRPr="00C522C8" w:rsidRDefault="004F1390" w:rsidP="00812D2F">
            <w:pPr>
              <w:pStyle w:val="ListParagraph"/>
              <w:numPr>
                <w:ilvl w:val="0"/>
                <w:numId w:val="27"/>
              </w:numPr>
              <w:spacing w:before="60" w:after="60" w:line="240" w:lineRule="auto"/>
              <w:contextualSpacing w:val="0"/>
              <w:rPr>
                <w:color w:val="00B050"/>
                <w:sz w:val="20"/>
                <w:szCs w:val="20"/>
              </w:rPr>
            </w:pPr>
            <w:r w:rsidRPr="00C522C8">
              <w:rPr>
                <w:color w:val="00B050"/>
                <w:sz w:val="20"/>
                <w:szCs w:val="20"/>
                <w:lang w:val="zh-CN"/>
              </w:rPr>
              <w:t>加入和（或）执行《巴塞尔公约》、《鹿特丹公约》、《斯德哥尔摩公约》和《水俣公约》</w:t>
            </w:r>
          </w:p>
          <w:p w14:paraId="16870A62" w14:textId="77777777" w:rsidR="004F1390" w:rsidRPr="00AE17DA" w:rsidRDefault="004F1390" w:rsidP="00812D2F">
            <w:pPr>
              <w:pStyle w:val="ListParagraph"/>
              <w:numPr>
                <w:ilvl w:val="0"/>
                <w:numId w:val="27"/>
              </w:numPr>
              <w:spacing w:before="60" w:after="60" w:line="240" w:lineRule="auto"/>
              <w:contextualSpacing w:val="0"/>
              <w:rPr>
                <w:sz w:val="20"/>
                <w:szCs w:val="20"/>
              </w:rPr>
            </w:pPr>
            <w:r w:rsidRPr="00AE17DA">
              <w:rPr>
                <w:sz w:val="20"/>
                <w:szCs w:val="20"/>
                <w:lang w:val="zh-CN"/>
              </w:rPr>
              <w:t>实施贯穿生命周期的化学品健全管理</w:t>
            </w:r>
          </w:p>
          <w:p w14:paraId="5DEF787F" w14:textId="20557ED7" w:rsidR="004F1390" w:rsidRPr="0021259C" w:rsidRDefault="004F1390" w:rsidP="0021259C">
            <w:pPr>
              <w:pStyle w:val="ListParagraph"/>
              <w:numPr>
                <w:ilvl w:val="0"/>
                <w:numId w:val="2"/>
              </w:numPr>
              <w:spacing w:before="60" w:after="60" w:line="240" w:lineRule="auto"/>
              <w:contextualSpacing w:val="0"/>
              <w:rPr>
                <w:color w:val="00B050"/>
                <w:sz w:val="20"/>
                <w:szCs w:val="20"/>
              </w:rPr>
            </w:pPr>
            <w:r w:rsidRPr="00C522C8">
              <w:rPr>
                <w:color w:val="00B050"/>
                <w:sz w:val="20"/>
                <w:szCs w:val="20"/>
                <w:lang w:val="zh-CN"/>
              </w:rPr>
              <w:t>考虑制定各种措施来有效地管理废物和废水，以尽量避免其通过环境污染引起抗生素耐药性</w:t>
            </w:r>
          </w:p>
        </w:tc>
      </w:tr>
      <w:tr w:rsidR="004F1390" w:rsidRPr="00AE17DA" w14:paraId="28F34B95" w14:textId="77777777" w:rsidTr="00E1492E">
        <w:trPr>
          <w:trHeight w:val="475"/>
        </w:trPr>
        <w:tc>
          <w:tcPr>
            <w:tcW w:w="1413" w:type="dxa"/>
            <w:gridSpan w:val="2"/>
          </w:tcPr>
          <w:p w14:paraId="46A1D3CB" w14:textId="77777777" w:rsidR="004F1390" w:rsidRPr="00AE17DA" w:rsidRDefault="004F1390" w:rsidP="00420705">
            <w:pPr>
              <w:spacing w:before="60" w:after="60" w:line="240" w:lineRule="auto"/>
              <w:ind w:left="-57"/>
              <w:jc w:val="left"/>
              <w:rPr>
                <w:b/>
                <w:sz w:val="20"/>
                <w:szCs w:val="20"/>
              </w:rPr>
            </w:pPr>
            <w:r w:rsidRPr="00AE17DA">
              <w:rPr>
                <w:sz w:val="20"/>
                <w:szCs w:val="20"/>
                <w:lang w:val="zh-CN"/>
              </w:rPr>
              <w:t>3/7</w:t>
            </w:r>
            <w:r w:rsidRPr="00AE17DA">
              <w:rPr>
                <w:sz w:val="20"/>
                <w:szCs w:val="20"/>
                <w:lang w:val="zh-CN"/>
              </w:rPr>
              <w:t>：海洋垃圾和微塑料</w:t>
            </w:r>
          </w:p>
        </w:tc>
        <w:tc>
          <w:tcPr>
            <w:tcW w:w="7938" w:type="dxa"/>
          </w:tcPr>
          <w:p w14:paraId="4946E9F6" w14:textId="77777777" w:rsidR="004F1390" w:rsidRPr="00C522C8" w:rsidRDefault="004F1390" w:rsidP="00812D2F">
            <w:pPr>
              <w:pStyle w:val="Normalnumber"/>
              <w:numPr>
                <w:ilvl w:val="0"/>
                <w:numId w:val="3"/>
              </w:numPr>
              <w:tabs>
                <w:tab w:val="clear" w:pos="1247"/>
                <w:tab w:val="clear" w:pos="1814"/>
                <w:tab w:val="clear" w:pos="2381"/>
                <w:tab w:val="clear" w:pos="2948"/>
                <w:tab w:val="clear" w:pos="3515"/>
                <w:tab w:val="clear" w:pos="4082"/>
                <w:tab w:val="left" w:pos="624"/>
              </w:tabs>
              <w:spacing w:before="60" w:after="60"/>
              <w:rPr>
                <w:rFonts w:eastAsia="SimSun"/>
                <w:color w:val="0070C0"/>
              </w:rPr>
            </w:pPr>
            <w:r w:rsidRPr="00C522C8">
              <w:rPr>
                <w:rFonts w:eastAsia="SimSun"/>
                <w:color w:val="0070C0"/>
                <w:lang w:val="zh-CN"/>
              </w:rPr>
              <w:t>协助制订和执行区域和国家行动计划，以防止和减少海洋环境中的垃圾和微塑料</w:t>
            </w:r>
          </w:p>
          <w:p w14:paraId="408A6CB1" w14:textId="64F39E1B" w:rsidR="004F1390" w:rsidRPr="00C522C8" w:rsidRDefault="004F1390" w:rsidP="00812D2F">
            <w:pPr>
              <w:pStyle w:val="Normalnumber"/>
              <w:numPr>
                <w:ilvl w:val="0"/>
                <w:numId w:val="3"/>
              </w:numPr>
              <w:tabs>
                <w:tab w:val="clear" w:pos="1247"/>
                <w:tab w:val="clear" w:pos="1814"/>
                <w:tab w:val="clear" w:pos="2381"/>
                <w:tab w:val="clear" w:pos="2948"/>
                <w:tab w:val="clear" w:pos="3515"/>
                <w:tab w:val="clear" w:pos="4082"/>
                <w:tab w:val="left" w:pos="624"/>
              </w:tabs>
              <w:spacing w:before="60" w:after="60"/>
              <w:rPr>
                <w:rFonts w:eastAsia="SimSun"/>
                <w:color w:val="0070C0"/>
              </w:rPr>
            </w:pPr>
            <w:r w:rsidRPr="00C522C8">
              <w:rPr>
                <w:rFonts w:eastAsia="SimSun"/>
                <w:color w:val="0070C0"/>
                <w:lang w:val="zh-CN"/>
              </w:rPr>
              <w:t>就防止和减少垃圾和微塑料的最无害环境且最</w:t>
            </w:r>
            <w:proofErr w:type="gramStart"/>
            <w:r w:rsidRPr="00C522C8">
              <w:rPr>
                <w:rFonts w:eastAsia="SimSun"/>
                <w:color w:val="0070C0"/>
                <w:lang w:val="zh-CN"/>
              </w:rPr>
              <w:t>具成本</w:t>
            </w:r>
            <w:proofErr w:type="gramEnd"/>
            <w:r w:rsidRPr="00C522C8">
              <w:rPr>
                <w:rFonts w:eastAsia="SimSun"/>
                <w:color w:val="0070C0"/>
                <w:lang w:val="zh-CN"/>
              </w:rPr>
              <w:t>效益的措施提供咨询意见</w:t>
            </w:r>
          </w:p>
          <w:p w14:paraId="1978927A" w14:textId="77777777" w:rsidR="004F1390" w:rsidRPr="00C522C8" w:rsidRDefault="004F1390" w:rsidP="00812D2F">
            <w:pPr>
              <w:pStyle w:val="ListParagraph"/>
              <w:numPr>
                <w:ilvl w:val="0"/>
                <w:numId w:val="3"/>
              </w:numPr>
              <w:spacing w:before="60" w:after="60" w:line="240" w:lineRule="auto"/>
              <w:contextualSpacing w:val="0"/>
              <w:rPr>
                <w:color w:val="0070C0"/>
                <w:sz w:val="20"/>
                <w:szCs w:val="20"/>
              </w:rPr>
            </w:pPr>
            <w:r w:rsidRPr="00C522C8">
              <w:rPr>
                <w:color w:val="0070C0"/>
                <w:sz w:val="20"/>
                <w:szCs w:val="20"/>
                <w:lang w:val="zh-CN"/>
              </w:rPr>
              <w:t>召开不限成员名额特设专家组会议并向其提供秘书处支助，以</w:t>
            </w:r>
            <w:r w:rsidRPr="00C522C8">
              <w:rPr>
                <w:color w:val="0070C0"/>
                <w:sz w:val="20"/>
                <w:szCs w:val="20"/>
                <w:lang w:val="zh-CN"/>
              </w:rPr>
              <w:t xml:space="preserve">(1) </w:t>
            </w:r>
            <w:r w:rsidRPr="00C522C8">
              <w:rPr>
                <w:color w:val="0070C0"/>
                <w:sz w:val="20"/>
                <w:szCs w:val="20"/>
                <w:lang w:val="zh-CN"/>
              </w:rPr>
              <w:t>审查治理海洋塑料垃圾和微塑料的障碍；</w:t>
            </w:r>
            <w:r w:rsidRPr="00C522C8">
              <w:rPr>
                <w:color w:val="0070C0"/>
                <w:sz w:val="20"/>
                <w:szCs w:val="20"/>
                <w:lang w:val="zh-CN"/>
              </w:rPr>
              <w:t xml:space="preserve">(2) </w:t>
            </w:r>
            <w:r w:rsidRPr="00C522C8">
              <w:rPr>
                <w:color w:val="0070C0"/>
                <w:sz w:val="20"/>
                <w:szCs w:val="20"/>
                <w:lang w:val="zh-CN"/>
              </w:rPr>
              <w:t>确定备选应对方案；</w:t>
            </w:r>
            <w:r w:rsidRPr="00C522C8">
              <w:rPr>
                <w:color w:val="0070C0"/>
                <w:sz w:val="20"/>
                <w:szCs w:val="20"/>
                <w:lang w:val="zh-CN"/>
              </w:rPr>
              <w:t xml:space="preserve">(3) </w:t>
            </w:r>
            <w:r w:rsidRPr="00C522C8">
              <w:rPr>
                <w:color w:val="0070C0"/>
                <w:sz w:val="20"/>
                <w:szCs w:val="20"/>
                <w:lang w:val="zh-CN"/>
              </w:rPr>
              <w:t>确定成本和效益；</w:t>
            </w:r>
            <w:r w:rsidRPr="00C522C8">
              <w:rPr>
                <w:color w:val="0070C0"/>
                <w:sz w:val="20"/>
                <w:szCs w:val="20"/>
                <w:lang w:val="zh-CN"/>
              </w:rPr>
              <w:t xml:space="preserve">(4) </w:t>
            </w:r>
            <w:r w:rsidRPr="00C522C8">
              <w:rPr>
                <w:color w:val="0070C0"/>
                <w:sz w:val="20"/>
                <w:szCs w:val="20"/>
                <w:lang w:val="zh-CN"/>
              </w:rPr>
              <w:t>确定其可行性和有效性；</w:t>
            </w:r>
            <w:r w:rsidRPr="00C522C8">
              <w:rPr>
                <w:color w:val="0070C0"/>
                <w:sz w:val="20"/>
                <w:szCs w:val="20"/>
                <w:lang w:val="zh-CN"/>
              </w:rPr>
              <w:t xml:space="preserve">(5) </w:t>
            </w:r>
            <w:r w:rsidRPr="00C522C8">
              <w:rPr>
                <w:color w:val="0070C0"/>
                <w:sz w:val="20"/>
                <w:szCs w:val="20"/>
                <w:lang w:val="zh-CN"/>
              </w:rPr>
              <w:t>确定开展下一步工作的备选办法，在环境大会第四届会议之前至少召开一次不限成员名额特设专家组会议</w:t>
            </w:r>
          </w:p>
          <w:p w14:paraId="4198136F" w14:textId="77777777" w:rsidR="004F1390" w:rsidRPr="00AE17DA" w:rsidRDefault="004F1390" w:rsidP="00812D2F">
            <w:pPr>
              <w:pStyle w:val="ListParagraph"/>
              <w:spacing w:before="60" w:after="60" w:line="240" w:lineRule="auto"/>
              <w:ind w:left="360"/>
              <w:contextualSpacing w:val="0"/>
              <w:rPr>
                <w:color w:val="2F5496" w:themeColor="accent1" w:themeShade="BF"/>
                <w:sz w:val="20"/>
                <w:szCs w:val="20"/>
                <w:lang w:val="en-GB"/>
              </w:rPr>
            </w:pPr>
          </w:p>
        </w:tc>
        <w:tc>
          <w:tcPr>
            <w:tcW w:w="5386" w:type="dxa"/>
          </w:tcPr>
          <w:p w14:paraId="022E5D3F" w14:textId="71054C3F" w:rsidR="004F1390" w:rsidRPr="00C522C8" w:rsidRDefault="004F1390" w:rsidP="00812D2F">
            <w:pPr>
              <w:pStyle w:val="ListParagraph"/>
              <w:numPr>
                <w:ilvl w:val="0"/>
                <w:numId w:val="3"/>
              </w:numPr>
              <w:spacing w:before="60" w:after="60" w:line="240" w:lineRule="auto"/>
              <w:contextualSpacing w:val="0"/>
              <w:rPr>
                <w:color w:val="00B050"/>
                <w:sz w:val="20"/>
                <w:szCs w:val="20"/>
              </w:rPr>
            </w:pPr>
            <w:r w:rsidRPr="00C522C8">
              <w:rPr>
                <w:color w:val="00B050"/>
                <w:sz w:val="20"/>
                <w:szCs w:val="20"/>
                <w:lang w:val="zh-CN"/>
              </w:rPr>
              <w:t>确定避免海洋垃圾和微塑料进入海洋环境的各项政策和措施的优先次序</w:t>
            </w:r>
          </w:p>
          <w:p w14:paraId="47BBFE25" w14:textId="36E5C43E" w:rsidR="004F1390" w:rsidRPr="00AE17DA" w:rsidRDefault="004F1390" w:rsidP="00812D2F">
            <w:pPr>
              <w:pStyle w:val="ListParagraph"/>
              <w:numPr>
                <w:ilvl w:val="0"/>
                <w:numId w:val="3"/>
              </w:numPr>
              <w:spacing w:before="60" w:after="60" w:line="240" w:lineRule="auto"/>
              <w:contextualSpacing w:val="0"/>
              <w:rPr>
                <w:color w:val="BF8F00" w:themeColor="accent4" w:themeShade="BF"/>
                <w:sz w:val="20"/>
                <w:szCs w:val="20"/>
              </w:rPr>
            </w:pPr>
            <w:r w:rsidRPr="00AE17DA">
              <w:rPr>
                <w:color w:val="BF8F00" w:themeColor="accent4" w:themeShade="BF"/>
                <w:sz w:val="20"/>
                <w:szCs w:val="20"/>
                <w:lang w:val="zh-CN"/>
              </w:rPr>
              <w:t>执行环境大会第</w:t>
            </w:r>
            <w:r w:rsidRPr="00AE17DA">
              <w:rPr>
                <w:color w:val="BF8F00" w:themeColor="accent4" w:themeShade="BF"/>
                <w:sz w:val="20"/>
                <w:szCs w:val="20"/>
                <w:lang w:val="zh-CN"/>
              </w:rPr>
              <w:t>1/6</w:t>
            </w:r>
            <w:r w:rsidRPr="00AE17DA">
              <w:rPr>
                <w:color w:val="BF8F00" w:themeColor="accent4" w:themeShade="BF"/>
                <w:sz w:val="20"/>
                <w:szCs w:val="20"/>
                <w:lang w:val="zh-CN"/>
              </w:rPr>
              <w:t>和第</w:t>
            </w:r>
            <w:r w:rsidRPr="00AE17DA">
              <w:rPr>
                <w:color w:val="BF8F00" w:themeColor="accent4" w:themeShade="BF"/>
                <w:sz w:val="20"/>
                <w:szCs w:val="20"/>
                <w:lang w:val="zh-CN"/>
              </w:rPr>
              <w:t>2/11</w:t>
            </w:r>
            <w:r w:rsidRPr="00AE17DA">
              <w:rPr>
                <w:color w:val="BF8F00" w:themeColor="accent4" w:themeShade="BF"/>
                <w:sz w:val="20"/>
                <w:szCs w:val="20"/>
                <w:lang w:val="zh-CN"/>
              </w:rPr>
              <w:t>号决议中的各项建议和行动</w:t>
            </w:r>
          </w:p>
          <w:p w14:paraId="1211BD7E" w14:textId="77777777" w:rsidR="004F1390" w:rsidRPr="00AE17DA" w:rsidRDefault="004F1390" w:rsidP="00812D2F">
            <w:pPr>
              <w:pStyle w:val="ListParagraph"/>
              <w:numPr>
                <w:ilvl w:val="0"/>
                <w:numId w:val="3"/>
              </w:numPr>
              <w:spacing w:before="60" w:after="60" w:line="240" w:lineRule="auto"/>
              <w:contextualSpacing w:val="0"/>
              <w:rPr>
                <w:color w:val="BF8F00" w:themeColor="accent4" w:themeShade="BF"/>
                <w:sz w:val="20"/>
                <w:szCs w:val="20"/>
              </w:rPr>
            </w:pPr>
            <w:r w:rsidRPr="00AE17DA">
              <w:rPr>
                <w:color w:val="BF8F00" w:themeColor="accent4" w:themeShade="BF"/>
                <w:sz w:val="20"/>
                <w:szCs w:val="20"/>
                <w:lang w:val="zh-CN"/>
              </w:rPr>
              <w:t>制定和执行防止海洋垃圾和微塑料排放的行动计划，并鼓励提高资源使用效率</w:t>
            </w:r>
          </w:p>
          <w:p w14:paraId="4D9F5268" w14:textId="734AEFF0" w:rsidR="004F1390" w:rsidRPr="00AE17DA" w:rsidRDefault="004F1390" w:rsidP="00812D2F">
            <w:pPr>
              <w:pStyle w:val="Normalnumber"/>
              <w:numPr>
                <w:ilvl w:val="0"/>
                <w:numId w:val="3"/>
              </w:numPr>
              <w:tabs>
                <w:tab w:val="clear" w:pos="1247"/>
                <w:tab w:val="clear" w:pos="1814"/>
                <w:tab w:val="clear" w:pos="2381"/>
                <w:tab w:val="clear" w:pos="2948"/>
                <w:tab w:val="clear" w:pos="3515"/>
                <w:tab w:val="clear" w:pos="4082"/>
                <w:tab w:val="left" w:pos="624"/>
              </w:tabs>
              <w:spacing w:before="60" w:after="60"/>
              <w:rPr>
                <w:rFonts w:eastAsia="SimSun"/>
                <w:color w:val="BF8F00" w:themeColor="accent4" w:themeShade="BF"/>
              </w:rPr>
            </w:pPr>
            <w:r w:rsidRPr="00AE17DA">
              <w:rPr>
                <w:rFonts w:eastAsia="SimSun"/>
                <w:color w:val="BF8F00" w:themeColor="accent4" w:themeShade="BF"/>
                <w:lang w:val="zh-CN"/>
              </w:rPr>
              <w:t>将海洋垃圾和微塑料纳入区域和国家废物管理计划和废水处理工作</w:t>
            </w:r>
          </w:p>
          <w:p w14:paraId="74292C21" w14:textId="0CEBE783" w:rsidR="004F1390" w:rsidRPr="00AE17DA" w:rsidRDefault="004F1390" w:rsidP="00812D2F">
            <w:pPr>
              <w:pStyle w:val="Normalnumber"/>
              <w:numPr>
                <w:ilvl w:val="0"/>
                <w:numId w:val="3"/>
              </w:numPr>
              <w:tabs>
                <w:tab w:val="clear" w:pos="1247"/>
                <w:tab w:val="clear" w:pos="1814"/>
                <w:tab w:val="clear" w:pos="2381"/>
                <w:tab w:val="clear" w:pos="2948"/>
                <w:tab w:val="clear" w:pos="3515"/>
                <w:tab w:val="clear" w:pos="4082"/>
                <w:tab w:val="left" w:pos="624"/>
              </w:tabs>
              <w:spacing w:before="60" w:after="60"/>
              <w:rPr>
                <w:rFonts w:eastAsia="SimSun"/>
                <w:color w:val="BF8F00" w:themeColor="accent4" w:themeShade="BF"/>
              </w:rPr>
            </w:pPr>
            <w:r w:rsidRPr="00AE17DA">
              <w:rPr>
                <w:rFonts w:eastAsia="SimSun"/>
                <w:color w:val="BF8F00" w:themeColor="accent4" w:themeShade="BF"/>
                <w:lang w:val="zh-CN"/>
              </w:rPr>
              <w:t>制定涵盖从源流到海洋整个过程的统筹性办法来治理海洋垃圾和微塑料</w:t>
            </w:r>
          </w:p>
          <w:p w14:paraId="6A8EF1B6" w14:textId="30ED4719" w:rsidR="004F1390" w:rsidRPr="00AE17DA" w:rsidRDefault="004F1390" w:rsidP="00812D2F">
            <w:pPr>
              <w:pStyle w:val="Normalnumber"/>
              <w:numPr>
                <w:ilvl w:val="0"/>
                <w:numId w:val="3"/>
              </w:numPr>
              <w:tabs>
                <w:tab w:val="clear" w:pos="1247"/>
                <w:tab w:val="clear" w:pos="1814"/>
                <w:tab w:val="clear" w:pos="2381"/>
                <w:tab w:val="clear" w:pos="2948"/>
                <w:tab w:val="clear" w:pos="3515"/>
                <w:tab w:val="clear" w:pos="4082"/>
                <w:tab w:val="left" w:pos="624"/>
              </w:tabs>
              <w:spacing w:before="60" w:after="60"/>
              <w:rPr>
                <w:rFonts w:eastAsia="SimSun"/>
                <w:color w:val="BF8F00" w:themeColor="accent4" w:themeShade="BF"/>
              </w:rPr>
            </w:pPr>
            <w:r w:rsidRPr="00AE17DA">
              <w:rPr>
                <w:rFonts w:eastAsia="SimSun"/>
                <w:color w:val="BF8F00" w:themeColor="accent4" w:themeShade="BF"/>
                <w:lang w:val="zh-CN"/>
              </w:rPr>
              <w:t>加强措施以防止海洋垃圾和源自海上的微塑料排放</w:t>
            </w:r>
          </w:p>
          <w:p w14:paraId="08DBB98C" w14:textId="5AC4CF31" w:rsidR="004F1390" w:rsidRPr="00AE17DA" w:rsidRDefault="004F1390" w:rsidP="00812D2F">
            <w:pPr>
              <w:pStyle w:val="Normalnumber"/>
              <w:numPr>
                <w:ilvl w:val="0"/>
                <w:numId w:val="3"/>
              </w:numPr>
              <w:tabs>
                <w:tab w:val="clear" w:pos="1247"/>
                <w:tab w:val="clear" w:pos="1814"/>
                <w:tab w:val="clear" w:pos="2381"/>
                <w:tab w:val="clear" w:pos="2948"/>
                <w:tab w:val="clear" w:pos="3515"/>
                <w:tab w:val="clear" w:pos="4082"/>
                <w:tab w:val="left" w:pos="624"/>
              </w:tabs>
              <w:spacing w:before="60" w:after="60"/>
              <w:rPr>
                <w:rFonts w:eastAsia="SimSun"/>
                <w:color w:val="BF8F00" w:themeColor="accent4" w:themeShade="BF"/>
              </w:rPr>
            </w:pPr>
            <w:r w:rsidRPr="00AE17DA">
              <w:rPr>
                <w:rFonts w:eastAsia="SimSun"/>
                <w:color w:val="BF8F00" w:themeColor="accent4" w:themeShade="BF"/>
                <w:lang w:val="zh-CN"/>
              </w:rPr>
              <w:t>在防止和减少自然灾害和日益严重的气候事件造成损害的计划中，纳入防止海洋垃圾和微塑料排放的措施</w:t>
            </w:r>
          </w:p>
          <w:p w14:paraId="7069EEF2" w14:textId="280D97BE" w:rsidR="004F1390" w:rsidRPr="00AE17DA" w:rsidRDefault="004F1390" w:rsidP="00812D2F">
            <w:pPr>
              <w:pStyle w:val="Normalnumber"/>
              <w:numPr>
                <w:ilvl w:val="0"/>
                <w:numId w:val="3"/>
              </w:numPr>
              <w:tabs>
                <w:tab w:val="clear" w:pos="1247"/>
                <w:tab w:val="clear" w:pos="1814"/>
                <w:tab w:val="clear" w:pos="2381"/>
                <w:tab w:val="clear" w:pos="2948"/>
                <w:tab w:val="clear" w:pos="3515"/>
                <w:tab w:val="clear" w:pos="4082"/>
                <w:tab w:val="left" w:pos="624"/>
              </w:tabs>
              <w:spacing w:before="60" w:after="60"/>
              <w:rPr>
                <w:rFonts w:eastAsia="SimSun"/>
                <w:color w:val="BF8F00" w:themeColor="accent4" w:themeShade="BF"/>
              </w:rPr>
            </w:pPr>
            <w:r w:rsidRPr="00AE17DA">
              <w:rPr>
                <w:rFonts w:eastAsia="SimSun"/>
                <w:color w:val="BF8F00" w:themeColor="accent4" w:themeShade="BF"/>
                <w:lang w:val="zh-CN"/>
              </w:rPr>
              <w:t>在海洋垃圾对人类健康、生物多样性、野生生物和沿岸生态系统构成严重威胁的地区，优先考虑以具有成本效益的方式清理海洋环境</w:t>
            </w:r>
          </w:p>
          <w:p w14:paraId="559AA686" w14:textId="7CCC082A" w:rsidR="004F1390" w:rsidRPr="00147181" w:rsidRDefault="004F1390" w:rsidP="00147181">
            <w:pPr>
              <w:pStyle w:val="ListParagraph"/>
              <w:numPr>
                <w:ilvl w:val="0"/>
                <w:numId w:val="3"/>
              </w:numPr>
              <w:spacing w:before="60" w:after="60" w:line="240" w:lineRule="auto"/>
              <w:contextualSpacing w:val="0"/>
              <w:rPr>
                <w:color w:val="00B050"/>
                <w:sz w:val="20"/>
                <w:szCs w:val="20"/>
              </w:rPr>
            </w:pPr>
            <w:r w:rsidRPr="00C522C8">
              <w:rPr>
                <w:color w:val="00B050"/>
                <w:sz w:val="20"/>
                <w:szCs w:val="20"/>
                <w:lang w:val="zh-CN"/>
              </w:rPr>
              <w:t>鼓励采用各种创新方法，例如采用生产者责任延伸计划和集装箱押金计划</w:t>
            </w:r>
          </w:p>
        </w:tc>
      </w:tr>
      <w:tr w:rsidR="004F1390" w:rsidRPr="00AE17DA" w14:paraId="5E28B560" w14:textId="77777777" w:rsidTr="00E1492E">
        <w:trPr>
          <w:trHeight w:val="475"/>
        </w:trPr>
        <w:tc>
          <w:tcPr>
            <w:tcW w:w="1413" w:type="dxa"/>
            <w:gridSpan w:val="2"/>
          </w:tcPr>
          <w:p w14:paraId="2A5757A4" w14:textId="39BCA814" w:rsidR="00491813" w:rsidRDefault="004F1390" w:rsidP="00420705">
            <w:pPr>
              <w:spacing w:before="60" w:after="60" w:line="240" w:lineRule="auto"/>
              <w:ind w:left="-57"/>
              <w:jc w:val="left"/>
              <w:rPr>
                <w:sz w:val="20"/>
                <w:szCs w:val="20"/>
                <w:lang w:val="zh-CN"/>
              </w:rPr>
            </w:pPr>
            <w:r w:rsidRPr="00AE17DA">
              <w:rPr>
                <w:sz w:val="20"/>
                <w:szCs w:val="20"/>
                <w:lang w:val="zh-CN"/>
              </w:rPr>
              <w:t>3/9</w:t>
            </w:r>
            <w:r w:rsidRPr="00AE17DA">
              <w:rPr>
                <w:sz w:val="20"/>
                <w:szCs w:val="20"/>
                <w:lang w:val="zh-CN"/>
              </w:rPr>
              <w:t>：消除接触含铅涂料</w:t>
            </w:r>
            <w:proofErr w:type="gramStart"/>
            <w:r w:rsidRPr="00AE17DA">
              <w:rPr>
                <w:sz w:val="20"/>
                <w:szCs w:val="20"/>
                <w:lang w:val="zh-CN"/>
              </w:rPr>
              <w:t>和</w:t>
            </w:r>
            <w:proofErr w:type="gramEnd"/>
          </w:p>
          <w:p w14:paraId="18A751FF" w14:textId="2A6CC892" w:rsidR="004F1390" w:rsidRPr="00AE17DA" w:rsidRDefault="004F1390" w:rsidP="00420705">
            <w:pPr>
              <w:spacing w:before="60" w:after="60" w:line="240" w:lineRule="auto"/>
              <w:ind w:left="-57"/>
              <w:jc w:val="left"/>
              <w:rPr>
                <w:sz w:val="20"/>
                <w:szCs w:val="20"/>
              </w:rPr>
            </w:pPr>
            <w:r w:rsidRPr="00AE17DA">
              <w:rPr>
                <w:sz w:val="20"/>
                <w:szCs w:val="20"/>
                <w:lang w:val="zh-CN"/>
              </w:rPr>
              <w:lastRenderedPageBreak/>
              <w:t>促进废铅酸电池无害环境管理</w:t>
            </w:r>
          </w:p>
        </w:tc>
        <w:tc>
          <w:tcPr>
            <w:tcW w:w="7938" w:type="dxa"/>
          </w:tcPr>
          <w:p w14:paraId="66016652" w14:textId="77777777" w:rsidR="004F1390" w:rsidRPr="00C522C8" w:rsidRDefault="004F1390" w:rsidP="00812D2F">
            <w:pPr>
              <w:pStyle w:val="ListParagraph"/>
              <w:numPr>
                <w:ilvl w:val="0"/>
                <w:numId w:val="5"/>
              </w:numPr>
              <w:spacing w:before="60" w:after="60" w:line="240" w:lineRule="auto"/>
              <w:contextualSpacing w:val="0"/>
              <w:rPr>
                <w:bCs/>
                <w:color w:val="7030A0"/>
                <w:sz w:val="20"/>
                <w:szCs w:val="20"/>
              </w:rPr>
            </w:pPr>
            <w:r w:rsidRPr="00C522C8">
              <w:rPr>
                <w:color w:val="7030A0"/>
                <w:sz w:val="20"/>
                <w:szCs w:val="20"/>
                <w:lang w:val="zh-CN"/>
              </w:rPr>
              <w:lastRenderedPageBreak/>
              <w:t>继续协助各国加强和提升在国家、次区域和区域各级实施废物无害环境管理，包括与巴塞尔公约秘书处密切合作，提供能力建设</w:t>
            </w:r>
          </w:p>
          <w:p w14:paraId="5EBF4AF4" w14:textId="3A15C099" w:rsidR="004F1390" w:rsidRPr="00C522C8" w:rsidRDefault="004F1390" w:rsidP="001A7220">
            <w:pPr>
              <w:pStyle w:val="ListParagraph"/>
              <w:numPr>
                <w:ilvl w:val="0"/>
                <w:numId w:val="5"/>
              </w:numPr>
              <w:spacing w:before="60" w:after="60" w:line="240" w:lineRule="auto"/>
              <w:contextualSpacing w:val="0"/>
              <w:jc w:val="left"/>
              <w:rPr>
                <w:bCs/>
                <w:color w:val="7030A0"/>
                <w:sz w:val="20"/>
                <w:szCs w:val="20"/>
              </w:rPr>
            </w:pPr>
            <w:r w:rsidRPr="00C522C8">
              <w:rPr>
                <w:color w:val="7030A0"/>
                <w:sz w:val="20"/>
                <w:szCs w:val="20"/>
                <w:lang w:val="zh-CN"/>
              </w:rPr>
              <w:lastRenderedPageBreak/>
              <w:t>协助各国消除含铅涂料的使用，尤其是提供工具和能力建设，以制定国家法律和</w:t>
            </w:r>
            <w:r w:rsidR="004B7302">
              <w:rPr>
                <w:color w:val="7030A0"/>
                <w:sz w:val="20"/>
                <w:szCs w:val="20"/>
                <w:lang w:val="zh-CN"/>
              </w:rPr>
              <w:br/>
            </w:r>
            <w:r w:rsidRPr="00C522C8">
              <w:rPr>
                <w:color w:val="7030A0"/>
                <w:sz w:val="20"/>
                <w:szCs w:val="20"/>
                <w:lang w:val="zh-CN"/>
              </w:rPr>
              <w:t>法规</w:t>
            </w:r>
          </w:p>
          <w:p w14:paraId="6BAB5372" w14:textId="77777777" w:rsidR="004F1390" w:rsidRPr="00AE17DA" w:rsidRDefault="004F1390" w:rsidP="00812D2F">
            <w:pPr>
              <w:pStyle w:val="ListParagraph"/>
              <w:spacing w:before="60" w:after="60" w:line="240" w:lineRule="auto"/>
              <w:ind w:left="360"/>
              <w:contextualSpacing w:val="0"/>
              <w:rPr>
                <w:color w:val="7030A0"/>
                <w:sz w:val="20"/>
                <w:szCs w:val="20"/>
                <w:lang w:val="en-GB"/>
              </w:rPr>
            </w:pPr>
          </w:p>
        </w:tc>
        <w:tc>
          <w:tcPr>
            <w:tcW w:w="5386" w:type="dxa"/>
          </w:tcPr>
          <w:p w14:paraId="26AD3054" w14:textId="0F55BCFF" w:rsidR="004F1390" w:rsidRPr="00491813" w:rsidRDefault="004F1390" w:rsidP="00812D2F">
            <w:pPr>
              <w:pStyle w:val="ListParagraph"/>
              <w:numPr>
                <w:ilvl w:val="0"/>
                <w:numId w:val="4"/>
              </w:numPr>
              <w:spacing w:before="60" w:after="60" w:line="240" w:lineRule="auto"/>
              <w:contextualSpacing w:val="0"/>
              <w:rPr>
                <w:color w:val="00B050"/>
                <w:sz w:val="20"/>
                <w:szCs w:val="20"/>
              </w:rPr>
            </w:pPr>
            <w:r w:rsidRPr="00C522C8">
              <w:rPr>
                <w:color w:val="00B050"/>
                <w:sz w:val="20"/>
                <w:szCs w:val="20"/>
                <w:lang w:val="zh-CN"/>
              </w:rPr>
              <w:lastRenderedPageBreak/>
              <w:t>制定、通过和执行消除含铅涂料的法律法规</w:t>
            </w:r>
          </w:p>
          <w:p w14:paraId="67402A59" w14:textId="77777777" w:rsidR="00491813" w:rsidRPr="00491813" w:rsidRDefault="00491813" w:rsidP="00812D2F">
            <w:pPr>
              <w:spacing w:before="60" w:after="60" w:line="240" w:lineRule="auto"/>
              <w:rPr>
                <w:color w:val="00B050"/>
                <w:sz w:val="20"/>
                <w:szCs w:val="20"/>
              </w:rPr>
            </w:pPr>
          </w:p>
          <w:p w14:paraId="5D23E05A" w14:textId="29913FD6" w:rsidR="004F1390" w:rsidRPr="00C522C8" w:rsidRDefault="004F1390" w:rsidP="00812D2F">
            <w:pPr>
              <w:pStyle w:val="ListParagraph"/>
              <w:numPr>
                <w:ilvl w:val="0"/>
                <w:numId w:val="4"/>
              </w:numPr>
              <w:spacing w:before="60" w:after="60" w:line="240" w:lineRule="auto"/>
              <w:ind w:right="-25"/>
              <w:contextualSpacing w:val="0"/>
              <w:rPr>
                <w:color w:val="00B050"/>
                <w:sz w:val="20"/>
                <w:szCs w:val="20"/>
              </w:rPr>
            </w:pPr>
            <w:r w:rsidRPr="00C522C8">
              <w:rPr>
                <w:color w:val="00B050"/>
                <w:sz w:val="20"/>
                <w:szCs w:val="20"/>
                <w:lang w:val="zh-CN"/>
              </w:rPr>
              <w:lastRenderedPageBreak/>
              <w:t>在整个价值链中（包括处置环节）采取行动，从而消除此类涂料带来的风险</w:t>
            </w:r>
          </w:p>
          <w:p w14:paraId="4462D4BB" w14:textId="77777777" w:rsidR="004F1390" w:rsidRPr="00C522C8" w:rsidRDefault="004F1390" w:rsidP="00812D2F">
            <w:pPr>
              <w:pStyle w:val="ListParagraph"/>
              <w:numPr>
                <w:ilvl w:val="0"/>
                <w:numId w:val="4"/>
              </w:numPr>
              <w:spacing w:before="60" w:after="60" w:line="240" w:lineRule="auto"/>
              <w:contextualSpacing w:val="0"/>
              <w:rPr>
                <w:color w:val="00B050"/>
                <w:sz w:val="20"/>
                <w:szCs w:val="20"/>
              </w:rPr>
            </w:pPr>
            <w:r w:rsidRPr="00C522C8">
              <w:rPr>
                <w:color w:val="00B050"/>
                <w:sz w:val="20"/>
                <w:szCs w:val="20"/>
                <w:lang w:val="zh-CN"/>
              </w:rPr>
              <w:t>制定国家战略，以便设法收集废铅酸电池和解决受污染场地修复问题</w:t>
            </w:r>
          </w:p>
          <w:p w14:paraId="1E87E353" w14:textId="77777777" w:rsidR="004F1390" w:rsidRPr="00C522C8" w:rsidRDefault="004F1390" w:rsidP="00812D2F">
            <w:pPr>
              <w:pStyle w:val="ListParagraph"/>
              <w:numPr>
                <w:ilvl w:val="0"/>
                <w:numId w:val="4"/>
              </w:numPr>
              <w:spacing w:before="60" w:after="60" w:line="240" w:lineRule="auto"/>
              <w:contextualSpacing w:val="0"/>
              <w:rPr>
                <w:color w:val="00B050"/>
                <w:sz w:val="20"/>
                <w:szCs w:val="20"/>
              </w:rPr>
            </w:pPr>
            <w:r w:rsidRPr="00C522C8">
              <w:rPr>
                <w:color w:val="00B050"/>
                <w:sz w:val="20"/>
                <w:szCs w:val="20"/>
                <w:lang w:val="zh-CN"/>
              </w:rPr>
              <w:t>充分解决废铅酸电池（包括回收利用）带来的释放、排放和接触问题，并使用适当的标准和准则</w:t>
            </w:r>
          </w:p>
        </w:tc>
      </w:tr>
      <w:tr w:rsidR="004F1390" w:rsidRPr="00AE17DA" w14:paraId="4775F97F" w14:textId="77777777" w:rsidTr="00E1492E">
        <w:trPr>
          <w:trHeight w:val="475"/>
        </w:trPr>
        <w:tc>
          <w:tcPr>
            <w:tcW w:w="1413" w:type="dxa"/>
            <w:gridSpan w:val="2"/>
          </w:tcPr>
          <w:p w14:paraId="5AC315FD" w14:textId="77777777" w:rsidR="004F1390" w:rsidRPr="00AE17DA" w:rsidRDefault="004F1390" w:rsidP="00420705">
            <w:pPr>
              <w:spacing w:before="60" w:after="60" w:line="240" w:lineRule="auto"/>
              <w:ind w:left="-57"/>
              <w:jc w:val="left"/>
              <w:rPr>
                <w:b/>
                <w:sz w:val="20"/>
                <w:szCs w:val="20"/>
              </w:rPr>
            </w:pPr>
            <w:r w:rsidRPr="00AE17DA">
              <w:rPr>
                <w:sz w:val="20"/>
                <w:szCs w:val="20"/>
                <w:lang w:val="zh-CN"/>
              </w:rPr>
              <w:lastRenderedPageBreak/>
              <w:t>3/8</w:t>
            </w:r>
            <w:r w:rsidRPr="00AE17DA">
              <w:rPr>
                <w:sz w:val="20"/>
                <w:szCs w:val="20"/>
                <w:lang w:val="zh-CN"/>
              </w:rPr>
              <w:t>：防止和减少空气污染以改善全球空气质量</w:t>
            </w:r>
          </w:p>
        </w:tc>
        <w:tc>
          <w:tcPr>
            <w:tcW w:w="7938" w:type="dxa"/>
          </w:tcPr>
          <w:p w14:paraId="092F7D41" w14:textId="77777777" w:rsidR="004F1390" w:rsidRPr="00AE17DA" w:rsidRDefault="004F1390" w:rsidP="00812D2F">
            <w:pPr>
              <w:pStyle w:val="ListParagraph"/>
              <w:numPr>
                <w:ilvl w:val="0"/>
                <w:numId w:val="6"/>
              </w:numPr>
              <w:spacing w:before="60" w:after="60" w:line="240" w:lineRule="auto"/>
              <w:contextualSpacing w:val="0"/>
              <w:rPr>
                <w:sz w:val="20"/>
                <w:szCs w:val="20"/>
              </w:rPr>
            </w:pPr>
            <w:r w:rsidRPr="00C522C8">
              <w:rPr>
                <w:color w:val="7030A0"/>
                <w:sz w:val="20"/>
                <w:szCs w:val="20"/>
                <w:lang w:val="zh-CN"/>
              </w:rPr>
              <w:t>加强全球和区域网络提供的技术支持，并加强机构能力，以制定空气污染行动计划</w:t>
            </w:r>
          </w:p>
          <w:p w14:paraId="7DE4E121" w14:textId="77777777" w:rsidR="004F1390" w:rsidRPr="00C522C8" w:rsidRDefault="004F1390" w:rsidP="00812D2F">
            <w:pPr>
              <w:pStyle w:val="ListParagraph"/>
              <w:numPr>
                <w:ilvl w:val="0"/>
                <w:numId w:val="6"/>
              </w:numPr>
              <w:spacing w:before="60" w:after="60" w:line="240" w:lineRule="auto"/>
              <w:contextualSpacing w:val="0"/>
              <w:rPr>
                <w:color w:val="0070C0"/>
                <w:sz w:val="20"/>
                <w:szCs w:val="20"/>
              </w:rPr>
            </w:pPr>
            <w:r w:rsidRPr="00C522C8">
              <w:rPr>
                <w:color w:val="0070C0"/>
                <w:sz w:val="20"/>
                <w:szCs w:val="20"/>
                <w:lang w:val="zh-CN"/>
              </w:rPr>
              <w:t>支持发展中国家更多地用清洁燃料做饭</w:t>
            </w:r>
          </w:p>
          <w:p w14:paraId="509DA9DF" w14:textId="77777777" w:rsidR="004F1390" w:rsidRPr="00C522C8" w:rsidRDefault="004F1390" w:rsidP="00812D2F">
            <w:pPr>
              <w:pStyle w:val="ListParagraph"/>
              <w:numPr>
                <w:ilvl w:val="0"/>
                <w:numId w:val="6"/>
              </w:numPr>
              <w:spacing w:before="60" w:after="60" w:line="240" w:lineRule="auto"/>
              <w:contextualSpacing w:val="0"/>
              <w:rPr>
                <w:color w:val="0070C0"/>
                <w:sz w:val="20"/>
                <w:szCs w:val="20"/>
              </w:rPr>
            </w:pPr>
            <w:r w:rsidRPr="00C522C8">
              <w:rPr>
                <w:color w:val="0070C0"/>
                <w:sz w:val="20"/>
                <w:szCs w:val="20"/>
                <w:lang w:val="zh-CN"/>
              </w:rPr>
              <w:t>协助执行《引进低硫燃料和更清洁柴油车辆的全球战略》</w:t>
            </w:r>
          </w:p>
          <w:p w14:paraId="4B8AA5A8" w14:textId="77777777" w:rsidR="004F1390" w:rsidRPr="00AE17DA" w:rsidRDefault="004F1390" w:rsidP="00812D2F">
            <w:pPr>
              <w:pStyle w:val="ListParagraph"/>
              <w:numPr>
                <w:ilvl w:val="0"/>
                <w:numId w:val="6"/>
              </w:numPr>
              <w:spacing w:before="60" w:after="60" w:line="240" w:lineRule="auto"/>
              <w:contextualSpacing w:val="0"/>
              <w:rPr>
                <w:color w:val="0070C0"/>
                <w:sz w:val="20"/>
                <w:szCs w:val="20"/>
              </w:rPr>
            </w:pPr>
            <w:r w:rsidRPr="00C522C8">
              <w:rPr>
                <w:color w:val="0070C0"/>
                <w:sz w:val="20"/>
                <w:szCs w:val="20"/>
                <w:lang w:val="zh-CN"/>
              </w:rPr>
              <w:t>协助执行《南部和西部非洲清洁燃料和车辆标准路线图》以及《非洲可持续交通论坛行动计划》</w:t>
            </w:r>
          </w:p>
        </w:tc>
        <w:tc>
          <w:tcPr>
            <w:tcW w:w="5386" w:type="dxa"/>
          </w:tcPr>
          <w:p w14:paraId="2101E91D" w14:textId="77777777" w:rsidR="004F1390" w:rsidRPr="00C522C8" w:rsidRDefault="004F1390" w:rsidP="00812D2F">
            <w:pPr>
              <w:pStyle w:val="ListParagraph"/>
              <w:numPr>
                <w:ilvl w:val="0"/>
                <w:numId w:val="6"/>
              </w:numPr>
              <w:spacing w:before="60" w:after="60" w:line="240" w:lineRule="auto"/>
              <w:contextualSpacing w:val="0"/>
              <w:rPr>
                <w:color w:val="00B050"/>
                <w:sz w:val="20"/>
                <w:szCs w:val="20"/>
              </w:rPr>
            </w:pPr>
            <w:r w:rsidRPr="00C522C8">
              <w:rPr>
                <w:color w:val="00B050"/>
                <w:sz w:val="20"/>
                <w:szCs w:val="20"/>
                <w:lang w:val="zh-CN"/>
              </w:rPr>
              <w:t>在国家发展议程中列入和加强管理空气污染事项，并内化污染成本</w:t>
            </w:r>
          </w:p>
          <w:p w14:paraId="6158B129" w14:textId="77777777" w:rsidR="004F1390" w:rsidRPr="00C522C8" w:rsidRDefault="004F1390" w:rsidP="00812D2F">
            <w:pPr>
              <w:pStyle w:val="ListParagraph"/>
              <w:numPr>
                <w:ilvl w:val="0"/>
                <w:numId w:val="6"/>
              </w:numPr>
              <w:spacing w:before="60" w:after="60" w:line="240" w:lineRule="auto"/>
              <w:contextualSpacing w:val="0"/>
              <w:rPr>
                <w:color w:val="00B050"/>
                <w:sz w:val="20"/>
                <w:szCs w:val="20"/>
              </w:rPr>
            </w:pPr>
            <w:r w:rsidRPr="00C522C8">
              <w:rPr>
                <w:color w:val="00B050"/>
                <w:sz w:val="20"/>
                <w:szCs w:val="20"/>
                <w:lang w:val="zh-CN"/>
              </w:rPr>
              <w:t>考虑利用各种现有工具，包括《巴统清洁空气行动》，以激励各国采取行动改善空气质量，保护公共健康和生态系统</w:t>
            </w:r>
          </w:p>
          <w:p w14:paraId="22915181" w14:textId="77777777" w:rsidR="004F1390" w:rsidRPr="00C522C8" w:rsidRDefault="004F1390" w:rsidP="00812D2F">
            <w:pPr>
              <w:pStyle w:val="ListParagraph"/>
              <w:numPr>
                <w:ilvl w:val="0"/>
                <w:numId w:val="6"/>
              </w:numPr>
              <w:spacing w:before="60" w:after="60" w:line="240" w:lineRule="auto"/>
              <w:contextualSpacing w:val="0"/>
              <w:rPr>
                <w:color w:val="00B050"/>
                <w:sz w:val="20"/>
                <w:szCs w:val="20"/>
              </w:rPr>
            </w:pPr>
            <w:r w:rsidRPr="00C522C8">
              <w:rPr>
                <w:color w:val="00B050"/>
                <w:sz w:val="20"/>
                <w:szCs w:val="20"/>
                <w:lang w:val="zh-CN"/>
              </w:rPr>
              <w:t>制定积极进取的环境空气质量标准</w:t>
            </w:r>
          </w:p>
          <w:p w14:paraId="3BF09303" w14:textId="77777777" w:rsidR="004F1390" w:rsidRPr="00C522C8" w:rsidRDefault="004F1390" w:rsidP="00812D2F">
            <w:pPr>
              <w:pStyle w:val="ListParagraph"/>
              <w:numPr>
                <w:ilvl w:val="0"/>
                <w:numId w:val="6"/>
              </w:numPr>
              <w:spacing w:before="60" w:after="60" w:line="240" w:lineRule="auto"/>
              <w:contextualSpacing w:val="0"/>
              <w:rPr>
                <w:color w:val="00B050"/>
                <w:sz w:val="20"/>
                <w:szCs w:val="20"/>
              </w:rPr>
            </w:pPr>
            <w:r w:rsidRPr="00C522C8">
              <w:rPr>
                <w:color w:val="00B050"/>
                <w:sz w:val="20"/>
                <w:szCs w:val="20"/>
                <w:lang w:val="zh-CN"/>
              </w:rPr>
              <w:t>制定政策和措施，以防止和减少重要来源的空气污染</w:t>
            </w:r>
          </w:p>
          <w:p w14:paraId="1744A911" w14:textId="77777777" w:rsidR="004F1390" w:rsidRPr="00C522C8" w:rsidRDefault="004F1390" w:rsidP="00812D2F">
            <w:pPr>
              <w:pStyle w:val="ListParagraph"/>
              <w:numPr>
                <w:ilvl w:val="0"/>
                <w:numId w:val="6"/>
              </w:numPr>
              <w:spacing w:before="60" w:after="60" w:line="240" w:lineRule="auto"/>
              <w:contextualSpacing w:val="0"/>
              <w:rPr>
                <w:color w:val="00B050"/>
                <w:sz w:val="20"/>
                <w:szCs w:val="20"/>
              </w:rPr>
            </w:pPr>
            <w:r w:rsidRPr="00C522C8">
              <w:rPr>
                <w:color w:val="00B050"/>
                <w:sz w:val="20"/>
                <w:szCs w:val="20"/>
                <w:lang w:val="zh-CN"/>
              </w:rPr>
              <w:t>将同时也是短期气候污染物的空气污染物纳入国家行动方案，以防止和减少空气污染</w:t>
            </w:r>
          </w:p>
          <w:p w14:paraId="4016B5E3" w14:textId="77777777" w:rsidR="004F1390" w:rsidRPr="00C522C8" w:rsidRDefault="004F1390" w:rsidP="00812D2F">
            <w:pPr>
              <w:pStyle w:val="ListParagraph"/>
              <w:numPr>
                <w:ilvl w:val="0"/>
                <w:numId w:val="6"/>
              </w:numPr>
              <w:spacing w:before="60" w:after="60" w:line="240" w:lineRule="auto"/>
              <w:contextualSpacing w:val="0"/>
              <w:rPr>
                <w:color w:val="00B050"/>
                <w:sz w:val="20"/>
                <w:szCs w:val="20"/>
              </w:rPr>
            </w:pPr>
            <w:r w:rsidRPr="00C522C8">
              <w:rPr>
                <w:color w:val="00B050"/>
                <w:sz w:val="20"/>
                <w:szCs w:val="20"/>
                <w:lang w:val="zh-CN"/>
              </w:rPr>
              <w:t>针对排放甲烷的主要行业制定和执行国家减少甲烷战略</w:t>
            </w:r>
          </w:p>
          <w:p w14:paraId="424C8E98" w14:textId="55719273" w:rsidR="004F1390" w:rsidRPr="00C522C8" w:rsidRDefault="004F1390" w:rsidP="00812D2F">
            <w:pPr>
              <w:pStyle w:val="ListParagraph"/>
              <w:numPr>
                <w:ilvl w:val="0"/>
                <w:numId w:val="6"/>
              </w:numPr>
              <w:spacing w:before="60" w:after="60" w:line="240" w:lineRule="auto"/>
              <w:contextualSpacing w:val="0"/>
              <w:rPr>
                <w:color w:val="00B050"/>
                <w:sz w:val="20"/>
                <w:szCs w:val="20"/>
              </w:rPr>
            </w:pPr>
            <w:r w:rsidRPr="00C522C8">
              <w:rPr>
                <w:color w:val="00B050"/>
                <w:sz w:val="20"/>
                <w:szCs w:val="20"/>
                <w:lang w:val="zh-CN"/>
              </w:rPr>
              <w:t>优先采取既减少颗粒物又减少炭黑排放的措施</w:t>
            </w:r>
          </w:p>
          <w:p w14:paraId="0E0741DA" w14:textId="77777777" w:rsidR="004F1390" w:rsidRPr="00C522C8" w:rsidRDefault="004F1390" w:rsidP="00812D2F">
            <w:pPr>
              <w:pStyle w:val="ListParagraph"/>
              <w:numPr>
                <w:ilvl w:val="0"/>
                <w:numId w:val="6"/>
              </w:numPr>
              <w:spacing w:before="60" w:after="60" w:line="240" w:lineRule="auto"/>
              <w:contextualSpacing w:val="0"/>
              <w:rPr>
                <w:color w:val="00B050"/>
                <w:sz w:val="20"/>
                <w:szCs w:val="20"/>
              </w:rPr>
            </w:pPr>
            <w:r w:rsidRPr="00C522C8">
              <w:rPr>
                <w:color w:val="00B050"/>
                <w:sz w:val="20"/>
                <w:szCs w:val="20"/>
                <w:lang w:val="zh-CN"/>
              </w:rPr>
              <w:t>谋求国家清洁空气政策与关键领域的政策之间相互配合和产生共同效益，并利用高效管理氮在减少空气、海洋和水污染方面的协同增效作用</w:t>
            </w:r>
          </w:p>
        </w:tc>
      </w:tr>
      <w:tr w:rsidR="004F1390" w:rsidRPr="00AE17DA" w14:paraId="7BDD2375" w14:textId="77777777" w:rsidTr="00E1492E">
        <w:trPr>
          <w:trHeight w:val="475"/>
        </w:trPr>
        <w:tc>
          <w:tcPr>
            <w:tcW w:w="1413" w:type="dxa"/>
            <w:gridSpan w:val="2"/>
          </w:tcPr>
          <w:p w14:paraId="13F16AE9" w14:textId="77777777" w:rsidR="004F1390" w:rsidRPr="00AE17DA" w:rsidRDefault="004F1390" w:rsidP="00420705">
            <w:pPr>
              <w:spacing w:before="60" w:after="60" w:line="240" w:lineRule="auto"/>
              <w:ind w:left="-57"/>
              <w:jc w:val="left"/>
              <w:rPr>
                <w:b/>
                <w:sz w:val="20"/>
                <w:szCs w:val="20"/>
              </w:rPr>
            </w:pPr>
            <w:r w:rsidRPr="00AE17DA">
              <w:rPr>
                <w:sz w:val="20"/>
                <w:szCs w:val="20"/>
                <w:lang w:val="zh-CN"/>
              </w:rPr>
              <w:t>3/6</w:t>
            </w:r>
            <w:r w:rsidRPr="00AE17DA">
              <w:rPr>
                <w:sz w:val="20"/>
                <w:szCs w:val="20"/>
                <w:lang w:val="zh-CN"/>
              </w:rPr>
              <w:t>：治理土壤污染以实现可持续发展</w:t>
            </w:r>
          </w:p>
        </w:tc>
        <w:tc>
          <w:tcPr>
            <w:tcW w:w="7938" w:type="dxa"/>
          </w:tcPr>
          <w:p w14:paraId="2F9F2418" w14:textId="77777777" w:rsidR="004F1390" w:rsidRPr="00C522C8" w:rsidRDefault="004F1390" w:rsidP="00812D2F">
            <w:pPr>
              <w:pStyle w:val="ListParagraph"/>
              <w:numPr>
                <w:ilvl w:val="0"/>
                <w:numId w:val="7"/>
              </w:numPr>
              <w:spacing w:before="60" w:after="60" w:line="240" w:lineRule="auto"/>
              <w:contextualSpacing w:val="0"/>
              <w:rPr>
                <w:color w:val="7030A0"/>
                <w:sz w:val="20"/>
                <w:szCs w:val="20"/>
              </w:rPr>
            </w:pPr>
            <w:r w:rsidRPr="00C522C8">
              <w:rPr>
                <w:color w:val="7030A0"/>
                <w:sz w:val="20"/>
                <w:szCs w:val="20"/>
                <w:lang w:val="zh-CN"/>
              </w:rPr>
              <w:t>制订防止和尽量减少土壤污染的技术准则</w:t>
            </w:r>
          </w:p>
          <w:p w14:paraId="07387015" w14:textId="77777777" w:rsidR="004F1390" w:rsidRPr="00C522C8" w:rsidRDefault="004F1390" w:rsidP="00812D2F">
            <w:pPr>
              <w:pStyle w:val="ListParagraph"/>
              <w:numPr>
                <w:ilvl w:val="0"/>
                <w:numId w:val="7"/>
              </w:numPr>
              <w:spacing w:before="60" w:after="60" w:line="240" w:lineRule="auto"/>
              <w:contextualSpacing w:val="0"/>
              <w:rPr>
                <w:color w:val="7030A0"/>
                <w:sz w:val="20"/>
                <w:szCs w:val="20"/>
              </w:rPr>
            </w:pPr>
            <w:r w:rsidRPr="00C522C8">
              <w:rPr>
                <w:color w:val="7030A0"/>
                <w:sz w:val="20"/>
                <w:szCs w:val="20"/>
                <w:lang w:val="zh-CN"/>
              </w:rPr>
              <w:t>支持各国政府的工作，以加强并协调旨在遏制土壤污染的国家和区域政策和立法</w:t>
            </w:r>
          </w:p>
          <w:p w14:paraId="1B30946C" w14:textId="77777777" w:rsidR="004F1390" w:rsidRPr="00AE17DA" w:rsidRDefault="004F1390" w:rsidP="00812D2F">
            <w:pPr>
              <w:pStyle w:val="ListParagraph"/>
              <w:numPr>
                <w:ilvl w:val="0"/>
                <w:numId w:val="7"/>
              </w:numPr>
              <w:spacing w:before="60" w:after="60" w:line="240" w:lineRule="auto"/>
              <w:contextualSpacing w:val="0"/>
              <w:rPr>
                <w:color w:val="2F5496" w:themeColor="accent1" w:themeShade="BF"/>
                <w:sz w:val="20"/>
                <w:szCs w:val="20"/>
              </w:rPr>
            </w:pPr>
            <w:r w:rsidRPr="00C522C8">
              <w:rPr>
                <w:color w:val="7030A0"/>
                <w:sz w:val="20"/>
                <w:szCs w:val="20"/>
                <w:lang w:val="zh-CN"/>
              </w:rPr>
              <w:t>合作开展防止、减少和治理土壤污染的工作</w:t>
            </w:r>
          </w:p>
        </w:tc>
        <w:tc>
          <w:tcPr>
            <w:tcW w:w="5386" w:type="dxa"/>
          </w:tcPr>
          <w:p w14:paraId="31BAAEF4" w14:textId="77777777" w:rsidR="004F1390" w:rsidRPr="00C522C8" w:rsidRDefault="004F1390" w:rsidP="00812D2F">
            <w:pPr>
              <w:pStyle w:val="ListParagraph"/>
              <w:numPr>
                <w:ilvl w:val="0"/>
                <w:numId w:val="6"/>
              </w:numPr>
              <w:spacing w:before="60" w:after="60" w:line="240" w:lineRule="auto"/>
              <w:contextualSpacing w:val="0"/>
              <w:rPr>
                <w:color w:val="00B050"/>
                <w:sz w:val="20"/>
                <w:szCs w:val="20"/>
              </w:rPr>
            </w:pPr>
            <w:r w:rsidRPr="00C522C8">
              <w:rPr>
                <w:color w:val="00B050"/>
                <w:sz w:val="20"/>
                <w:szCs w:val="20"/>
                <w:lang w:val="zh-CN"/>
              </w:rPr>
              <w:t>制订新的并加强现有的战略性干预措施、政策和立法，以制定用于防止、减少和治理土壤污染的规范和标准</w:t>
            </w:r>
          </w:p>
          <w:p w14:paraId="61D69790" w14:textId="77777777" w:rsidR="004F1390" w:rsidRPr="00AE17DA" w:rsidRDefault="004F1390" w:rsidP="00812D2F">
            <w:pPr>
              <w:pStyle w:val="ListParagraph"/>
              <w:numPr>
                <w:ilvl w:val="0"/>
                <w:numId w:val="6"/>
              </w:numPr>
              <w:spacing w:before="60" w:after="60" w:line="240" w:lineRule="auto"/>
              <w:contextualSpacing w:val="0"/>
              <w:rPr>
                <w:color w:val="BF8F00" w:themeColor="accent4" w:themeShade="BF"/>
                <w:sz w:val="20"/>
                <w:szCs w:val="20"/>
              </w:rPr>
            </w:pPr>
            <w:r w:rsidRPr="00AE17DA">
              <w:rPr>
                <w:color w:val="BF8F00" w:themeColor="accent4" w:themeShade="BF"/>
                <w:sz w:val="20"/>
                <w:szCs w:val="20"/>
                <w:lang w:val="zh-CN"/>
              </w:rPr>
              <w:t>采用统筹方式，利用现有科学采取预防办法和管理风险，来处理土壤污染问题</w:t>
            </w:r>
          </w:p>
          <w:p w14:paraId="00814FC0" w14:textId="77777777" w:rsidR="004F1390" w:rsidRPr="00AE17DA" w:rsidRDefault="004F1390" w:rsidP="00812D2F">
            <w:pPr>
              <w:pStyle w:val="ListParagraph"/>
              <w:spacing w:before="60" w:after="60" w:line="240" w:lineRule="auto"/>
              <w:ind w:left="360"/>
              <w:contextualSpacing w:val="0"/>
              <w:rPr>
                <w:color w:val="2F5496" w:themeColor="accent1" w:themeShade="BF"/>
                <w:sz w:val="20"/>
                <w:szCs w:val="20"/>
                <w:lang w:val="en-GB"/>
              </w:rPr>
            </w:pPr>
          </w:p>
        </w:tc>
      </w:tr>
      <w:tr w:rsidR="004F1390" w:rsidRPr="00AE17DA" w14:paraId="7EA0D0FE" w14:textId="77777777" w:rsidTr="00E1492E">
        <w:trPr>
          <w:trHeight w:val="475"/>
        </w:trPr>
        <w:tc>
          <w:tcPr>
            <w:tcW w:w="1413" w:type="dxa"/>
            <w:gridSpan w:val="2"/>
          </w:tcPr>
          <w:p w14:paraId="6DA62DDF" w14:textId="77777777" w:rsidR="004F1390" w:rsidRPr="00AE17DA" w:rsidRDefault="004F1390" w:rsidP="00420705">
            <w:pPr>
              <w:spacing w:before="60" w:after="60" w:line="240" w:lineRule="auto"/>
              <w:ind w:left="-57"/>
              <w:jc w:val="left"/>
              <w:rPr>
                <w:sz w:val="20"/>
                <w:szCs w:val="20"/>
              </w:rPr>
            </w:pPr>
            <w:r w:rsidRPr="00AE17DA">
              <w:rPr>
                <w:sz w:val="20"/>
                <w:szCs w:val="20"/>
                <w:lang w:val="zh-CN"/>
              </w:rPr>
              <w:t>3/10</w:t>
            </w:r>
            <w:r w:rsidRPr="00AE17DA">
              <w:rPr>
                <w:sz w:val="20"/>
                <w:szCs w:val="20"/>
                <w:lang w:val="zh-CN"/>
              </w:rPr>
              <w:t>：治理水污染以保护和恢复与水有关的生态系统</w:t>
            </w:r>
          </w:p>
        </w:tc>
        <w:tc>
          <w:tcPr>
            <w:tcW w:w="7938" w:type="dxa"/>
          </w:tcPr>
          <w:p w14:paraId="1B3ABED2" w14:textId="77777777" w:rsidR="004F1390" w:rsidRPr="00C522C8" w:rsidRDefault="004F1390" w:rsidP="00812D2F">
            <w:pPr>
              <w:pStyle w:val="ListParagraph"/>
              <w:numPr>
                <w:ilvl w:val="0"/>
                <w:numId w:val="5"/>
              </w:numPr>
              <w:spacing w:before="60" w:after="60" w:line="240" w:lineRule="auto"/>
              <w:ind w:left="357" w:hanging="357"/>
              <w:contextualSpacing w:val="0"/>
              <w:rPr>
                <w:color w:val="7030A0"/>
                <w:sz w:val="20"/>
                <w:szCs w:val="20"/>
              </w:rPr>
            </w:pPr>
            <w:r w:rsidRPr="00C522C8">
              <w:rPr>
                <w:color w:val="7030A0"/>
                <w:sz w:val="20"/>
                <w:szCs w:val="20"/>
                <w:lang w:val="zh-CN"/>
              </w:rPr>
              <w:t>为发展中国家提供援助，加强它们的能力，以便在</w:t>
            </w:r>
            <w:r w:rsidRPr="00C522C8">
              <w:rPr>
                <w:color w:val="7030A0"/>
                <w:sz w:val="20"/>
                <w:szCs w:val="20"/>
                <w:lang w:val="zh-CN"/>
              </w:rPr>
              <w:t>2030</w:t>
            </w:r>
            <w:r w:rsidRPr="00C522C8">
              <w:rPr>
                <w:color w:val="7030A0"/>
                <w:sz w:val="20"/>
                <w:szCs w:val="20"/>
                <w:lang w:val="zh-CN"/>
              </w:rPr>
              <w:t>年实现流入水体的未处理废水减半的目标</w:t>
            </w:r>
          </w:p>
          <w:p w14:paraId="37B74D0A" w14:textId="77777777" w:rsidR="004F1390" w:rsidRPr="00C522C8" w:rsidRDefault="004F1390" w:rsidP="00812D2F">
            <w:pPr>
              <w:pStyle w:val="ListParagraph"/>
              <w:numPr>
                <w:ilvl w:val="0"/>
                <w:numId w:val="5"/>
              </w:numPr>
              <w:spacing w:before="60" w:after="60" w:line="240" w:lineRule="auto"/>
              <w:ind w:left="357" w:hanging="357"/>
              <w:contextualSpacing w:val="0"/>
              <w:rPr>
                <w:color w:val="0070C0"/>
                <w:sz w:val="20"/>
                <w:szCs w:val="20"/>
              </w:rPr>
            </w:pPr>
            <w:r w:rsidRPr="00C522C8">
              <w:rPr>
                <w:color w:val="0070C0"/>
                <w:sz w:val="20"/>
                <w:szCs w:val="20"/>
                <w:lang w:val="zh-CN"/>
              </w:rPr>
              <w:t>支持会员国制定关于投资开展土地和生态系统管理以防止水源污染的方案</w:t>
            </w:r>
          </w:p>
          <w:p w14:paraId="0E134ECE" w14:textId="77777777" w:rsidR="004F1390" w:rsidRPr="00C522C8" w:rsidRDefault="004F1390" w:rsidP="00812D2F">
            <w:pPr>
              <w:pStyle w:val="ListParagraph"/>
              <w:numPr>
                <w:ilvl w:val="0"/>
                <w:numId w:val="5"/>
              </w:numPr>
              <w:spacing w:before="60" w:after="60" w:line="240" w:lineRule="auto"/>
              <w:ind w:left="357" w:hanging="357"/>
              <w:contextualSpacing w:val="0"/>
              <w:rPr>
                <w:color w:val="0070C0"/>
                <w:sz w:val="20"/>
                <w:szCs w:val="20"/>
              </w:rPr>
            </w:pPr>
            <w:r w:rsidRPr="00C522C8">
              <w:rPr>
                <w:color w:val="0070C0"/>
                <w:sz w:val="20"/>
                <w:szCs w:val="20"/>
                <w:lang w:val="zh-CN"/>
              </w:rPr>
              <w:lastRenderedPageBreak/>
              <w:t>开发各种工具，支持各国努力解决水污染问题，采用水资源综合管理办法，并消除灾害对水的影响</w:t>
            </w:r>
          </w:p>
          <w:p w14:paraId="15C2E3F8" w14:textId="77777777" w:rsidR="004F1390" w:rsidRPr="00C522C8" w:rsidRDefault="004F1390" w:rsidP="00812D2F">
            <w:pPr>
              <w:pStyle w:val="ListParagraph"/>
              <w:numPr>
                <w:ilvl w:val="0"/>
                <w:numId w:val="5"/>
              </w:numPr>
              <w:spacing w:before="60" w:after="60" w:line="240" w:lineRule="auto"/>
              <w:ind w:left="357" w:hanging="357"/>
              <w:contextualSpacing w:val="0"/>
              <w:rPr>
                <w:color w:val="7030A0"/>
                <w:sz w:val="20"/>
                <w:szCs w:val="20"/>
              </w:rPr>
            </w:pPr>
            <w:r w:rsidRPr="00C522C8">
              <w:rPr>
                <w:color w:val="7030A0"/>
                <w:sz w:val="20"/>
                <w:szCs w:val="20"/>
                <w:lang w:val="zh-CN"/>
              </w:rPr>
              <w:t>解决水污染的相关问题，并借鉴利用</w:t>
            </w:r>
            <w:r w:rsidRPr="00C522C8">
              <w:rPr>
                <w:color w:val="7030A0"/>
                <w:sz w:val="20"/>
                <w:szCs w:val="20"/>
                <w:lang w:val="zh-CN"/>
              </w:rPr>
              <w:t>2016</w:t>
            </w:r>
            <w:r w:rsidRPr="00C522C8">
              <w:rPr>
                <w:color w:val="7030A0"/>
                <w:sz w:val="20"/>
                <w:szCs w:val="20"/>
                <w:lang w:val="zh-CN"/>
              </w:rPr>
              <w:t>年《世界水质掠影》报告，同时考虑题为</w:t>
            </w:r>
            <w:r w:rsidRPr="00062EA4">
              <w:rPr>
                <w:rFonts w:ascii="SimSun" w:hAnsi="SimSun"/>
                <w:color w:val="7030A0"/>
                <w:sz w:val="20"/>
                <w:szCs w:val="20"/>
                <w:lang w:val="zh-CN"/>
              </w:rPr>
              <w:t>“</w:t>
            </w:r>
            <w:r w:rsidRPr="00C522C8">
              <w:rPr>
                <w:color w:val="7030A0"/>
                <w:sz w:val="20"/>
                <w:szCs w:val="20"/>
                <w:lang w:val="zh-CN"/>
              </w:rPr>
              <w:t>进行一次淡水水质全球评估</w:t>
            </w:r>
            <w:r w:rsidRPr="00062EA4">
              <w:rPr>
                <w:rFonts w:ascii="SimSun" w:hAnsi="SimSun"/>
                <w:color w:val="7030A0"/>
                <w:sz w:val="20"/>
                <w:szCs w:val="20"/>
                <w:lang w:val="zh-CN"/>
              </w:rPr>
              <w:t>”</w:t>
            </w:r>
            <w:r w:rsidRPr="00C522C8">
              <w:rPr>
                <w:color w:val="7030A0"/>
                <w:sz w:val="20"/>
                <w:szCs w:val="20"/>
                <w:lang w:val="zh-CN"/>
              </w:rPr>
              <w:t>的分析简报提出的各项建议</w:t>
            </w:r>
          </w:p>
          <w:p w14:paraId="70B05E3C" w14:textId="4A49BC63" w:rsidR="004F1390" w:rsidRPr="00AE17DA" w:rsidRDefault="004F1390" w:rsidP="00812D2F">
            <w:pPr>
              <w:pStyle w:val="ListParagraph"/>
              <w:spacing w:before="60" w:after="60" w:line="240" w:lineRule="auto"/>
              <w:ind w:left="357"/>
              <w:contextualSpacing w:val="0"/>
              <w:rPr>
                <w:color w:val="0070C0"/>
                <w:sz w:val="20"/>
                <w:szCs w:val="20"/>
                <w:lang w:val="en-GB"/>
              </w:rPr>
            </w:pPr>
          </w:p>
        </w:tc>
        <w:tc>
          <w:tcPr>
            <w:tcW w:w="5386" w:type="dxa"/>
          </w:tcPr>
          <w:p w14:paraId="391C0607" w14:textId="1CE3CF7D" w:rsidR="004F1390" w:rsidRPr="00C522C8" w:rsidRDefault="004F1390" w:rsidP="00812D2F">
            <w:pPr>
              <w:pStyle w:val="ListParagraph"/>
              <w:numPr>
                <w:ilvl w:val="0"/>
                <w:numId w:val="4"/>
              </w:numPr>
              <w:spacing w:before="60" w:after="60" w:line="240" w:lineRule="auto"/>
              <w:contextualSpacing w:val="0"/>
              <w:rPr>
                <w:color w:val="00B050"/>
                <w:sz w:val="20"/>
                <w:szCs w:val="20"/>
              </w:rPr>
            </w:pPr>
            <w:r w:rsidRPr="00C522C8">
              <w:rPr>
                <w:color w:val="00B050"/>
                <w:sz w:val="20"/>
                <w:szCs w:val="20"/>
                <w:lang w:val="zh-CN"/>
              </w:rPr>
              <w:lastRenderedPageBreak/>
              <w:t>利用</w:t>
            </w:r>
            <w:r w:rsidRPr="00062EA4">
              <w:rPr>
                <w:rFonts w:ascii="SimSun" w:hAnsi="SimSun"/>
                <w:color w:val="00B050"/>
                <w:sz w:val="20"/>
                <w:szCs w:val="20"/>
                <w:lang w:val="zh-CN"/>
              </w:rPr>
              <w:t>“</w:t>
            </w:r>
            <w:r w:rsidRPr="00C522C8">
              <w:rPr>
                <w:color w:val="00B050"/>
                <w:sz w:val="20"/>
                <w:szCs w:val="20"/>
                <w:lang w:val="zh-CN"/>
              </w:rPr>
              <w:t>淡水生态系统管理框架</w:t>
            </w:r>
            <w:r w:rsidRPr="00062EA4">
              <w:rPr>
                <w:rFonts w:ascii="SimSun" w:hAnsi="SimSun"/>
                <w:color w:val="00B050"/>
                <w:sz w:val="20"/>
                <w:szCs w:val="20"/>
                <w:lang w:val="zh-CN"/>
              </w:rPr>
              <w:t>”</w:t>
            </w:r>
            <w:r w:rsidRPr="00C522C8">
              <w:rPr>
                <w:color w:val="00B050"/>
                <w:sz w:val="20"/>
                <w:szCs w:val="20"/>
                <w:lang w:val="zh-CN"/>
              </w:rPr>
              <w:t>保护和恢复与水有关的生态系统、建立有效的治理结构、制定本国的水质标准并着手监测水质</w:t>
            </w:r>
          </w:p>
          <w:p w14:paraId="0320197B" w14:textId="77777777" w:rsidR="004F1390" w:rsidRPr="00AE17DA" w:rsidRDefault="004F1390" w:rsidP="00812D2F">
            <w:pPr>
              <w:pStyle w:val="ListParagraph"/>
              <w:numPr>
                <w:ilvl w:val="0"/>
                <w:numId w:val="4"/>
              </w:numPr>
              <w:spacing w:before="60" w:after="60" w:line="240" w:lineRule="auto"/>
              <w:contextualSpacing w:val="0"/>
              <w:rPr>
                <w:color w:val="BF8F00" w:themeColor="accent4" w:themeShade="BF"/>
                <w:sz w:val="20"/>
                <w:szCs w:val="20"/>
              </w:rPr>
            </w:pPr>
            <w:r w:rsidRPr="00AE17DA">
              <w:rPr>
                <w:color w:val="BF8F00" w:themeColor="accent4" w:themeShade="BF"/>
                <w:sz w:val="20"/>
                <w:szCs w:val="20"/>
                <w:lang w:val="zh-CN"/>
              </w:rPr>
              <w:lastRenderedPageBreak/>
              <w:t>制定和执行有关综合管理水资源的政策，投资保护和恢复与水有关的生态系统</w:t>
            </w:r>
          </w:p>
          <w:p w14:paraId="017E3C7C" w14:textId="77777777" w:rsidR="004F1390" w:rsidRPr="00C522C8" w:rsidRDefault="004F1390" w:rsidP="00812D2F">
            <w:pPr>
              <w:pStyle w:val="ListParagraph"/>
              <w:numPr>
                <w:ilvl w:val="0"/>
                <w:numId w:val="4"/>
              </w:numPr>
              <w:spacing w:before="60" w:after="60" w:line="240" w:lineRule="auto"/>
              <w:ind w:left="357" w:hanging="357"/>
              <w:contextualSpacing w:val="0"/>
              <w:rPr>
                <w:color w:val="00B050"/>
                <w:sz w:val="20"/>
                <w:szCs w:val="20"/>
              </w:rPr>
            </w:pPr>
            <w:r w:rsidRPr="00C522C8">
              <w:rPr>
                <w:color w:val="00B050"/>
                <w:sz w:val="20"/>
                <w:szCs w:val="20"/>
                <w:lang w:val="zh-CN"/>
              </w:rPr>
              <w:t>增强处理意外污染风险的能力</w:t>
            </w:r>
          </w:p>
          <w:p w14:paraId="62E30863" w14:textId="77777777" w:rsidR="004F1390" w:rsidRPr="00C522C8" w:rsidRDefault="004F1390" w:rsidP="00812D2F">
            <w:pPr>
              <w:pStyle w:val="ListParagraph"/>
              <w:numPr>
                <w:ilvl w:val="0"/>
                <w:numId w:val="4"/>
              </w:numPr>
              <w:spacing w:before="60" w:after="60" w:line="240" w:lineRule="auto"/>
              <w:ind w:left="357" w:hanging="357"/>
              <w:contextualSpacing w:val="0"/>
              <w:rPr>
                <w:color w:val="00B050"/>
                <w:sz w:val="20"/>
                <w:szCs w:val="20"/>
              </w:rPr>
            </w:pPr>
            <w:r w:rsidRPr="00C522C8">
              <w:rPr>
                <w:color w:val="00B050"/>
                <w:sz w:val="20"/>
                <w:szCs w:val="20"/>
                <w:lang w:val="zh-CN"/>
              </w:rPr>
              <w:t>加强防范，以处理水传播疾病的问题，尤其是在发生灾害后和传染病爆发期间</w:t>
            </w:r>
          </w:p>
          <w:p w14:paraId="3AC5964D" w14:textId="77777777" w:rsidR="004F1390" w:rsidRPr="00AE17DA" w:rsidRDefault="004F1390" w:rsidP="00812D2F">
            <w:pPr>
              <w:pStyle w:val="ListParagraph"/>
              <w:numPr>
                <w:ilvl w:val="0"/>
                <w:numId w:val="4"/>
              </w:numPr>
              <w:spacing w:before="60" w:after="60" w:line="240" w:lineRule="auto"/>
              <w:ind w:left="357" w:hanging="357"/>
              <w:contextualSpacing w:val="0"/>
              <w:rPr>
                <w:color w:val="BF8F00" w:themeColor="accent4" w:themeShade="BF"/>
                <w:sz w:val="20"/>
                <w:szCs w:val="20"/>
              </w:rPr>
            </w:pPr>
            <w:r w:rsidRPr="00AE17DA">
              <w:rPr>
                <w:color w:val="BF8F00" w:themeColor="accent4" w:themeShade="BF"/>
                <w:sz w:val="20"/>
                <w:szCs w:val="20"/>
                <w:lang w:val="zh-CN"/>
              </w:rPr>
              <w:t>加强合作和交流知识、技术诀窍和最佳做法</w:t>
            </w:r>
          </w:p>
          <w:p w14:paraId="4923D4A0" w14:textId="77777777" w:rsidR="004F1390" w:rsidRPr="00AE17DA" w:rsidRDefault="004F1390" w:rsidP="00812D2F">
            <w:pPr>
              <w:pStyle w:val="ListParagraph"/>
              <w:numPr>
                <w:ilvl w:val="0"/>
                <w:numId w:val="4"/>
              </w:numPr>
              <w:spacing w:before="60" w:after="60" w:line="240" w:lineRule="auto"/>
              <w:ind w:left="357" w:hanging="357"/>
              <w:contextualSpacing w:val="0"/>
              <w:rPr>
                <w:color w:val="BF8F00" w:themeColor="accent4" w:themeShade="BF"/>
                <w:sz w:val="20"/>
                <w:szCs w:val="20"/>
              </w:rPr>
            </w:pPr>
            <w:r w:rsidRPr="00AE17DA">
              <w:rPr>
                <w:color w:val="BF8F00" w:themeColor="accent4" w:themeShade="BF"/>
                <w:sz w:val="20"/>
                <w:szCs w:val="20"/>
                <w:lang w:val="zh-CN"/>
              </w:rPr>
              <w:t>相互合作和分享最佳做法，开展有助于报告水质和水量的数据收集和监测工作</w:t>
            </w:r>
          </w:p>
        </w:tc>
      </w:tr>
      <w:tr w:rsidR="004F1390" w:rsidRPr="00AE17DA" w14:paraId="2F0586A1" w14:textId="77777777" w:rsidTr="00E1492E">
        <w:trPr>
          <w:trHeight w:val="475"/>
        </w:trPr>
        <w:tc>
          <w:tcPr>
            <w:tcW w:w="1413" w:type="dxa"/>
            <w:gridSpan w:val="2"/>
          </w:tcPr>
          <w:p w14:paraId="7A7E9C6D" w14:textId="77777777" w:rsidR="004F1390" w:rsidRPr="00AE17DA" w:rsidRDefault="004F1390" w:rsidP="00420705">
            <w:pPr>
              <w:spacing w:before="60" w:after="60" w:line="240" w:lineRule="auto"/>
              <w:ind w:left="-57"/>
              <w:jc w:val="left"/>
              <w:rPr>
                <w:b/>
                <w:sz w:val="20"/>
                <w:szCs w:val="20"/>
              </w:rPr>
            </w:pPr>
            <w:r w:rsidRPr="00AE17DA">
              <w:rPr>
                <w:sz w:val="20"/>
                <w:szCs w:val="20"/>
                <w:lang w:val="zh-CN"/>
              </w:rPr>
              <w:lastRenderedPageBreak/>
              <w:t>3/2</w:t>
            </w:r>
            <w:r w:rsidRPr="00AE17DA">
              <w:rPr>
                <w:sz w:val="20"/>
                <w:szCs w:val="20"/>
                <w:lang w:val="zh-CN"/>
              </w:rPr>
              <w:t>：通过将生物多样性纳入主要部门的主流以减轻污染</w:t>
            </w:r>
          </w:p>
        </w:tc>
        <w:tc>
          <w:tcPr>
            <w:tcW w:w="7938" w:type="dxa"/>
          </w:tcPr>
          <w:p w14:paraId="6644010C" w14:textId="706D49D3" w:rsidR="004F1390" w:rsidRPr="00AE17DA" w:rsidRDefault="004F1390" w:rsidP="00812D2F">
            <w:pPr>
              <w:pStyle w:val="ListParagraph"/>
              <w:numPr>
                <w:ilvl w:val="0"/>
                <w:numId w:val="52"/>
              </w:numPr>
              <w:spacing w:before="60" w:after="60" w:line="240" w:lineRule="auto"/>
              <w:contextualSpacing w:val="0"/>
              <w:rPr>
                <w:color w:val="0070C0"/>
                <w:sz w:val="20"/>
                <w:szCs w:val="20"/>
              </w:rPr>
            </w:pPr>
            <w:r w:rsidRPr="00C522C8">
              <w:rPr>
                <w:color w:val="0070C0"/>
                <w:sz w:val="20"/>
                <w:szCs w:val="20"/>
                <w:lang w:val="zh-CN"/>
              </w:rPr>
              <w:t>与生物多样性公约秘书处</w:t>
            </w:r>
            <w:r w:rsidR="00EA11E4">
              <w:rPr>
                <w:rFonts w:hint="eastAsia"/>
                <w:color w:val="0070C0"/>
                <w:sz w:val="20"/>
                <w:szCs w:val="20"/>
                <w:lang w:val="zh-CN"/>
              </w:rPr>
              <w:t>合作</w:t>
            </w:r>
            <w:r w:rsidRPr="00C522C8">
              <w:rPr>
                <w:color w:val="0070C0"/>
                <w:sz w:val="20"/>
                <w:szCs w:val="20"/>
                <w:lang w:val="zh-CN"/>
              </w:rPr>
              <w:t>执行生物多样性公约缔约方大会第十三次会议的</w:t>
            </w:r>
            <w:r w:rsidR="00EA11E4">
              <w:rPr>
                <w:rFonts w:hint="eastAsia"/>
                <w:color w:val="0070C0"/>
                <w:sz w:val="20"/>
                <w:szCs w:val="20"/>
                <w:lang w:val="zh-CN"/>
              </w:rPr>
              <w:t>各项</w:t>
            </w:r>
            <w:r w:rsidRPr="00C522C8">
              <w:rPr>
                <w:color w:val="0070C0"/>
                <w:sz w:val="20"/>
                <w:szCs w:val="20"/>
                <w:lang w:val="zh-CN"/>
              </w:rPr>
              <w:t>决定合作，尤其在将生物多样性纳入相关部门的主流以减轻污染方面</w:t>
            </w:r>
          </w:p>
        </w:tc>
        <w:tc>
          <w:tcPr>
            <w:tcW w:w="5386" w:type="dxa"/>
          </w:tcPr>
          <w:p w14:paraId="59E92883" w14:textId="77777777" w:rsidR="004F1390" w:rsidRPr="00C522C8" w:rsidRDefault="004F1390" w:rsidP="00812D2F">
            <w:pPr>
              <w:pStyle w:val="ListParagraph"/>
              <w:numPr>
                <w:ilvl w:val="0"/>
                <w:numId w:val="7"/>
              </w:numPr>
              <w:spacing w:before="60" w:after="60" w:line="240" w:lineRule="auto"/>
              <w:contextualSpacing w:val="0"/>
              <w:rPr>
                <w:color w:val="00B050"/>
                <w:sz w:val="20"/>
                <w:szCs w:val="20"/>
              </w:rPr>
            </w:pPr>
            <w:r w:rsidRPr="00C522C8">
              <w:rPr>
                <w:color w:val="00B050"/>
                <w:sz w:val="20"/>
                <w:szCs w:val="20"/>
                <w:lang w:val="zh-CN"/>
              </w:rPr>
              <w:t>鼓励调整做法以促进可持续的基础设施建设，保护景观和生态系统，可持续利用土地和海洋空间规划，并推出提高对生物多样性多重价值的认识的措施</w:t>
            </w:r>
          </w:p>
          <w:p w14:paraId="60C40CCB" w14:textId="77777777" w:rsidR="004F1390" w:rsidRPr="00AE17DA" w:rsidRDefault="004F1390" w:rsidP="00812D2F">
            <w:pPr>
              <w:pStyle w:val="ListParagraph"/>
              <w:numPr>
                <w:ilvl w:val="0"/>
                <w:numId w:val="7"/>
              </w:numPr>
              <w:spacing w:before="60" w:after="60" w:line="240" w:lineRule="auto"/>
              <w:contextualSpacing w:val="0"/>
              <w:rPr>
                <w:color w:val="BF8F00" w:themeColor="accent4" w:themeShade="BF"/>
                <w:sz w:val="20"/>
                <w:szCs w:val="20"/>
              </w:rPr>
            </w:pPr>
            <w:r w:rsidRPr="00AE17DA">
              <w:rPr>
                <w:color w:val="BF8F00" w:themeColor="accent4" w:themeShade="BF"/>
                <w:sz w:val="20"/>
                <w:szCs w:val="20"/>
                <w:lang w:val="zh-CN"/>
              </w:rPr>
              <w:t>建立、加强或强化体制、立法和监管框架</w:t>
            </w:r>
          </w:p>
          <w:p w14:paraId="5C2BB477" w14:textId="77777777" w:rsidR="004F1390" w:rsidRPr="00C522C8" w:rsidRDefault="004F1390" w:rsidP="00812D2F">
            <w:pPr>
              <w:pStyle w:val="ListParagraph"/>
              <w:numPr>
                <w:ilvl w:val="0"/>
                <w:numId w:val="7"/>
              </w:numPr>
              <w:spacing w:before="60" w:after="60" w:line="240" w:lineRule="auto"/>
              <w:contextualSpacing w:val="0"/>
              <w:rPr>
                <w:color w:val="00B050"/>
                <w:sz w:val="20"/>
                <w:szCs w:val="20"/>
              </w:rPr>
            </w:pPr>
            <w:r w:rsidRPr="00C522C8">
              <w:rPr>
                <w:color w:val="00B050"/>
                <w:sz w:val="20"/>
                <w:szCs w:val="20"/>
                <w:lang w:val="zh-CN"/>
              </w:rPr>
              <w:t>支持可持续生产和消费，采用清洁技术，淘汰、逐步取消或改革有害于生物多样性的激励措施，并加强积极的激励措施</w:t>
            </w:r>
          </w:p>
          <w:p w14:paraId="749C6617" w14:textId="4476B28F" w:rsidR="004F1390" w:rsidRPr="00DA0FDE" w:rsidRDefault="004F1390" w:rsidP="00DA0FDE">
            <w:pPr>
              <w:pStyle w:val="ListParagraph"/>
              <w:numPr>
                <w:ilvl w:val="0"/>
                <w:numId w:val="7"/>
              </w:numPr>
              <w:spacing w:before="60" w:after="60" w:line="240" w:lineRule="auto"/>
              <w:contextualSpacing w:val="0"/>
              <w:rPr>
                <w:color w:val="00B050"/>
                <w:sz w:val="20"/>
                <w:szCs w:val="20"/>
              </w:rPr>
            </w:pPr>
            <w:r w:rsidRPr="00C522C8">
              <w:rPr>
                <w:color w:val="00B050"/>
                <w:sz w:val="20"/>
                <w:szCs w:val="20"/>
                <w:lang w:val="zh-CN"/>
              </w:rPr>
              <w:t>推动制定标准和良好做法准则</w:t>
            </w:r>
          </w:p>
        </w:tc>
      </w:tr>
      <w:tr w:rsidR="004F1390" w:rsidRPr="00AE17DA" w14:paraId="0BDCA11D" w14:textId="77777777" w:rsidTr="00E1492E">
        <w:trPr>
          <w:trHeight w:val="1316"/>
        </w:trPr>
        <w:tc>
          <w:tcPr>
            <w:tcW w:w="1413" w:type="dxa"/>
            <w:gridSpan w:val="2"/>
          </w:tcPr>
          <w:p w14:paraId="020A9526" w14:textId="77777777" w:rsidR="004F1390" w:rsidRPr="00AE17DA" w:rsidRDefault="004F1390" w:rsidP="00420705">
            <w:pPr>
              <w:spacing w:before="60" w:after="60" w:line="240" w:lineRule="auto"/>
              <w:ind w:left="-57"/>
              <w:jc w:val="left"/>
              <w:rPr>
                <w:b/>
                <w:sz w:val="20"/>
                <w:szCs w:val="20"/>
              </w:rPr>
            </w:pPr>
            <w:r w:rsidRPr="00AE17DA">
              <w:rPr>
                <w:sz w:val="20"/>
                <w:szCs w:val="20"/>
                <w:lang w:val="zh-CN"/>
              </w:rPr>
              <w:t>3/5</w:t>
            </w:r>
            <w:r w:rsidRPr="00AE17DA">
              <w:rPr>
                <w:sz w:val="20"/>
                <w:szCs w:val="20"/>
                <w:lang w:val="zh-CN"/>
              </w:rPr>
              <w:t>：投资创新环境解决办法以加快落实可持续发展目标</w:t>
            </w:r>
          </w:p>
        </w:tc>
        <w:tc>
          <w:tcPr>
            <w:tcW w:w="7938" w:type="dxa"/>
          </w:tcPr>
          <w:p w14:paraId="6B08914B" w14:textId="77777777" w:rsidR="004F1390" w:rsidRPr="00AE17DA" w:rsidRDefault="004F1390" w:rsidP="00812D2F">
            <w:pPr>
              <w:spacing w:before="60" w:after="60" w:line="240" w:lineRule="auto"/>
              <w:rPr>
                <w:color w:val="7030A0"/>
                <w:sz w:val="20"/>
                <w:szCs w:val="20"/>
                <w:lang w:val="en-GB"/>
              </w:rPr>
            </w:pPr>
          </w:p>
        </w:tc>
        <w:tc>
          <w:tcPr>
            <w:tcW w:w="5386" w:type="dxa"/>
          </w:tcPr>
          <w:p w14:paraId="42BAD6D2" w14:textId="5139A98C" w:rsidR="004F1390" w:rsidRPr="00C522C8" w:rsidRDefault="004F1390" w:rsidP="00812D2F">
            <w:pPr>
              <w:pStyle w:val="ListParagraph"/>
              <w:numPr>
                <w:ilvl w:val="0"/>
                <w:numId w:val="7"/>
              </w:numPr>
              <w:spacing w:before="60" w:after="60" w:line="240" w:lineRule="auto"/>
              <w:contextualSpacing w:val="0"/>
              <w:rPr>
                <w:color w:val="00B050"/>
                <w:sz w:val="20"/>
                <w:szCs w:val="20"/>
              </w:rPr>
            </w:pPr>
            <w:r w:rsidRPr="00C522C8">
              <w:rPr>
                <w:color w:val="00B050"/>
                <w:sz w:val="20"/>
                <w:szCs w:val="20"/>
                <w:lang w:val="zh-CN"/>
              </w:rPr>
              <w:t>采取措施，防止、减少和扭转生态系统退化和损失</w:t>
            </w:r>
          </w:p>
          <w:p w14:paraId="14D00857" w14:textId="1F0D8E40" w:rsidR="004F1390" w:rsidRPr="00AE17DA" w:rsidRDefault="004F1390" w:rsidP="00812D2F">
            <w:pPr>
              <w:pStyle w:val="ListParagraph"/>
              <w:numPr>
                <w:ilvl w:val="0"/>
                <w:numId w:val="7"/>
              </w:numPr>
              <w:spacing w:before="60" w:after="60" w:line="240" w:lineRule="auto"/>
              <w:contextualSpacing w:val="0"/>
              <w:rPr>
                <w:color w:val="32A432"/>
                <w:sz w:val="20"/>
                <w:szCs w:val="20"/>
              </w:rPr>
            </w:pPr>
            <w:r w:rsidRPr="00C522C8">
              <w:rPr>
                <w:color w:val="00B050"/>
                <w:sz w:val="20"/>
                <w:szCs w:val="20"/>
                <w:lang w:val="zh-CN"/>
              </w:rPr>
              <w:t>促进关于可持续工业化、农业、城市发展、运输、旅游和贸易的无害环境的创新政策并促进这些关键部门的可持续消费和生产</w:t>
            </w:r>
          </w:p>
        </w:tc>
      </w:tr>
      <w:tr w:rsidR="004F1390" w:rsidRPr="00AE17DA" w14:paraId="473C6634" w14:textId="77777777" w:rsidTr="00E1492E">
        <w:trPr>
          <w:trHeight w:val="475"/>
        </w:trPr>
        <w:tc>
          <w:tcPr>
            <w:tcW w:w="1413" w:type="dxa"/>
            <w:gridSpan w:val="2"/>
          </w:tcPr>
          <w:p w14:paraId="2A1D8F28" w14:textId="77777777" w:rsidR="004F1390" w:rsidRPr="00AE17DA" w:rsidRDefault="004F1390" w:rsidP="00420705">
            <w:pPr>
              <w:spacing w:before="60" w:after="60" w:line="240" w:lineRule="auto"/>
              <w:ind w:left="-57"/>
              <w:jc w:val="left"/>
              <w:rPr>
                <w:b/>
                <w:sz w:val="20"/>
                <w:szCs w:val="20"/>
              </w:rPr>
            </w:pPr>
            <w:r w:rsidRPr="00AE17DA">
              <w:rPr>
                <w:sz w:val="20"/>
                <w:szCs w:val="20"/>
                <w:lang w:val="zh-CN"/>
              </w:rPr>
              <w:t>3/1</w:t>
            </w:r>
            <w:r w:rsidRPr="00AE17DA">
              <w:rPr>
                <w:sz w:val="20"/>
                <w:szCs w:val="20"/>
                <w:lang w:val="zh-CN"/>
              </w:rPr>
              <w:t>：减轻和</w:t>
            </w:r>
            <w:proofErr w:type="gramStart"/>
            <w:r w:rsidRPr="00AE17DA">
              <w:rPr>
                <w:sz w:val="20"/>
                <w:szCs w:val="20"/>
                <w:lang w:val="zh-CN"/>
              </w:rPr>
              <w:t>控制受</w:t>
            </w:r>
            <w:proofErr w:type="gramEnd"/>
            <w:r w:rsidRPr="00AE17DA">
              <w:rPr>
                <w:sz w:val="20"/>
                <w:szCs w:val="20"/>
                <w:lang w:val="zh-CN"/>
              </w:rPr>
              <w:t>武装冲突或恐怖主义影响地区的污染</w:t>
            </w:r>
          </w:p>
        </w:tc>
        <w:tc>
          <w:tcPr>
            <w:tcW w:w="7938" w:type="dxa"/>
          </w:tcPr>
          <w:p w14:paraId="4B09BF28" w14:textId="77777777" w:rsidR="004F1390" w:rsidRPr="00AE17DA" w:rsidRDefault="004F1390" w:rsidP="00812D2F">
            <w:pPr>
              <w:spacing w:before="60" w:after="60" w:line="240" w:lineRule="auto"/>
              <w:rPr>
                <w:color w:val="7030A0"/>
                <w:sz w:val="20"/>
                <w:szCs w:val="20"/>
                <w:lang w:val="en-GB"/>
              </w:rPr>
            </w:pPr>
          </w:p>
        </w:tc>
        <w:tc>
          <w:tcPr>
            <w:tcW w:w="5386" w:type="dxa"/>
          </w:tcPr>
          <w:p w14:paraId="4FF74243" w14:textId="77777777" w:rsidR="004F1390" w:rsidRPr="00C522C8" w:rsidRDefault="004F1390" w:rsidP="00812D2F">
            <w:pPr>
              <w:pStyle w:val="ListParagraph"/>
              <w:numPr>
                <w:ilvl w:val="0"/>
                <w:numId w:val="7"/>
              </w:numPr>
              <w:spacing w:before="60" w:after="60" w:line="240" w:lineRule="auto"/>
              <w:contextualSpacing w:val="0"/>
              <w:rPr>
                <w:color w:val="00B050"/>
                <w:sz w:val="20"/>
                <w:szCs w:val="20"/>
              </w:rPr>
            </w:pPr>
            <w:r w:rsidRPr="00C522C8">
              <w:rPr>
                <w:color w:val="00B050"/>
                <w:sz w:val="20"/>
                <w:szCs w:val="20"/>
                <w:lang w:val="zh-CN"/>
              </w:rPr>
              <w:t>采取适当措施，尽量减少和控制武装冲突或恐怖主义局势中的污染</w:t>
            </w:r>
          </w:p>
          <w:p w14:paraId="5BB5F149" w14:textId="77777777" w:rsidR="004F1390" w:rsidRPr="00C522C8" w:rsidRDefault="004F1390" w:rsidP="00812D2F">
            <w:pPr>
              <w:pStyle w:val="ListParagraph"/>
              <w:numPr>
                <w:ilvl w:val="0"/>
                <w:numId w:val="7"/>
              </w:numPr>
              <w:spacing w:before="60" w:after="60" w:line="240" w:lineRule="auto"/>
              <w:contextualSpacing w:val="0"/>
              <w:rPr>
                <w:color w:val="00B050"/>
                <w:sz w:val="20"/>
                <w:szCs w:val="20"/>
              </w:rPr>
            </w:pPr>
            <w:r w:rsidRPr="00C522C8">
              <w:rPr>
                <w:color w:val="00B050"/>
                <w:sz w:val="20"/>
                <w:szCs w:val="20"/>
                <w:lang w:val="zh-CN"/>
              </w:rPr>
              <w:t>鼓励所有国家一级的利益攸关方参与编写国家计划和战略，从而为环境评估和补救项目设定优先事项</w:t>
            </w:r>
          </w:p>
          <w:p w14:paraId="1F1D6F1D" w14:textId="6A4912F5" w:rsidR="004F1390" w:rsidRPr="00DA0FDE" w:rsidRDefault="004F1390" w:rsidP="00DA0FDE">
            <w:pPr>
              <w:pStyle w:val="ListParagraph"/>
              <w:numPr>
                <w:ilvl w:val="0"/>
                <w:numId w:val="7"/>
              </w:numPr>
              <w:spacing w:before="60" w:after="60" w:line="240" w:lineRule="auto"/>
              <w:contextualSpacing w:val="0"/>
              <w:rPr>
                <w:color w:val="BF8F00"/>
                <w:sz w:val="20"/>
                <w:szCs w:val="20"/>
              </w:rPr>
            </w:pPr>
            <w:r w:rsidRPr="00AE17DA">
              <w:rPr>
                <w:color w:val="BF8F00" w:themeColor="accent4" w:themeShade="BF"/>
                <w:sz w:val="20"/>
                <w:szCs w:val="20"/>
                <w:lang w:val="zh-CN"/>
              </w:rPr>
              <w:t>提供技术援助，以执行关于对化学品和废物实行无害环境管理的各项国际协定，并帮助建立有效的环境治理</w:t>
            </w:r>
          </w:p>
        </w:tc>
      </w:tr>
      <w:tr w:rsidR="004F1390" w:rsidRPr="00AE17DA" w14:paraId="72F440F1" w14:textId="77777777" w:rsidTr="00E1492E">
        <w:trPr>
          <w:trHeight w:val="475"/>
        </w:trPr>
        <w:tc>
          <w:tcPr>
            <w:tcW w:w="1413" w:type="dxa"/>
            <w:gridSpan w:val="2"/>
          </w:tcPr>
          <w:p w14:paraId="7329BB58" w14:textId="77777777" w:rsidR="004F1390" w:rsidRPr="00AE17DA" w:rsidRDefault="004F1390" w:rsidP="00420705">
            <w:pPr>
              <w:spacing w:before="60" w:after="60" w:line="240" w:lineRule="auto"/>
              <w:ind w:left="-57"/>
              <w:jc w:val="left"/>
              <w:rPr>
                <w:sz w:val="20"/>
                <w:szCs w:val="20"/>
              </w:rPr>
            </w:pPr>
            <w:r w:rsidRPr="00AE17DA">
              <w:rPr>
                <w:sz w:val="20"/>
                <w:szCs w:val="20"/>
                <w:lang w:val="zh-CN"/>
              </w:rPr>
              <w:t>2/7</w:t>
            </w:r>
            <w:r w:rsidRPr="00AE17DA">
              <w:rPr>
                <w:sz w:val="20"/>
                <w:szCs w:val="20"/>
                <w:lang w:val="zh-CN"/>
              </w:rPr>
              <w:t>：化学品和废物健全管理</w:t>
            </w:r>
          </w:p>
        </w:tc>
        <w:tc>
          <w:tcPr>
            <w:tcW w:w="7938" w:type="dxa"/>
          </w:tcPr>
          <w:p w14:paraId="230512BC" w14:textId="6F8A8CBD" w:rsidR="004F1390" w:rsidRPr="00C522C8" w:rsidRDefault="004F1390" w:rsidP="001A7220">
            <w:pPr>
              <w:numPr>
                <w:ilvl w:val="0"/>
                <w:numId w:val="25"/>
              </w:numPr>
              <w:spacing w:before="60" w:after="60" w:line="240" w:lineRule="auto"/>
              <w:ind w:left="361"/>
              <w:jc w:val="left"/>
              <w:rPr>
                <w:color w:val="7030A0"/>
                <w:sz w:val="20"/>
                <w:szCs w:val="20"/>
              </w:rPr>
            </w:pPr>
            <w:r w:rsidRPr="00C522C8">
              <w:rPr>
                <w:color w:val="7030A0"/>
                <w:sz w:val="20"/>
                <w:szCs w:val="20"/>
                <w:lang w:val="zh-CN"/>
              </w:rPr>
              <w:t>与相关的国际利益攸关方协调，支持会员国关于化学品和废物健全管理的政策和</w:t>
            </w:r>
            <w:r w:rsidR="004B7302">
              <w:rPr>
                <w:color w:val="7030A0"/>
                <w:sz w:val="20"/>
                <w:szCs w:val="20"/>
                <w:lang w:val="zh-CN"/>
              </w:rPr>
              <w:br/>
            </w:r>
            <w:r w:rsidRPr="00C522C8">
              <w:rPr>
                <w:color w:val="7030A0"/>
                <w:sz w:val="20"/>
                <w:szCs w:val="20"/>
                <w:lang w:val="zh-CN"/>
              </w:rPr>
              <w:t>行动</w:t>
            </w:r>
          </w:p>
          <w:p w14:paraId="14AC8234" w14:textId="77777777" w:rsidR="004F1390" w:rsidRPr="00C522C8" w:rsidRDefault="004F1390" w:rsidP="00812D2F">
            <w:pPr>
              <w:numPr>
                <w:ilvl w:val="0"/>
                <w:numId w:val="25"/>
              </w:numPr>
              <w:spacing w:before="60" w:after="60" w:line="240" w:lineRule="auto"/>
              <w:ind w:left="361"/>
              <w:rPr>
                <w:color w:val="7030A0"/>
                <w:sz w:val="20"/>
                <w:szCs w:val="20"/>
              </w:rPr>
            </w:pPr>
            <w:r w:rsidRPr="00C522C8">
              <w:rPr>
                <w:color w:val="7030A0"/>
                <w:sz w:val="20"/>
                <w:szCs w:val="20"/>
                <w:lang w:val="zh-CN"/>
              </w:rPr>
              <w:lastRenderedPageBreak/>
              <w:t>支持国际化学品管理大会第四届会议上商定的闭会期间进程，以便编写关于</w:t>
            </w:r>
            <w:r w:rsidRPr="00C522C8">
              <w:rPr>
                <w:color w:val="7030A0"/>
                <w:sz w:val="20"/>
                <w:szCs w:val="20"/>
                <w:lang w:val="zh-CN"/>
              </w:rPr>
              <w:t>2020</w:t>
            </w:r>
            <w:r w:rsidRPr="00C522C8">
              <w:rPr>
                <w:color w:val="7030A0"/>
                <w:sz w:val="20"/>
                <w:szCs w:val="20"/>
                <w:lang w:val="zh-CN"/>
              </w:rPr>
              <w:t>年后化学品和废物健全管理的建议等内容，以促进相关行业利益攸关方的参与</w:t>
            </w:r>
          </w:p>
          <w:p w14:paraId="390BB871" w14:textId="77777777" w:rsidR="004F1390" w:rsidRPr="00C522C8" w:rsidRDefault="004F1390" w:rsidP="00812D2F">
            <w:pPr>
              <w:numPr>
                <w:ilvl w:val="0"/>
                <w:numId w:val="25"/>
              </w:numPr>
              <w:spacing w:before="60" w:after="60" w:line="240" w:lineRule="auto"/>
              <w:ind w:left="361"/>
              <w:rPr>
                <w:color w:val="7030A0"/>
                <w:sz w:val="20"/>
                <w:szCs w:val="20"/>
              </w:rPr>
            </w:pPr>
            <w:r w:rsidRPr="00C522C8">
              <w:rPr>
                <w:color w:val="7030A0"/>
                <w:sz w:val="20"/>
                <w:szCs w:val="20"/>
                <w:lang w:val="zh-CN"/>
              </w:rPr>
              <w:t>采取措施促进化学品和废物的健全管理</w:t>
            </w:r>
          </w:p>
          <w:p w14:paraId="11AF9FB2" w14:textId="36CCEED3" w:rsidR="004F1390" w:rsidRPr="00C522C8" w:rsidRDefault="004F1390" w:rsidP="00812D2F">
            <w:pPr>
              <w:numPr>
                <w:ilvl w:val="0"/>
                <w:numId w:val="25"/>
              </w:numPr>
              <w:spacing w:before="60" w:after="60" w:line="240" w:lineRule="auto"/>
              <w:ind w:left="361"/>
              <w:rPr>
                <w:color w:val="0070C0"/>
                <w:sz w:val="20"/>
                <w:szCs w:val="20"/>
              </w:rPr>
            </w:pPr>
            <w:r w:rsidRPr="00C522C8">
              <w:rPr>
                <w:color w:val="0070C0"/>
                <w:sz w:val="20"/>
                <w:szCs w:val="20"/>
                <w:lang w:val="zh-CN"/>
              </w:rPr>
              <w:t>支持各国，尤其是发展中国家，为化学品和废物健全管理</w:t>
            </w:r>
            <w:r w:rsidR="0016407B">
              <w:rPr>
                <w:rFonts w:hint="eastAsia"/>
                <w:color w:val="0070C0"/>
                <w:sz w:val="20"/>
                <w:szCs w:val="20"/>
                <w:lang w:val="zh-CN"/>
              </w:rPr>
              <w:t>筹资</w:t>
            </w:r>
            <w:r w:rsidRPr="00C522C8">
              <w:rPr>
                <w:color w:val="0070C0"/>
                <w:sz w:val="20"/>
                <w:szCs w:val="20"/>
                <w:lang w:val="zh-CN"/>
              </w:rPr>
              <w:t>实施综合筹资方法</w:t>
            </w:r>
          </w:p>
          <w:p w14:paraId="198E1E92" w14:textId="77777777" w:rsidR="004F1390" w:rsidRPr="00C522C8" w:rsidRDefault="004F1390" w:rsidP="00812D2F">
            <w:pPr>
              <w:numPr>
                <w:ilvl w:val="0"/>
                <w:numId w:val="25"/>
              </w:numPr>
              <w:spacing w:before="60" w:after="60" w:line="240" w:lineRule="auto"/>
              <w:ind w:left="361"/>
              <w:rPr>
                <w:color w:val="0070C0"/>
                <w:sz w:val="20"/>
                <w:szCs w:val="20"/>
              </w:rPr>
            </w:pPr>
            <w:r w:rsidRPr="00C522C8">
              <w:rPr>
                <w:color w:val="0070C0"/>
                <w:sz w:val="20"/>
                <w:szCs w:val="20"/>
                <w:lang w:val="zh-CN"/>
              </w:rPr>
              <w:t>确保将废物无害环境管理充分纳入联合国环境规划署的各项战略和政策</w:t>
            </w:r>
          </w:p>
          <w:p w14:paraId="7C3795A3" w14:textId="77777777" w:rsidR="004F1390" w:rsidRPr="00C522C8" w:rsidRDefault="004F1390" w:rsidP="00812D2F">
            <w:pPr>
              <w:numPr>
                <w:ilvl w:val="0"/>
                <w:numId w:val="25"/>
              </w:numPr>
              <w:spacing w:before="60" w:after="60" w:line="240" w:lineRule="auto"/>
              <w:ind w:left="361"/>
              <w:rPr>
                <w:color w:val="7030A0"/>
                <w:sz w:val="20"/>
                <w:szCs w:val="20"/>
              </w:rPr>
            </w:pPr>
            <w:r w:rsidRPr="00C522C8">
              <w:rPr>
                <w:color w:val="7030A0"/>
                <w:sz w:val="20"/>
                <w:szCs w:val="20"/>
                <w:lang w:val="zh-CN"/>
              </w:rPr>
              <w:t>强化和提升国际环境技术中心的工作，为国家和城市一级的废物政策、战略和行动计划开展能力建设</w:t>
            </w:r>
          </w:p>
          <w:p w14:paraId="7B747CCE" w14:textId="05AC1F8E" w:rsidR="004F1390" w:rsidRPr="00C522C8" w:rsidRDefault="004F1390" w:rsidP="00812D2F">
            <w:pPr>
              <w:numPr>
                <w:ilvl w:val="0"/>
                <w:numId w:val="25"/>
              </w:numPr>
              <w:spacing w:before="60" w:after="60" w:line="240" w:lineRule="auto"/>
              <w:ind w:left="361"/>
              <w:rPr>
                <w:color w:val="0070C0"/>
                <w:sz w:val="20"/>
                <w:szCs w:val="20"/>
              </w:rPr>
            </w:pPr>
            <w:r w:rsidRPr="00C522C8">
              <w:rPr>
                <w:color w:val="0070C0"/>
                <w:sz w:val="20"/>
                <w:szCs w:val="20"/>
                <w:lang w:val="zh-CN"/>
              </w:rPr>
              <w:t>推动能力建设和技术示范项目，以推广</w:t>
            </w:r>
            <w:r w:rsidRPr="00062EA4">
              <w:rPr>
                <w:rFonts w:ascii="SimSun" w:hAnsi="SimSun"/>
                <w:color w:val="0070C0"/>
                <w:sz w:val="20"/>
                <w:szCs w:val="20"/>
                <w:lang w:val="zh-CN"/>
              </w:rPr>
              <w:t>“</w:t>
            </w:r>
            <w:r w:rsidRPr="00C522C8">
              <w:rPr>
                <w:color w:val="0070C0"/>
                <w:sz w:val="20"/>
                <w:szCs w:val="20"/>
                <w:lang w:val="zh-CN"/>
              </w:rPr>
              <w:t>3R</w:t>
            </w:r>
            <w:r w:rsidRPr="00062EA4">
              <w:rPr>
                <w:rFonts w:ascii="SimSun" w:hAnsi="SimSun"/>
                <w:color w:val="0070C0"/>
                <w:sz w:val="20"/>
                <w:szCs w:val="20"/>
                <w:lang w:val="zh-CN"/>
              </w:rPr>
              <w:t>”</w:t>
            </w:r>
            <w:r w:rsidRPr="00C522C8">
              <w:rPr>
                <w:color w:val="0070C0"/>
                <w:sz w:val="20"/>
                <w:szCs w:val="20"/>
                <w:lang w:val="zh-CN"/>
              </w:rPr>
              <w:t>（减量、再用和循环）办法</w:t>
            </w:r>
          </w:p>
          <w:p w14:paraId="3EE4EEEF" w14:textId="74BEB90B" w:rsidR="004F1390" w:rsidRPr="00C522C8" w:rsidRDefault="004F1390" w:rsidP="00812D2F">
            <w:pPr>
              <w:numPr>
                <w:ilvl w:val="0"/>
                <w:numId w:val="25"/>
              </w:numPr>
              <w:spacing w:before="60" w:after="60" w:line="240" w:lineRule="auto"/>
              <w:ind w:left="361"/>
              <w:rPr>
                <w:color w:val="0070C0"/>
                <w:sz w:val="20"/>
                <w:szCs w:val="20"/>
              </w:rPr>
            </w:pPr>
            <w:r w:rsidRPr="00C522C8">
              <w:rPr>
                <w:color w:val="0070C0"/>
                <w:sz w:val="20"/>
                <w:szCs w:val="20"/>
                <w:lang w:val="zh-CN"/>
              </w:rPr>
              <w:t>在发展中国家，尤其是最不发达国家，实施废铅酸电池循环再造监管框架和方案</w:t>
            </w:r>
          </w:p>
          <w:p w14:paraId="6FAF29A7" w14:textId="77777777" w:rsidR="004F1390" w:rsidRPr="00C522C8" w:rsidRDefault="004F1390" w:rsidP="00812D2F">
            <w:pPr>
              <w:numPr>
                <w:ilvl w:val="0"/>
                <w:numId w:val="25"/>
              </w:numPr>
              <w:spacing w:before="60" w:after="60" w:line="240" w:lineRule="auto"/>
              <w:ind w:left="361"/>
              <w:rPr>
                <w:i/>
                <w:iCs/>
                <w:color w:val="0070C0"/>
                <w:sz w:val="20"/>
                <w:szCs w:val="20"/>
              </w:rPr>
            </w:pPr>
            <w:r w:rsidRPr="00C522C8">
              <w:rPr>
                <w:color w:val="0070C0"/>
                <w:sz w:val="20"/>
                <w:szCs w:val="20"/>
                <w:lang w:val="zh-CN"/>
              </w:rPr>
              <w:t>征求各国和其他利益攸关方对于更新《全球化学品展望》的拟议计划的反馈</w:t>
            </w:r>
          </w:p>
          <w:p w14:paraId="2DDDDBE9" w14:textId="77777777" w:rsidR="004F1390" w:rsidRPr="00AE17DA" w:rsidRDefault="004F1390" w:rsidP="00812D2F">
            <w:pPr>
              <w:numPr>
                <w:ilvl w:val="0"/>
                <w:numId w:val="6"/>
              </w:numPr>
              <w:spacing w:before="60" w:after="60" w:line="240" w:lineRule="auto"/>
              <w:rPr>
                <w:color w:val="0070C0"/>
                <w:sz w:val="20"/>
                <w:szCs w:val="20"/>
              </w:rPr>
            </w:pPr>
            <w:r w:rsidRPr="00C522C8">
              <w:rPr>
                <w:color w:val="0070C0"/>
                <w:sz w:val="20"/>
                <w:szCs w:val="20"/>
                <w:lang w:val="zh-CN"/>
              </w:rPr>
              <w:t>确保更新后的《全球化学品展望》研究新出现的问题</w:t>
            </w:r>
          </w:p>
        </w:tc>
        <w:tc>
          <w:tcPr>
            <w:tcW w:w="5386" w:type="dxa"/>
          </w:tcPr>
          <w:p w14:paraId="334A5762" w14:textId="77777777" w:rsidR="004F1390" w:rsidRPr="00C522C8" w:rsidRDefault="004F1390" w:rsidP="00812D2F">
            <w:pPr>
              <w:numPr>
                <w:ilvl w:val="0"/>
                <w:numId w:val="27"/>
              </w:numPr>
              <w:spacing w:before="60" w:after="60" w:line="240" w:lineRule="auto"/>
              <w:rPr>
                <w:color w:val="00B050"/>
                <w:sz w:val="20"/>
                <w:szCs w:val="20"/>
              </w:rPr>
            </w:pPr>
            <w:r w:rsidRPr="00C522C8">
              <w:rPr>
                <w:color w:val="00B050"/>
                <w:sz w:val="20"/>
                <w:szCs w:val="20"/>
                <w:lang w:val="zh-CN"/>
              </w:rPr>
              <w:lastRenderedPageBreak/>
              <w:t>将化学品和废物健全管理作为优先事项体现在国家可持续发展规划进程、消除贫困战略及相关的部门政策中</w:t>
            </w:r>
          </w:p>
          <w:p w14:paraId="460706FE" w14:textId="77777777" w:rsidR="004F1390" w:rsidRPr="00C522C8" w:rsidRDefault="004F1390" w:rsidP="00812D2F">
            <w:pPr>
              <w:numPr>
                <w:ilvl w:val="0"/>
                <w:numId w:val="27"/>
              </w:numPr>
              <w:spacing w:before="60" w:after="60" w:line="240" w:lineRule="auto"/>
              <w:rPr>
                <w:color w:val="00B050"/>
                <w:sz w:val="20"/>
                <w:szCs w:val="20"/>
              </w:rPr>
            </w:pPr>
            <w:r w:rsidRPr="00C522C8">
              <w:rPr>
                <w:color w:val="00B050"/>
                <w:sz w:val="20"/>
                <w:szCs w:val="20"/>
                <w:lang w:val="zh-CN"/>
              </w:rPr>
              <w:lastRenderedPageBreak/>
              <w:t>考虑利用机会汇报《巴塞尔公约》、《鹿特丹公约》、《斯德哥尔摩公约》和《水俣公约》如何为执行《</w:t>
            </w:r>
            <w:r w:rsidRPr="00C522C8">
              <w:rPr>
                <w:color w:val="00B050"/>
                <w:sz w:val="20"/>
                <w:szCs w:val="20"/>
                <w:lang w:val="zh-CN"/>
              </w:rPr>
              <w:t>2030</w:t>
            </w:r>
            <w:r w:rsidRPr="00C522C8">
              <w:rPr>
                <w:color w:val="00B050"/>
                <w:sz w:val="20"/>
                <w:szCs w:val="20"/>
                <w:lang w:val="zh-CN"/>
              </w:rPr>
              <w:t>年议程》</w:t>
            </w:r>
            <w:proofErr w:type="gramStart"/>
            <w:r w:rsidRPr="00C522C8">
              <w:rPr>
                <w:color w:val="00B050"/>
                <w:sz w:val="20"/>
                <w:szCs w:val="20"/>
                <w:lang w:val="zh-CN"/>
              </w:rPr>
              <w:t>作出</w:t>
            </w:r>
            <w:proofErr w:type="gramEnd"/>
            <w:r w:rsidRPr="00C522C8">
              <w:rPr>
                <w:color w:val="00B050"/>
                <w:sz w:val="20"/>
                <w:szCs w:val="20"/>
                <w:lang w:val="zh-CN"/>
              </w:rPr>
              <w:t>贡献</w:t>
            </w:r>
          </w:p>
          <w:p w14:paraId="16A4278D" w14:textId="77777777" w:rsidR="004F1390" w:rsidRPr="00C522C8" w:rsidRDefault="004F1390" w:rsidP="00812D2F">
            <w:pPr>
              <w:numPr>
                <w:ilvl w:val="0"/>
                <w:numId w:val="27"/>
              </w:numPr>
              <w:spacing w:before="60" w:after="60" w:line="240" w:lineRule="auto"/>
              <w:rPr>
                <w:color w:val="1F4E79" w:themeColor="accent5" w:themeShade="80"/>
                <w:sz w:val="20"/>
                <w:szCs w:val="20"/>
              </w:rPr>
            </w:pPr>
            <w:r w:rsidRPr="00C522C8">
              <w:rPr>
                <w:color w:val="1F4E79" w:themeColor="accent5" w:themeShade="80"/>
                <w:sz w:val="20"/>
                <w:szCs w:val="20"/>
                <w:u w:val="single"/>
                <w:lang w:val="zh-CN"/>
              </w:rPr>
              <w:t>私营部门</w:t>
            </w:r>
            <w:r w:rsidRPr="00C522C8">
              <w:rPr>
                <w:color w:val="1F4E79" w:themeColor="accent5" w:themeShade="80"/>
                <w:sz w:val="20"/>
                <w:szCs w:val="20"/>
                <w:lang w:val="zh-CN"/>
              </w:rPr>
              <w:t>：在筹资方面发挥重要作用，以及在相关行业部门内建设中小企业的化学品和废物健全管理能力</w:t>
            </w:r>
          </w:p>
          <w:p w14:paraId="328E0791" w14:textId="77777777" w:rsidR="004F1390" w:rsidRPr="002B69D2" w:rsidRDefault="004F1390" w:rsidP="00812D2F">
            <w:pPr>
              <w:numPr>
                <w:ilvl w:val="0"/>
                <w:numId w:val="27"/>
              </w:numPr>
              <w:spacing w:before="60" w:after="60" w:line="240" w:lineRule="auto"/>
              <w:rPr>
                <w:color w:val="1F4E79" w:themeColor="accent5" w:themeShade="80"/>
                <w:spacing w:val="-10"/>
                <w:sz w:val="20"/>
                <w:szCs w:val="20"/>
              </w:rPr>
            </w:pPr>
            <w:proofErr w:type="gramStart"/>
            <w:r w:rsidRPr="002B69D2">
              <w:rPr>
                <w:color w:val="1F4E79" w:themeColor="accent5" w:themeShade="80"/>
                <w:spacing w:val="-10"/>
                <w:sz w:val="20"/>
                <w:szCs w:val="20"/>
                <w:lang w:val="zh-CN"/>
              </w:rPr>
              <w:t>所有利益</w:t>
            </w:r>
            <w:proofErr w:type="gramEnd"/>
            <w:r w:rsidRPr="002B69D2">
              <w:rPr>
                <w:color w:val="1F4E79" w:themeColor="accent5" w:themeShade="80"/>
                <w:spacing w:val="-10"/>
                <w:sz w:val="20"/>
                <w:szCs w:val="20"/>
                <w:lang w:val="zh-CN"/>
              </w:rPr>
              <w:t>攸关方与环境署合作，实施必要的废物管理政策</w:t>
            </w:r>
          </w:p>
          <w:p w14:paraId="0DC51A20" w14:textId="77777777" w:rsidR="004F1390" w:rsidRPr="00C522C8" w:rsidRDefault="004F1390" w:rsidP="00812D2F">
            <w:pPr>
              <w:numPr>
                <w:ilvl w:val="0"/>
                <w:numId w:val="27"/>
              </w:numPr>
              <w:spacing w:before="60" w:after="60" w:line="240" w:lineRule="auto"/>
              <w:rPr>
                <w:color w:val="00B050"/>
                <w:sz w:val="20"/>
                <w:szCs w:val="20"/>
              </w:rPr>
            </w:pPr>
            <w:r w:rsidRPr="00C522C8">
              <w:rPr>
                <w:color w:val="00B050"/>
                <w:sz w:val="20"/>
                <w:szCs w:val="20"/>
                <w:lang w:val="zh-CN"/>
              </w:rPr>
              <w:t>制定国家战略，特别是鼓励扩大生产者收集废铅酸电池的责任</w:t>
            </w:r>
          </w:p>
          <w:p w14:paraId="5D87E5EF" w14:textId="511B74DD" w:rsidR="004F1390" w:rsidRPr="00C522C8" w:rsidRDefault="004F1390" w:rsidP="00812D2F">
            <w:pPr>
              <w:numPr>
                <w:ilvl w:val="0"/>
                <w:numId w:val="27"/>
              </w:numPr>
              <w:spacing w:before="60" w:after="60" w:line="240" w:lineRule="auto"/>
              <w:rPr>
                <w:color w:val="00B050"/>
                <w:sz w:val="20"/>
                <w:szCs w:val="20"/>
              </w:rPr>
            </w:pPr>
            <w:r w:rsidRPr="00C522C8">
              <w:rPr>
                <w:color w:val="00B050"/>
                <w:sz w:val="20"/>
                <w:szCs w:val="20"/>
                <w:lang w:val="zh-CN"/>
              </w:rPr>
              <w:t>充分解决废铅酸电池（包括回收利用）带来的释放、排放和接触问题，如通过制定适当的准则和标准</w:t>
            </w:r>
          </w:p>
          <w:p w14:paraId="418CF763" w14:textId="77777777" w:rsidR="004F1390" w:rsidRPr="00DA0FDE" w:rsidRDefault="004F1390" w:rsidP="00812D2F">
            <w:pPr>
              <w:numPr>
                <w:ilvl w:val="0"/>
                <w:numId w:val="27"/>
              </w:numPr>
              <w:spacing w:before="60" w:after="60" w:line="240" w:lineRule="auto"/>
              <w:rPr>
                <w:color w:val="00B050"/>
                <w:spacing w:val="-10"/>
                <w:sz w:val="20"/>
                <w:szCs w:val="20"/>
              </w:rPr>
            </w:pPr>
            <w:r w:rsidRPr="00DA0FDE">
              <w:rPr>
                <w:color w:val="00B050"/>
                <w:spacing w:val="-10"/>
                <w:sz w:val="20"/>
                <w:szCs w:val="20"/>
                <w:lang w:val="zh-CN"/>
              </w:rPr>
              <w:t>合作收集废铅酸电池，在区域或国家循环设施中进行加工</w:t>
            </w:r>
          </w:p>
          <w:p w14:paraId="633492E5" w14:textId="668C796E" w:rsidR="004F1390" w:rsidRPr="00DA0FDE" w:rsidRDefault="004F1390" w:rsidP="00DA0FDE">
            <w:pPr>
              <w:numPr>
                <w:ilvl w:val="0"/>
                <w:numId w:val="6"/>
              </w:numPr>
              <w:spacing w:before="60" w:after="60" w:line="240" w:lineRule="auto"/>
              <w:rPr>
                <w:color w:val="00B050"/>
                <w:sz w:val="20"/>
                <w:szCs w:val="20"/>
              </w:rPr>
            </w:pPr>
            <w:r w:rsidRPr="00C522C8">
              <w:rPr>
                <w:color w:val="00B050"/>
                <w:sz w:val="20"/>
                <w:szCs w:val="20"/>
                <w:lang w:val="zh-CN"/>
              </w:rPr>
              <w:t>采取措施批准、接受、核准或加入《关于汞的水俣公约》</w:t>
            </w:r>
          </w:p>
        </w:tc>
      </w:tr>
      <w:tr w:rsidR="004F1390" w:rsidRPr="00AE17DA" w14:paraId="0D9D6DE8" w14:textId="77777777" w:rsidTr="00E1492E">
        <w:trPr>
          <w:trHeight w:val="475"/>
        </w:trPr>
        <w:tc>
          <w:tcPr>
            <w:tcW w:w="1413" w:type="dxa"/>
            <w:gridSpan w:val="2"/>
          </w:tcPr>
          <w:p w14:paraId="1F6C5105" w14:textId="77777777" w:rsidR="004F1390" w:rsidRPr="00AE17DA" w:rsidRDefault="004F1390" w:rsidP="00420705">
            <w:pPr>
              <w:spacing w:before="60" w:after="60" w:line="240" w:lineRule="auto"/>
              <w:ind w:left="-57"/>
              <w:jc w:val="left"/>
              <w:rPr>
                <w:sz w:val="20"/>
                <w:szCs w:val="20"/>
              </w:rPr>
            </w:pPr>
            <w:r w:rsidRPr="00AE17DA">
              <w:rPr>
                <w:sz w:val="20"/>
                <w:szCs w:val="20"/>
                <w:lang w:val="zh-CN"/>
              </w:rPr>
              <w:lastRenderedPageBreak/>
              <w:t>2/8</w:t>
            </w:r>
            <w:r w:rsidRPr="00AE17DA">
              <w:rPr>
                <w:sz w:val="20"/>
                <w:szCs w:val="20"/>
                <w:lang w:val="zh-CN"/>
              </w:rPr>
              <w:t>：可持续消费和生产</w:t>
            </w:r>
          </w:p>
        </w:tc>
        <w:tc>
          <w:tcPr>
            <w:tcW w:w="7938" w:type="dxa"/>
          </w:tcPr>
          <w:p w14:paraId="196CDCD9" w14:textId="77777777" w:rsidR="004F1390" w:rsidRPr="00AE17DA" w:rsidRDefault="004F1390" w:rsidP="00812D2F">
            <w:pPr>
              <w:spacing w:before="60" w:after="60" w:line="240" w:lineRule="auto"/>
              <w:ind w:left="360"/>
              <w:rPr>
                <w:b/>
                <w:color w:val="2F5496" w:themeColor="accent1" w:themeShade="BF"/>
                <w:sz w:val="20"/>
                <w:szCs w:val="20"/>
                <w:lang w:val="en-GB"/>
              </w:rPr>
            </w:pPr>
          </w:p>
        </w:tc>
        <w:tc>
          <w:tcPr>
            <w:tcW w:w="5386" w:type="dxa"/>
          </w:tcPr>
          <w:p w14:paraId="006134DF" w14:textId="77777777" w:rsidR="004F1390" w:rsidRPr="00AE17DA" w:rsidRDefault="004F1390" w:rsidP="00812D2F">
            <w:pPr>
              <w:numPr>
                <w:ilvl w:val="0"/>
                <w:numId w:val="6"/>
              </w:numPr>
              <w:spacing w:before="60" w:after="60" w:line="240" w:lineRule="auto"/>
              <w:rPr>
                <w:color w:val="BF8F00" w:themeColor="accent4" w:themeShade="BF"/>
                <w:sz w:val="20"/>
                <w:szCs w:val="20"/>
              </w:rPr>
            </w:pPr>
            <w:r w:rsidRPr="00AE17DA">
              <w:rPr>
                <w:color w:val="BF8F00" w:themeColor="accent4" w:themeShade="BF"/>
                <w:sz w:val="20"/>
                <w:szCs w:val="20"/>
                <w:lang w:val="zh-CN"/>
              </w:rPr>
              <w:t>强化有利环境，以形成公正合理的二级材料市场</w:t>
            </w:r>
          </w:p>
          <w:p w14:paraId="2C35FFCB" w14:textId="77777777" w:rsidR="004F1390" w:rsidRPr="00C522C8" w:rsidRDefault="004F1390" w:rsidP="00812D2F">
            <w:pPr>
              <w:numPr>
                <w:ilvl w:val="0"/>
                <w:numId w:val="6"/>
              </w:numPr>
              <w:spacing w:before="60" w:after="60" w:line="240" w:lineRule="auto"/>
              <w:rPr>
                <w:color w:val="00B050"/>
                <w:sz w:val="20"/>
                <w:szCs w:val="20"/>
              </w:rPr>
            </w:pPr>
            <w:r w:rsidRPr="00C522C8">
              <w:rPr>
                <w:color w:val="00B050"/>
                <w:sz w:val="20"/>
                <w:szCs w:val="20"/>
                <w:lang w:val="zh-CN"/>
              </w:rPr>
              <w:t>根据可持续消费和生产模式十年方案框架，采取步骤实现可持续发展目标</w:t>
            </w:r>
            <w:r w:rsidRPr="00C522C8">
              <w:rPr>
                <w:color w:val="00B050"/>
                <w:sz w:val="20"/>
                <w:szCs w:val="20"/>
                <w:lang w:val="zh-CN"/>
              </w:rPr>
              <w:t>12</w:t>
            </w:r>
            <w:r w:rsidRPr="00C522C8">
              <w:rPr>
                <w:color w:val="00B050"/>
                <w:sz w:val="20"/>
                <w:szCs w:val="20"/>
                <w:lang w:val="zh-CN"/>
              </w:rPr>
              <w:t>和可持续发展目标中的其他相关具体目标</w:t>
            </w:r>
          </w:p>
          <w:p w14:paraId="2EA2CBBE" w14:textId="77777777" w:rsidR="004F1390" w:rsidRPr="00AE17DA" w:rsidRDefault="004F1390" w:rsidP="00812D2F">
            <w:pPr>
              <w:numPr>
                <w:ilvl w:val="0"/>
                <w:numId w:val="6"/>
              </w:numPr>
              <w:spacing w:before="60" w:after="60" w:line="240" w:lineRule="auto"/>
              <w:rPr>
                <w:color w:val="BF8F00" w:themeColor="accent4" w:themeShade="BF"/>
                <w:sz w:val="20"/>
                <w:szCs w:val="20"/>
              </w:rPr>
            </w:pPr>
            <w:r w:rsidRPr="00AE17DA">
              <w:rPr>
                <w:color w:val="BF8F00" w:themeColor="accent4" w:themeShade="BF"/>
                <w:sz w:val="20"/>
                <w:szCs w:val="20"/>
                <w:lang w:val="zh-CN"/>
              </w:rPr>
              <w:t>促进生命周期办法，包括资源效率和</w:t>
            </w:r>
            <w:proofErr w:type="gramStart"/>
            <w:r w:rsidRPr="00AE17DA">
              <w:rPr>
                <w:color w:val="BF8F00" w:themeColor="accent4" w:themeShade="BF"/>
                <w:sz w:val="20"/>
                <w:szCs w:val="20"/>
                <w:lang w:val="zh-CN"/>
              </w:rPr>
              <w:t>可</w:t>
            </w:r>
            <w:proofErr w:type="gramEnd"/>
            <w:r w:rsidRPr="00AE17DA">
              <w:rPr>
                <w:color w:val="BF8F00" w:themeColor="accent4" w:themeShade="BF"/>
                <w:sz w:val="20"/>
                <w:szCs w:val="20"/>
                <w:lang w:val="zh-CN"/>
              </w:rPr>
              <w:t>持续地使用和管理资源，以及科学办法和传统知识办法、</w:t>
            </w:r>
            <w:r w:rsidRPr="00062EA4">
              <w:rPr>
                <w:rFonts w:ascii="SimSun" w:hAnsi="SimSun"/>
                <w:color w:val="BF8F00" w:themeColor="accent4" w:themeShade="BF"/>
                <w:sz w:val="20"/>
                <w:szCs w:val="20"/>
                <w:lang w:val="zh-CN"/>
              </w:rPr>
              <w:t>“</w:t>
            </w:r>
            <w:r w:rsidRPr="00AE17DA">
              <w:rPr>
                <w:color w:val="BF8F00" w:themeColor="accent4" w:themeShade="BF"/>
                <w:sz w:val="20"/>
                <w:szCs w:val="20"/>
                <w:lang w:val="zh-CN"/>
              </w:rPr>
              <w:t>从摇篮到摇篮</w:t>
            </w:r>
            <w:r w:rsidRPr="00062EA4">
              <w:rPr>
                <w:rFonts w:ascii="SimSun" w:hAnsi="SimSun"/>
                <w:color w:val="BF8F00" w:themeColor="accent4" w:themeShade="BF"/>
                <w:sz w:val="20"/>
                <w:szCs w:val="20"/>
                <w:lang w:val="zh-CN"/>
              </w:rPr>
              <w:t>”</w:t>
            </w:r>
            <w:r w:rsidRPr="00AE17DA">
              <w:rPr>
                <w:color w:val="BF8F00" w:themeColor="accent4" w:themeShade="BF"/>
                <w:sz w:val="20"/>
                <w:szCs w:val="20"/>
                <w:lang w:val="zh-CN"/>
              </w:rPr>
              <w:t>的设计以及</w:t>
            </w:r>
            <w:r w:rsidRPr="00AE17DA">
              <w:rPr>
                <w:color w:val="BF8F00" w:themeColor="accent4" w:themeShade="BF"/>
                <w:sz w:val="20"/>
                <w:szCs w:val="20"/>
                <w:lang w:val="zh-CN"/>
              </w:rPr>
              <w:t>3R</w:t>
            </w:r>
            <w:r w:rsidRPr="00AE17DA">
              <w:rPr>
                <w:color w:val="BF8F00" w:themeColor="accent4" w:themeShade="BF"/>
                <w:sz w:val="20"/>
                <w:szCs w:val="20"/>
                <w:lang w:val="zh-CN"/>
              </w:rPr>
              <w:t>概念（减量、再用和循环）</w:t>
            </w:r>
          </w:p>
          <w:p w14:paraId="366EF457" w14:textId="330060A4" w:rsidR="004F1390" w:rsidRPr="00AE17DA" w:rsidRDefault="004F1390" w:rsidP="00812D2F">
            <w:pPr>
              <w:numPr>
                <w:ilvl w:val="0"/>
                <w:numId w:val="6"/>
              </w:numPr>
              <w:spacing w:before="60" w:after="60" w:line="240" w:lineRule="auto"/>
              <w:rPr>
                <w:color w:val="BF8F00" w:themeColor="accent4" w:themeShade="BF"/>
                <w:sz w:val="20"/>
                <w:szCs w:val="20"/>
              </w:rPr>
            </w:pPr>
            <w:r w:rsidRPr="00AE17DA">
              <w:rPr>
                <w:color w:val="BF8F00" w:themeColor="accent4" w:themeShade="BF"/>
                <w:sz w:val="20"/>
                <w:szCs w:val="20"/>
                <w:lang w:val="zh-CN"/>
              </w:rPr>
              <w:t>推动将可持续性纳入商品和服务生命周期的每个阶段</w:t>
            </w:r>
          </w:p>
          <w:p w14:paraId="59A08FE9" w14:textId="77777777" w:rsidR="004F1390" w:rsidRPr="00AE17DA" w:rsidRDefault="004F1390" w:rsidP="00812D2F">
            <w:pPr>
              <w:numPr>
                <w:ilvl w:val="0"/>
                <w:numId w:val="6"/>
              </w:numPr>
              <w:spacing w:before="60" w:after="60" w:line="240" w:lineRule="auto"/>
              <w:rPr>
                <w:color w:val="BF8F00" w:themeColor="accent4" w:themeShade="BF"/>
                <w:sz w:val="20"/>
                <w:szCs w:val="20"/>
              </w:rPr>
            </w:pPr>
            <w:r w:rsidRPr="00AE17DA">
              <w:rPr>
                <w:color w:val="BF8F00" w:themeColor="accent4" w:themeShade="BF"/>
                <w:sz w:val="20"/>
                <w:szCs w:val="20"/>
                <w:lang w:val="zh-CN"/>
              </w:rPr>
              <w:t>设计并落实国家可持续消费和生产政策及行动计划</w:t>
            </w:r>
          </w:p>
          <w:p w14:paraId="7FBDC378" w14:textId="2930C81F" w:rsidR="004F1390" w:rsidRPr="00AE17DA" w:rsidRDefault="004F1390" w:rsidP="00812D2F">
            <w:pPr>
              <w:numPr>
                <w:ilvl w:val="0"/>
                <w:numId w:val="6"/>
              </w:numPr>
              <w:spacing w:before="60" w:after="60" w:line="240" w:lineRule="auto"/>
              <w:rPr>
                <w:color w:val="BF8F00" w:themeColor="accent4" w:themeShade="BF"/>
                <w:sz w:val="20"/>
                <w:szCs w:val="20"/>
              </w:rPr>
            </w:pPr>
            <w:r w:rsidRPr="00AE17DA">
              <w:rPr>
                <w:color w:val="BF8F00" w:themeColor="accent4" w:themeShade="BF"/>
                <w:sz w:val="20"/>
                <w:szCs w:val="20"/>
                <w:lang w:val="zh-CN"/>
              </w:rPr>
              <w:t>采取有积极进取的行动，落实可持续消费和生产模式十年方案框架，并实现《</w:t>
            </w:r>
            <w:r w:rsidRPr="00AE17DA">
              <w:rPr>
                <w:color w:val="BF8F00" w:themeColor="accent4" w:themeShade="BF"/>
                <w:sz w:val="20"/>
                <w:szCs w:val="20"/>
                <w:lang w:val="zh-CN"/>
              </w:rPr>
              <w:t>2030</w:t>
            </w:r>
            <w:r w:rsidRPr="00AE17DA">
              <w:rPr>
                <w:color w:val="BF8F00" w:themeColor="accent4" w:themeShade="BF"/>
                <w:sz w:val="20"/>
                <w:szCs w:val="20"/>
                <w:lang w:val="zh-CN"/>
              </w:rPr>
              <w:t>年可持续发展议程》中与可持续消费和生产相关的目标和具体目标</w:t>
            </w:r>
          </w:p>
          <w:p w14:paraId="2E00CD07" w14:textId="35E924F1" w:rsidR="004F1390" w:rsidRPr="00AE17DA" w:rsidRDefault="004F1390" w:rsidP="00812D2F">
            <w:pPr>
              <w:numPr>
                <w:ilvl w:val="0"/>
                <w:numId w:val="6"/>
              </w:numPr>
              <w:spacing w:before="60" w:after="60" w:line="240" w:lineRule="auto"/>
              <w:rPr>
                <w:color w:val="BF8F00" w:themeColor="accent4" w:themeShade="BF"/>
                <w:sz w:val="20"/>
                <w:szCs w:val="20"/>
              </w:rPr>
            </w:pPr>
            <w:r w:rsidRPr="00AE17DA">
              <w:rPr>
                <w:color w:val="BF8F00" w:themeColor="accent4" w:themeShade="BF"/>
                <w:sz w:val="20"/>
                <w:szCs w:val="20"/>
                <w:lang w:val="zh-CN"/>
              </w:rPr>
              <w:t>推广可持续的公共采购做法</w:t>
            </w:r>
          </w:p>
          <w:p w14:paraId="27269135" w14:textId="00118AD9" w:rsidR="004F1390" w:rsidRPr="00F120F5" w:rsidRDefault="004F1390" w:rsidP="00F120F5">
            <w:pPr>
              <w:numPr>
                <w:ilvl w:val="0"/>
                <w:numId w:val="6"/>
              </w:numPr>
              <w:spacing w:before="60" w:after="60" w:line="240" w:lineRule="auto"/>
              <w:rPr>
                <w:color w:val="BF8F00" w:themeColor="accent4" w:themeShade="BF"/>
                <w:sz w:val="20"/>
                <w:szCs w:val="20"/>
              </w:rPr>
            </w:pPr>
            <w:r w:rsidRPr="00AE17DA">
              <w:rPr>
                <w:color w:val="BF8F00" w:themeColor="accent4" w:themeShade="BF"/>
                <w:sz w:val="20"/>
                <w:szCs w:val="20"/>
                <w:lang w:val="zh-CN"/>
              </w:rPr>
              <w:t>进一步制定和落实促进资源效率和复原能力的可持续城市发展政策</w:t>
            </w:r>
          </w:p>
        </w:tc>
      </w:tr>
      <w:tr w:rsidR="004F1390" w:rsidRPr="00AE17DA" w14:paraId="4C98A1D6" w14:textId="77777777" w:rsidTr="00E1492E">
        <w:trPr>
          <w:trHeight w:val="475"/>
        </w:trPr>
        <w:tc>
          <w:tcPr>
            <w:tcW w:w="1413" w:type="dxa"/>
            <w:gridSpan w:val="2"/>
          </w:tcPr>
          <w:p w14:paraId="6B8E13FA" w14:textId="77777777" w:rsidR="004F1390" w:rsidRPr="00AE17DA" w:rsidRDefault="004F1390" w:rsidP="00420705">
            <w:pPr>
              <w:spacing w:before="60" w:after="60" w:line="240" w:lineRule="auto"/>
              <w:ind w:left="-57"/>
              <w:jc w:val="left"/>
              <w:rPr>
                <w:sz w:val="20"/>
                <w:szCs w:val="20"/>
              </w:rPr>
            </w:pPr>
            <w:r w:rsidRPr="00AE17DA">
              <w:rPr>
                <w:sz w:val="20"/>
                <w:szCs w:val="20"/>
                <w:lang w:val="zh-CN"/>
              </w:rPr>
              <w:lastRenderedPageBreak/>
              <w:t>2/9</w:t>
            </w:r>
            <w:r w:rsidRPr="00AE17DA">
              <w:rPr>
                <w:sz w:val="20"/>
                <w:szCs w:val="20"/>
                <w:lang w:val="zh-CN"/>
              </w:rPr>
              <w:t>：预防、减少和回收食物废物</w:t>
            </w:r>
          </w:p>
        </w:tc>
        <w:tc>
          <w:tcPr>
            <w:tcW w:w="7938" w:type="dxa"/>
          </w:tcPr>
          <w:p w14:paraId="44A14E96" w14:textId="77777777" w:rsidR="004F1390" w:rsidRPr="00AE17DA" w:rsidRDefault="004F1390" w:rsidP="00812D2F">
            <w:pPr>
              <w:tabs>
                <w:tab w:val="left" w:pos="180"/>
                <w:tab w:val="left" w:pos="624"/>
                <w:tab w:val="left" w:pos="1814"/>
                <w:tab w:val="left" w:pos="2381"/>
                <w:tab w:val="left" w:pos="2948"/>
                <w:tab w:val="left" w:pos="3515"/>
              </w:tabs>
              <w:spacing w:before="60" w:after="60" w:line="240" w:lineRule="auto"/>
              <w:rPr>
                <w:color w:val="0070C0"/>
                <w:sz w:val="20"/>
                <w:szCs w:val="20"/>
                <w:lang w:val="en-GB"/>
              </w:rPr>
            </w:pPr>
          </w:p>
        </w:tc>
        <w:tc>
          <w:tcPr>
            <w:tcW w:w="5386" w:type="dxa"/>
          </w:tcPr>
          <w:p w14:paraId="7B50B890" w14:textId="77777777" w:rsidR="004F1390" w:rsidRPr="00C522C8" w:rsidRDefault="004F1390" w:rsidP="00812D2F">
            <w:pPr>
              <w:numPr>
                <w:ilvl w:val="0"/>
                <w:numId w:val="6"/>
              </w:numPr>
              <w:autoSpaceDE w:val="0"/>
              <w:autoSpaceDN w:val="0"/>
              <w:spacing w:before="60" w:after="60" w:line="240" w:lineRule="auto"/>
              <w:rPr>
                <w:color w:val="00B050"/>
                <w:sz w:val="20"/>
                <w:szCs w:val="20"/>
              </w:rPr>
            </w:pPr>
            <w:r w:rsidRPr="00C522C8">
              <w:rPr>
                <w:color w:val="00B050"/>
                <w:sz w:val="20"/>
                <w:szCs w:val="20"/>
                <w:lang w:val="zh-CN"/>
              </w:rPr>
              <w:t>实施各项方案，包括实施减少食物浪费的市场化激励，推动在粮食价值</w:t>
            </w:r>
            <w:proofErr w:type="gramStart"/>
            <w:r w:rsidRPr="00C522C8">
              <w:rPr>
                <w:color w:val="00B050"/>
                <w:sz w:val="20"/>
                <w:szCs w:val="20"/>
                <w:lang w:val="zh-CN"/>
              </w:rPr>
              <w:t>链所有</w:t>
            </w:r>
            <w:proofErr w:type="gramEnd"/>
            <w:r w:rsidRPr="00C522C8">
              <w:rPr>
                <w:color w:val="00B050"/>
                <w:sz w:val="20"/>
                <w:szCs w:val="20"/>
                <w:lang w:val="zh-CN"/>
              </w:rPr>
              <w:t>环节回收可食用食物</w:t>
            </w:r>
          </w:p>
          <w:p w14:paraId="62C577FA" w14:textId="77777777" w:rsidR="004F1390" w:rsidRPr="00AE17DA" w:rsidRDefault="004F1390" w:rsidP="00812D2F">
            <w:pPr>
              <w:numPr>
                <w:ilvl w:val="0"/>
                <w:numId w:val="6"/>
              </w:numPr>
              <w:autoSpaceDE w:val="0"/>
              <w:autoSpaceDN w:val="0"/>
              <w:spacing w:before="60" w:after="60" w:line="240" w:lineRule="auto"/>
              <w:rPr>
                <w:color w:val="BF8F00" w:themeColor="accent4" w:themeShade="BF"/>
                <w:sz w:val="20"/>
                <w:szCs w:val="20"/>
              </w:rPr>
            </w:pPr>
            <w:r w:rsidRPr="00AE17DA">
              <w:rPr>
                <w:color w:val="BF8F00" w:themeColor="accent4" w:themeShade="BF"/>
                <w:sz w:val="20"/>
                <w:szCs w:val="20"/>
                <w:lang w:val="zh-CN"/>
              </w:rPr>
              <w:t>制定方案预防和减少在粮食</w:t>
            </w:r>
            <w:proofErr w:type="gramStart"/>
            <w:r w:rsidRPr="00AE17DA">
              <w:rPr>
                <w:color w:val="BF8F00" w:themeColor="accent4" w:themeShade="BF"/>
                <w:sz w:val="20"/>
                <w:szCs w:val="20"/>
                <w:lang w:val="zh-CN"/>
              </w:rPr>
              <w:t>价值链各环节</w:t>
            </w:r>
            <w:proofErr w:type="gramEnd"/>
            <w:r w:rsidRPr="00AE17DA">
              <w:rPr>
                <w:color w:val="BF8F00" w:themeColor="accent4" w:themeShade="BF"/>
                <w:sz w:val="20"/>
                <w:szCs w:val="20"/>
                <w:lang w:val="zh-CN"/>
              </w:rPr>
              <w:t>的食物损失和浪费，并推动对损失和浪费食物的无害环境管理</w:t>
            </w:r>
          </w:p>
        </w:tc>
      </w:tr>
      <w:tr w:rsidR="004F1390" w:rsidRPr="00AE17DA" w14:paraId="2CE1C381" w14:textId="77777777" w:rsidTr="00E1492E">
        <w:trPr>
          <w:trHeight w:val="475"/>
        </w:trPr>
        <w:tc>
          <w:tcPr>
            <w:tcW w:w="1413" w:type="dxa"/>
            <w:gridSpan w:val="2"/>
          </w:tcPr>
          <w:p w14:paraId="16857DCA" w14:textId="39B9E03C" w:rsidR="004F1390" w:rsidRPr="00AE17DA" w:rsidRDefault="004F1390" w:rsidP="00420705">
            <w:pPr>
              <w:spacing w:before="60" w:after="60" w:line="240" w:lineRule="auto"/>
              <w:ind w:left="-57"/>
              <w:jc w:val="left"/>
              <w:rPr>
                <w:sz w:val="20"/>
                <w:szCs w:val="20"/>
              </w:rPr>
            </w:pPr>
            <w:r w:rsidRPr="00AF1964">
              <w:rPr>
                <w:sz w:val="20"/>
                <w:szCs w:val="20"/>
              </w:rPr>
              <w:t>2/11</w:t>
            </w:r>
            <w:r w:rsidRPr="00AF1964">
              <w:rPr>
                <w:sz w:val="20"/>
                <w:szCs w:val="20"/>
              </w:rPr>
              <w:t>：</w:t>
            </w:r>
            <w:r w:rsidRPr="00AE17DA">
              <w:rPr>
                <w:sz w:val="20"/>
                <w:szCs w:val="20"/>
                <w:lang w:val="zh-CN"/>
              </w:rPr>
              <w:t>海洋塑料垃圾和微塑料</w:t>
            </w:r>
          </w:p>
        </w:tc>
        <w:tc>
          <w:tcPr>
            <w:tcW w:w="7938" w:type="dxa"/>
          </w:tcPr>
          <w:p w14:paraId="1A376934" w14:textId="2BB6073C" w:rsidR="004F1390" w:rsidRPr="00C522C8" w:rsidRDefault="004F1390" w:rsidP="00812D2F">
            <w:pPr>
              <w:numPr>
                <w:ilvl w:val="0"/>
                <w:numId w:val="4"/>
              </w:numPr>
              <w:tabs>
                <w:tab w:val="left" w:pos="624"/>
              </w:tabs>
              <w:spacing w:before="60" w:after="60" w:line="240" w:lineRule="auto"/>
              <w:rPr>
                <w:color w:val="0070C0"/>
                <w:sz w:val="20"/>
                <w:szCs w:val="20"/>
              </w:rPr>
            </w:pPr>
            <w:r w:rsidRPr="00C522C8">
              <w:rPr>
                <w:color w:val="0070C0"/>
                <w:sz w:val="20"/>
                <w:szCs w:val="20"/>
                <w:lang w:val="zh-CN"/>
              </w:rPr>
              <w:t>评价并尽可能实施执行主任关于</w:t>
            </w:r>
            <w:r w:rsidR="00E605F6">
              <w:rPr>
                <w:rFonts w:hint="eastAsia"/>
                <w:color w:val="0070C0"/>
                <w:sz w:val="20"/>
                <w:szCs w:val="20"/>
                <w:lang w:val="zh-CN"/>
              </w:rPr>
              <w:t>环境大会</w:t>
            </w:r>
            <w:r w:rsidRPr="00C522C8">
              <w:rPr>
                <w:color w:val="0070C0"/>
                <w:sz w:val="20"/>
                <w:szCs w:val="20"/>
                <w:lang w:val="zh-CN"/>
              </w:rPr>
              <w:t>第</w:t>
            </w:r>
            <w:r w:rsidRPr="00C522C8">
              <w:rPr>
                <w:color w:val="0070C0"/>
                <w:sz w:val="20"/>
                <w:szCs w:val="20"/>
                <w:lang w:val="zh-CN"/>
              </w:rPr>
              <w:t>1/6</w:t>
            </w:r>
            <w:r w:rsidRPr="00C522C8">
              <w:rPr>
                <w:color w:val="0070C0"/>
                <w:sz w:val="20"/>
                <w:szCs w:val="20"/>
                <w:lang w:val="zh-CN"/>
              </w:rPr>
              <w:t>号决议</w:t>
            </w:r>
            <w:r w:rsidRPr="00062EA4">
              <w:rPr>
                <w:rFonts w:ascii="SimSun" w:hAnsi="SimSun"/>
                <w:color w:val="0070C0"/>
                <w:sz w:val="20"/>
                <w:szCs w:val="20"/>
                <w:lang w:val="zh-CN"/>
              </w:rPr>
              <w:t>“</w:t>
            </w:r>
            <w:r w:rsidRPr="00C522C8">
              <w:rPr>
                <w:color w:val="0070C0"/>
                <w:sz w:val="20"/>
                <w:szCs w:val="20"/>
                <w:lang w:val="zh-CN"/>
              </w:rPr>
              <w:t>海洋塑料废弃物和微塑料</w:t>
            </w:r>
            <w:r w:rsidRPr="00062EA4">
              <w:rPr>
                <w:rFonts w:ascii="SimSun" w:hAnsi="SimSun"/>
                <w:color w:val="0070C0"/>
                <w:sz w:val="20"/>
                <w:szCs w:val="20"/>
                <w:lang w:val="zh-CN"/>
              </w:rPr>
              <w:t>”</w:t>
            </w:r>
            <w:r w:rsidRPr="00C522C8">
              <w:rPr>
                <w:color w:val="0070C0"/>
                <w:sz w:val="20"/>
                <w:szCs w:val="20"/>
                <w:lang w:val="zh-CN"/>
              </w:rPr>
              <w:t>的建议，包括通过加强国家、区域和国际各级的措施、合作和行动计划</w:t>
            </w:r>
          </w:p>
          <w:p w14:paraId="5ACBB9EB" w14:textId="75845950" w:rsidR="004F1390" w:rsidRPr="00DD0810" w:rsidRDefault="004F1390" w:rsidP="00062EA4">
            <w:pPr>
              <w:pStyle w:val="ListParagraph"/>
              <w:spacing w:before="60" w:after="60" w:line="240" w:lineRule="auto"/>
              <w:ind w:left="360"/>
              <w:contextualSpacing w:val="0"/>
              <w:rPr>
                <w:color w:val="0070C0"/>
                <w:sz w:val="20"/>
                <w:szCs w:val="20"/>
                <w:lang w:val="en-GB"/>
              </w:rPr>
            </w:pPr>
          </w:p>
        </w:tc>
        <w:tc>
          <w:tcPr>
            <w:tcW w:w="5386" w:type="dxa"/>
          </w:tcPr>
          <w:p w14:paraId="54A857E4" w14:textId="77777777" w:rsidR="004F1390" w:rsidRPr="00C522C8" w:rsidRDefault="004F1390" w:rsidP="00812D2F">
            <w:pPr>
              <w:numPr>
                <w:ilvl w:val="0"/>
                <w:numId w:val="7"/>
              </w:numPr>
              <w:tabs>
                <w:tab w:val="left" w:pos="624"/>
              </w:tabs>
              <w:spacing w:before="60" w:after="60" w:line="240" w:lineRule="auto"/>
              <w:rPr>
                <w:color w:val="00B050"/>
                <w:sz w:val="20"/>
                <w:szCs w:val="20"/>
              </w:rPr>
            </w:pPr>
            <w:r w:rsidRPr="00C522C8">
              <w:rPr>
                <w:color w:val="00B050"/>
                <w:sz w:val="20"/>
                <w:szCs w:val="20"/>
                <w:lang w:val="zh-CN"/>
              </w:rPr>
              <w:t>通过国家措施和区域、国际和跨部门合作实施第</w:t>
            </w:r>
            <w:r w:rsidRPr="00C522C8">
              <w:rPr>
                <w:color w:val="00B050"/>
                <w:sz w:val="20"/>
                <w:szCs w:val="20"/>
                <w:lang w:val="zh-CN"/>
              </w:rPr>
              <w:t>1/6</w:t>
            </w:r>
            <w:r w:rsidRPr="00C522C8">
              <w:rPr>
                <w:color w:val="00B050"/>
                <w:sz w:val="20"/>
                <w:szCs w:val="20"/>
                <w:lang w:val="zh-CN"/>
              </w:rPr>
              <w:t>号决议的相关建议和决定</w:t>
            </w:r>
          </w:p>
          <w:p w14:paraId="5940B8C4" w14:textId="77777777" w:rsidR="004F1390" w:rsidRPr="00C522C8" w:rsidRDefault="004F1390" w:rsidP="00812D2F">
            <w:pPr>
              <w:numPr>
                <w:ilvl w:val="0"/>
                <w:numId w:val="7"/>
              </w:numPr>
              <w:tabs>
                <w:tab w:val="left" w:pos="624"/>
              </w:tabs>
              <w:spacing w:before="60" w:after="60" w:line="240" w:lineRule="auto"/>
              <w:rPr>
                <w:color w:val="00B050"/>
                <w:sz w:val="20"/>
                <w:szCs w:val="20"/>
              </w:rPr>
            </w:pPr>
            <w:r w:rsidRPr="00C522C8">
              <w:rPr>
                <w:color w:val="00B050"/>
                <w:sz w:val="20"/>
                <w:szCs w:val="20"/>
                <w:lang w:val="zh-CN"/>
              </w:rPr>
              <w:t>合作制定（区域）行动计划以治理海洋垃圾</w:t>
            </w:r>
          </w:p>
          <w:p w14:paraId="22FD2979" w14:textId="77777777" w:rsidR="004F1390" w:rsidRPr="00C522C8" w:rsidRDefault="004F1390" w:rsidP="00812D2F">
            <w:pPr>
              <w:numPr>
                <w:ilvl w:val="0"/>
                <w:numId w:val="7"/>
              </w:numPr>
              <w:tabs>
                <w:tab w:val="left" w:pos="624"/>
              </w:tabs>
              <w:spacing w:before="60" w:after="60" w:line="240" w:lineRule="auto"/>
              <w:rPr>
                <w:color w:val="00B050"/>
                <w:sz w:val="20"/>
                <w:szCs w:val="20"/>
              </w:rPr>
            </w:pPr>
            <w:r w:rsidRPr="00C522C8">
              <w:rPr>
                <w:color w:val="00B050"/>
                <w:sz w:val="20"/>
                <w:szCs w:val="20"/>
                <w:lang w:val="zh-CN"/>
              </w:rPr>
              <w:t>制定并落实关于废物预防和无害环境管理的必要政策、监管框架和措施</w:t>
            </w:r>
          </w:p>
          <w:p w14:paraId="652CBA81" w14:textId="77777777" w:rsidR="004F1390" w:rsidRPr="00C522C8" w:rsidRDefault="004F1390" w:rsidP="00812D2F">
            <w:pPr>
              <w:numPr>
                <w:ilvl w:val="0"/>
                <w:numId w:val="7"/>
              </w:numPr>
              <w:tabs>
                <w:tab w:val="left" w:pos="624"/>
              </w:tabs>
              <w:spacing w:before="60" w:after="60" w:line="240" w:lineRule="auto"/>
              <w:rPr>
                <w:color w:val="00B050"/>
                <w:sz w:val="20"/>
                <w:szCs w:val="20"/>
              </w:rPr>
            </w:pPr>
            <w:r w:rsidRPr="00C522C8">
              <w:rPr>
                <w:color w:val="00B050"/>
                <w:sz w:val="20"/>
                <w:szCs w:val="20"/>
                <w:lang w:val="zh-CN"/>
              </w:rPr>
              <w:t>将减少和清理废弃、丢失或丢弃渔具的措施列入治理海洋垃圾的国家和区域行动计划</w:t>
            </w:r>
          </w:p>
          <w:p w14:paraId="7FFBE5DD" w14:textId="77777777" w:rsidR="004F1390" w:rsidRPr="00C522C8" w:rsidRDefault="004F1390" w:rsidP="00812D2F">
            <w:pPr>
              <w:numPr>
                <w:ilvl w:val="0"/>
                <w:numId w:val="7"/>
              </w:numPr>
              <w:tabs>
                <w:tab w:val="left" w:pos="624"/>
              </w:tabs>
              <w:spacing w:before="60" w:after="60" w:line="240" w:lineRule="auto"/>
              <w:rPr>
                <w:color w:val="00B050"/>
                <w:sz w:val="20"/>
                <w:szCs w:val="20"/>
              </w:rPr>
            </w:pPr>
            <w:r w:rsidRPr="00C522C8">
              <w:rPr>
                <w:color w:val="00B050"/>
                <w:sz w:val="20"/>
                <w:szCs w:val="20"/>
                <w:lang w:val="zh-CN"/>
              </w:rPr>
              <w:t>逐步淘汰产品中一次微塑料颗粒的使用</w:t>
            </w:r>
          </w:p>
          <w:p w14:paraId="7DAE4AEA" w14:textId="77777777" w:rsidR="004F1390" w:rsidRPr="00AE17DA" w:rsidRDefault="004F1390" w:rsidP="00812D2F">
            <w:pPr>
              <w:numPr>
                <w:ilvl w:val="0"/>
                <w:numId w:val="7"/>
              </w:numPr>
              <w:tabs>
                <w:tab w:val="left" w:pos="624"/>
              </w:tabs>
              <w:spacing w:before="60" w:after="60" w:line="240" w:lineRule="auto"/>
              <w:rPr>
                <w:color w:val="BF8F00" w:themeColor="accent4" w:themeShade="BF"/>
                <w:sz w:val="20"/>
                <w:szCs w:val="20"/>
              </w:rPr>
            </w:pPr>
            <w:r w:rsidRPr="00AE17DA">
              <w:rPr>
                <w:color w:val="BF8F00" w:themeColor="accent4" w:themeShade="BF"/>
                <w:sz w:val="20"/>
                <w:szCs w:val="20"/>
                <w:lang w:val="zh-CN"/>
              </w:rPr>
              <w:t>按照环境署</w:t>
            </w:r>
            <w:r w:rsidRPr="00AE17DA">
              <w:rPr>
                <w:color w:val="BF8F00" w:themeColor="accent4" w:themeShade="BF"/>
                <w:sz w:val="20"/>
                <w:szCs w:val="20"/>
                <w:lang w:val="zh-CN"/>
              </w:rPr>
              <w:t>2016</w:t>
            </w:r>
            <w:r w:rsidRPr="00AE17DA">
              <w:rPr>
                <w:color w:val="BF8F00" w:themeColor="accent4" w:themeShade="BF"/>
                <w:sz w:val="20"/>
                <w:szCs w:val="20"/>
                <w:lang w:val="zh-CN"/>
              </w:rPr>
              <w:t>年关于海洋塑料废弃物和微塑料的研究结论，采取国家优先措施，避免微塑料进入海洋环境</w:t>
            </w:r>
          </w:p>
          <w:p w14:paraId="227CE81F" w14:textId="77777777" w:rsidR="004F1390" w:rsidRPr="00AE17DA" w:rsidRDefault="004F1390" w:rsidP="00812D2F">
            <w:pPr>
              <w:numPr>
                <w:ilvl w:val="0"/>
                <w:numId w:val="7"/>
              </w:numPr>
              <w:spacing w:before="60" w:after="60" w:line="240" w:lineRule="auto"/>
              <w:rPr>
                <w:color w:val="538135" w:themeColor="accent6" w:themeShade="BF"/>
                <w:sz w:val="20"/>
                <w:szCs w:val="20"/>
              </w:rPr>
            </w:pPr>
            <w:r w:rsidRPr="00AE17DA">
              <w:rPr>
                <w:sz w:val="20"/>
                <w:szCs w:val="20"/>
                <w:lang w:val="zh-CN"/>
              </w:rPr>
              <w:t>产品制造商和其他各方：考虑含有微珠和</w:t>
            </w:r>
            <w:proofErr w:type="gramStart"/>
            <w:r w:rsidRPr="00AE17DA">
              <w:rPr>
                <w:sz w:val="20"/>
                <w:szCs w:val="20"/>
                <w:lang w:val="zh-CN"/>
              </w:rPr>
              <w:t>可</w:t>
            </w:r>
            <w:proofErr w:type="gramEnd"/>
            <w:r w:rsidRPr="00AE17DA">
              <w:rPr>
                <w:sz w:val="20"/>
                <w:szCs w:val="20"/>
                <w:lang w:val="zh-CN"/>
              </w:rPr>
              <w:t>降解聚合物的产品的生命周期环境影响</w:t>
            </w:r>
          </w:p>
        </w:tc>
      </w:tr>
      <w:tr w:rsidR="004F1390" w:rsidRPr="00AE17DA" w14:paraId="3D0C23E3" w14:textId="77777777" w:rsidTr="00E1492E">
        <w:trPr>
          <w:trHeight w:val="416"/>
        </w:trPr>
        <w:tc>
          <w:tcPr>
            <w:tcW w:w="1413" w:type="dxa"/>
            <w:gridSpan w:val="2"/>
          </w:tcPr>
          <w:p w14:paraId="6C160853" w14:textId="77777777" w:rsidR="004F1390" w:rsidRPr="00AE17DA" w:rsidRDefault="004F1390" w:rsidP="00420705">
            <w:pPr>
              <w:spacing w:before="60" w:after="60" w:line="240" w:lineRule="auto"/>
              <w:ind w:left="-57"/>
              <w:jc w:val="left"/>
              <w:rPr>
                <w:sz w:val="20"/>
                <w:szCs w:val="20"/>
              </w:rPr>
            </w:pPr>
            <w:r w:rsidRPr="00AE17DA">
              <w:rPr>
                <w:sz w:val="20"/>
                <w:szCs w:val="20"/>
                <w:lang w:val="zh-CN"/>
              </w:rPr>
              <w:t>1/5</w:t>
            </w:r>
            <w:r w:rsidRPr="00AE17DA">
              <w:rPr>
                <w:sz w:val="20"/>
                <w:szCs w:val="20"/>
                <w:lang w:val="zh-CN"/>
              </w:rPr>
              <w:t>：化学品和废物</w:t>
            </w:r>
          </w:p>
        </w:tc>
        <w:tc>
          <w:tcPr>
            <w:tcW w:w="7938" w:type="dxa"/>
          </w:tcPr>
          <w:p w14:paraId="244A378A" w14:textId="01404BB6" w:rsidR="004F1390" w:rsidRPr="00C522C8" w:rsidRDefault="004F1390" w:rsidP="00812D2F">
            <w:pPr>
              <w:numPr>
                <w:ilvl w:val="0"/>
                <w:numId w:val="25"/>
              </w:numPr>
              <w:spacing w:before="60" w:after="60" w:line="240" w:lineRule="auto"/>
              <w:ind w:left="361"/>
              <w:rPr>
                <w:color w:val="0070C0"/>
                <w:sz w:val="20"/>
                <w:szCs w:val="20"/>
              </w:rPr>
            </w:pPr>
            <w:r w:rsidRPr="00C522C8">
              <w:rPr>
                <w:color w:val="0070C0"/>
                <w:sz w:val="20"/>
                <w:szCs w:val="20"/>
                <w:lang w:val="zh-CN"/>
              </w:rPr>
              <w:t>成立并管理支持为执行《巴塞尔公约》、《鹿特丹公约》和《斯德哥尔摩公约》、《水俣公约》以及化管方针而在国家一级开展体制加强工作的特别方案信托基金，并设立秘书处为方案提供行政支助</w:t>
            </w:r>
          </w:p>
          <w:p w14:paraId="4E416573" w14:textId="1AA54077" w:rsidR="004F1390" w:rsidRPr="00C522C8" w:rsidRDefault="004F1390" w:rsidP="00812D2F">
            <w:pPr>
              <w:numPr>
                <w:ilvl w:val="0"/>
                <w:numId w:val="25"/>
              </w:numPr>
              <w:spacing w:before="60" w:after="60" w:line="240" w:lineRule="auto"/>
              <w:ind w:left="361"/>
              <w:rPr>
                <w:color w:val="0070C0"/>
                <w:sz w:val="20"/>
                <w:szCs w:val="20"/>
              </w:rPr>
            </w:pPr>
            <w:r w:rsidRPr="00C522C8">
              <w:rPr>
                <w:color w:val="0070C0"/>
                <w:sz w:val="20"/>
                <w:szCs w:val="20"/>
                <w:lang w:val="zh-CN"/>
              </w:rPr>
              <w:t>继续支持化管方针</w:t>
            </w:r>
          </w:p>
          <w:p w14:paraId="3DDDCF15" w14:textId="50A6C350" w:rsidR="004F1390" w:rsidRPr="00C522C8" w:rsidRDefault="004F1390" w:rsidP="00812D2F">
            <w:pPr>
              <w:numPr>
                <w:ilvl w:val="0"/>
                <w:numId w:val="25"/>
              </w:numPr>
              <w:spacing w:before="60" w:after="60" w:line="240" w:lineRule="auto"/>
              <w:ind w:left="361" w:hanging="361"/>
              <w:rPr>
                <w:color w:val="7030A0"/>
                <w:sz w:val="20"/>
                <w:szCs w:val="20"/>
              </w:rPr>
            </w:pPr>
            <w:r w:rsidRPr="001A7220">
              <w:rPr>
                <w:color w:val="7030A0"/>
                <w:sz w:val="20"/>
                <w:szCs w:val="20"/>
                <w:lang w:val="zh-CN"/>
              </w:rPr>
              <w:t>邀</w:t>
            </w:r>
            <w:r w:rsidRPr="00C522C8">
              <w:rPr>
                <w:color w:val="7030A0"/>
                <w:sz w:val="20"/>
                <w:szCs w:val="20"/>
                <w:lang w:val="zh-CN"/>
              </w:rPr>
              <w:t>请世界卫生组织总干事在化管方针中发挥领导作用，并向其秘书处提供资源</w:t>
            </w:r>
          </w:p>
          <w:p w14:paraId="015E3E76" w14:textId="77777777" w:rsidR="004F1390" w:rsidRPr="00AE17DA" w:rsidRDefault="004F1390" w:rsidP="00812D2F">
            <w:pPr>
              <w:numPr>
                <w:ilvl w:val="0"/>
                <w:numId w:val="25"/>
              </w:numPr>
              <w:spacing w:before="60" w:after="60" w:line="240" w:lineRule="auto"/>
              <w:ind w:left="361"/>
              <w:rPr>
                <w:color w:val="1F4E79" w:themeColor="accent5" w:themeShade="80"/>
                <w:sz w:val="20"/>
                <w:szCs w:val="20"/>
              </w:rPr>
            </w:pPr>
            <w:r w:rsidRPr="00C522C8">
              <w:rPr>
                <w:color w:val="7030A0"/>
                <w:sz w:val="20"/>
                <w:szCs w:val="20"/>
                <w:lang w:val="zh-CN"/>
              </w:rPr>
              <w:t>通过酌情举办区域讲习班继续开展含铅涂料方面的能力建设工作</w:t>
            </w:r>
          </w:p>
        </w:tc>
        <w:tc>
          <w:tcPr>
            <w:tcW w:w="5386" w:type="dxa"/>
          </w:tcPr>
          <w:p w14:paraId="178EE294" w14:textId="289FAE3E" w:rsidR="004F1390" w:rsidRPr="00AE17DA" w:rsidRDefault="004F1390" w:rsidP="00812D2F">
            <w:pPr>
              <w:numPr>
                <w:ilvl w:val="0"/>
                <w:numId w:val="27"/>
              </w:numPr>
              <w:spacing w:before="60" w:after="60" w:line="240" w:lineRule="auto"/>
              <w:rPr>
                <w:color w:val="BF8F00" w:themeColor="accent4" w:themeShade="BF"/>
                <w:sz w:val="20"/>
                <w:szCs w:val="20"/>
              </w:rPr>
            </w:pPr>
            <w:r w:rsidRPr="00AE17DA">
              <w:rPr>
                <w:color w:val="BF8F00" w:themeColor="accent4" w:themeShade="BF"/>
                <w:sz w:val="20"/>
                <w:szCs w:val="20"/>
                <w:lang w:val="zh-CN"/>
              </w:rPr>
              <w:t>支持实施和进一步发展</w:t>
            </w:r>
            <w:r>
              <w:rPr>
                <w:color w:val="BF8F00" w:themeColor="accent4" w:themeShade="BF"/>
                <w:sz w:val="20"/>
                <w:szCs w:val="20"/>
                <w:lang w:val="zh-CN"/>
              </w:rPr>
              <w:t>化管方针</w:t>
            </w:r>
          </w:p>
          <w:p w14:paraId="5F96F399" w14:textId="77777777" w:rsidR="004F1390" w:rsidRPr="00AE17DA" w:rsidRDefault="004F1390" w:rsidP="00812D2F">
            <w:pPr>
              <w:spacing w:before="60" w:after="60" w:line="240" w:lineRule="auto"/>
              <w:ind w:left="360"/>
              <w:rPr>
                <w:color w:val="1F4E79" w:themeColor="accent5" w:themeShade="80"/>
                <w:sz w:val="20"/>
                <w:szCs w:val="20"/>
                <w:lang w:val="en-GB"/>
              </w:rPr>
            </w:pPr>
          </w:p>
        </w:tc>
      </w:tr>
      <w:tr w:rsidR="004F1390" w:rsidRPr="00AE17DA" w14:paraId="19E156BC" w14:textId="77777777" w:rsidTr="00E1492E">
        <w:trPr>
          <w:trHeight w:val="416"/>
        </w:trPr>
        <w:tc>
          <w:tcPr>
            <w:tcW w:w="1413" w:type="dxa"/>
            <w:gridSpan w:val="2"/>
          </w:tcPr>
          <w:p w14:paraId="15C9A1D2" w14:textId="77777777" w:rsidR="004F1390" w:rsidRPr="00AE17DA" w:rsidRDefault="004F1390" w:rsidP="00420705">
            <w:pPr>
              <w:spacing w:before="60" w:after="60" w:line="240" w:lineRule="auto"/>
              <w:ind w:left="-57"/>
              <w:jc w:val="left"/>
              <w:rPr>
                <w:sz w:val="20"/>
                <w:szCs w:val="20"/>
              </w:rPr>
            </w:pPr>
            <w:r w:rsidRPr="00AE17DA">
              <w:rPr>
                <w:sz w:val="20"/>
                <w:szCs w:val="20"/>
                <w:lang w:val="zh-CN"/>
              </w:rPr>
              <w:t>1/6</w:t>
            </w:r>
            <w:r w:rsidRPr="00AE17DA">
              <w:rPr>
                <w:sz w:val="20"/>
                <w:szCs w:val="20"/>
                <w:lang w:val="zh-CN"/>
              </w:rPr>
              <w:t>：海洋塑料废弃物和微塑料</w:t>
            </w:r>
          </w:p>
        </w:tc>
        <w:tc>
          <w:tcPr>
            <w:tcW w:w="7938" w:type="dxa"/>
          </w:tcPr>
          <w:p w14:paraId="7351AD68" w14:textId="10EC37F9" w:rsidR="004F1390" w:rsidRPr="00C522C8" w:rsidRDefault="004F1390" w:rsidP="00812D2F">
            <w:pPr>
              <w:numPr>
                <w:ilvl w:val="0"/>
                <w:numId w:val="27"/>
              </w:numPr>
              <w:spacing w:before="60" w:after="60" w:line="240" w:lineRule="auto"/>
              <w:rPr>
                <w:color w:val="0070C0"/>
                <w:sz w:val="20"/>
                <w:szCs w:val="20"/>
              </w:rPr>
            </w:pPr>
            <w:r w:rsidRPr="00C522C8">
              <w:rPr>
                <w:color w:val="0070C0"/>
                <w:sz w:val="20"/>
                <w:szCs w:val="20"/>
                <w:lang w:val="zh-CN"/>
              </w:rPr>
              <w:t>支持各国制定并落实旨在</w:t>
            </w:r>
            <w:r w:rsidR="00B71BEE" w:rsidRPr="00C522C8">
              <w:rPr>
                <w:color w:val="0070C0"/>
                <w:sz w:val="20"/>
                <w:szCs w:val="20"/>
                <w:lang w:val="zh-CN"/>
              </w:rPr>
              <w:t>减少</w:t>
            </w:r>
            <w:r w:rsidRPr="00C522C8">
              <w:rPr>
                <w:color w:val="0070C0"/>
                <w:sz w:val="20"/>
                <w:szCs w:val="20"/>
                <w:lang w:val="zh-CN"/>
              </w:rPr>
              <w:t>海洋垃圾的国家或区域行动计划</w:t>
            </w:r>
          </w:p>
          <w:p w14:paraId="1F7670DC" w14:textId="77777777" w:rsidR="004F1390" w:rsidRPr="00C522C8" w:rsidRDefault="004F1390" w:rsidP="00812D2F">
            <w:pPr>
              <w:spacing w:before="60" w:after="60" w:line="240" w:lineRule="auto"/>
              <w:ind w:left="360"/>
              <w:rPr>
                <w:color w:val="0070C0"/>
                <w:sz w:val="20"/>
                <w:szCs w:val="20"/>
                <w:lang w:val="en-GB"/>
              </w:rPr>
            </w:pPr>
          </w:p>
        </w:tc>
        <w:tc>
          <w:tcPr>
            <w:tcW w:w="5386" w:type="dxa"/>
          </w:tcPr>
          <w:p w14:paraId="1DD467FD" w14:textId="77777777" w:rsidR="004F1390" w:rsidRPr="00AE17DA" w:rsidRDefault="004F1390" w:rsidP="00812D2F">
            <w:pPr>
              <w:numPr>
                <w:ilvl w:val="0"/>
                <w:numId w:val="2"/>
              </w:numPr>
              <w:autoSpaceDE w:val="0"/>
              <w:autoSpaceDN w:val="0"/>
              <w:spacing w:before="60" w:after="60" w:line="240" w:lineRule="auto"/>
              <w:rPr>
                <w:color w:val="BF8F00" w:themeColor="accent4" w:themeShade="BF"/>
                <w:sz w:val="20"/>
                <w:szCs w:val="20"/>
              </w:rPr>
            </w:pPr>
            <w:r w:rsidRPr="00AE17DA">
              <w:rPr>
                <w:color w:val="BF8F00" w:themeColor="accent4" w:themeShade="BF"/>
                <w:sz w:val="20"/>
                <w:szCs w:val="20"/>
                <w:lang w:val="zh-CN"/>
              </w:rPr>
              <w:t>促进提高塑料和微塑料的资源使用效率和健全管理</w:t>
            </w:r>
          </w:p>
          <w:p w14:paraId="78A613FF" w14:textId="77777777" w:rsidR="004F1390" w:rsidRPr="00C522C8" w:rsidRDefault="004F1390" w:rsidP="00812D2F">
            <w:pPr>
              <w:numPr>
                <w:ilvl w:val="0"/>
                <w:numId w:val="2"/>
              </w:numPr>
              <w:autoSpaceDE w:val="0"/>
              <w:autoSpaceDN w:val="0"/>
              <w:spacing w:before="60" w:after="60" w:line="240" w:lineRule="auto"/>
              <w:rPr>
                <w:color w:val="00B050"/>
                <w:sz w:val="20"/>
                <w:szCs w:val="20"/>
              </w:rPr>
            </w:pPr>
            <w:r w:rsidRPr="00C522C8">
              <w:rPr>
                <w:color w:val="00B050"/>
                <w:sz w:val="20"/>
                <w:szCs w:val="20"/>
                <w:lang w:val="zh-CN"/>
              </w:rPr>
              <w:t>通过立法、执行国际协定、为船舶产生的废物提供适当的接收设施、改进废物管理做法和支持海滩清洁活动，以及开展宣传、教育和公众认识方案，针对海洋塑料废弃物和微塑料问题采取全面行动</w:t>
            </w:r>
          </w:p>
          <w:p w14:paraId="165A1B98" w14:textId="028B06BD" w:rsidR="004F1390" w:rsidRPr="00AE17DA" w:rsidRDefault="004F1390" w:rsidP="00812D2F">
            <w:pPr>
              <w:autoSpaceDE w:val="0"/>
              <w:autoSpaceDN w:val="0"/>
              <w:spacing w:before="60" w:after="60" w:line="240" w:lineRule="auto"/>
              <w:ind w:left="360"/>
              <w:rPr>
                <w:color w:val="538135" w:themeColor="accent6" w:themeShade="BF"/>
                <w:sz w:val="20"/>
                <w:szCs w:val="20"/>
                <w:lang w:val="en-GB"/>
              </w:rPr>
            </w:pPr>
          </w:p>
        </w:tc>
      </w:tr>
      <w:tr w:rsidR="004F1390" w:rsidRPr="00AE17DA" w14:paraId="657186FF" w14:textId="77777777" w:rsidTr="00E1492E">
        <w:trPr>
          <w:trHeight w:val="475"/>
        </w:trPr>
        <w:tc>
          <w:tcPr>
            <w:tcW w:w="1413" w:type="dxa"/>
            <w:gridSpan w:val="2"/>
          </w:tcPr>
          <w:p w14:paraId="74C92CD5" w14:textId="77777777" w:rsidR="004F1390" w:rsidRPr="00AE17DA" w:rsidRDefault="004F1390" w:rsidP="00420705">
            <w:pPr>
              <w:spacing w:before="60" w:after="60" w:line="240" w:lineRule="auto"/>
              <w:ind w:left="-57"/>
              <w:jc w:val="left"/>
              <w:rPr>
                <w:sz w:val="20"/>
                <w:szCs w:val="20"/>
              </w:rPr>
            </w:pPr>
            <w:r w:rsidRPr="00AE17DA">
              <w:rPr>
                <w:sz w:val="20"/>
                <w:szCs w:val="20"/>
                <w:lang w:val="zh-CN"/>
              </w:rPr>
              <w:lastRenderedPageBreak/>
              <w:t>1/7</w:t>
            </w:r>
            <w:r w:rsidRPr="00AE17DA">
              <w:rPr>
                <w:sz w:val="20"/>
                <w:szCs w:val="20"/>
                <w:lang w:val="zh-CN"/>
              </w:rPr>
              <w:t>：加强环境署在促进空气质量方面的作用</w:t>
            </w:r>
          </w:p>
        </w:tc>
        <w:tc>
          <w:tcPr>
            <w:tcW w:w="7938" w:type="dxa"/>
          </w:tcPr>
          <w:p w14:paraId="64C9CC9B" w14:textId="77777777" w:rsidR="004F1390" w:rsidRPr="00C522C8" w:rsidRDefault="004F1390" w:rsidP="00812D2F">
            <w:pPr>
              <w:numPr>
                <w:ilvl w:val="0"/>
                <w:numId w:val="25"/>
              </w:numPr>
              <w:spacing w:before="60" w:after="60" w:line="240" w:lineRule="auto"/>
              <w:ind w:left="361"/>
              <w:rPr>
                <w:color w:val="0070C0"/>
                <w:sz w:val="20"/>
                <w:szCs w:val="20"/>
              </w:rPr>
            </w:pPr>
            <w:r w:rsidRPr="00C522C8">
              <w:rPr>
                <w:color w:val="0070C0"/>
                <w:sz w:val="20"/>
                <w:szCs w:val="20"/>
                <w:lang w:val="zh-CN"/>
              </w:rPr>
              <w:t>加强空气质量方面的能力建设活动，以支持各国政府</w:t>
            </w:r>
          </w:p>
          <w:p w14:paraId="2CBB3F6F" w14:textId="77777777" w:rsidR="004F1390" w:rsidRPr="00AE17DA" w:rsidRDefault="004F1390" w:rsidP="00812D2F">
            <w:pPr>
              <w:spacing w:before="60" w:after="60" w:line="240" w:lineRule="auto"/>
              <w:rPr>
                <w:color w:val="2F5496" w:themeColor="accent1" w:themeShade="BF"/>
                <w:sz w:val="20"/>
                <w:szCs w:val="20"/>
                <w:lang w:val="en-GB"/>
              </w:rPr>
            </w:pPr>
          </w:p>
        </w:tc>
        <w:tc>
          <w:tcPr>
            <w:tcW w:w="5386" w:type="dxa"/>
          </w:tcPr>
          <w:p w14:paraId="267D5919" w14:textId="77777777" w:rsidR="004F1390" w:rsidRPr="00C522C8" w:rsidRDefault="004F1390" w:rsidP="001A7220">
            <w:pPr>
              <w:numPr>
                <w:ilvl w:val="0"/>
                <w:numId w:val="27"/>
              </w:numPr>
              <w:spacing w:before="60" w:after="60" w:line="240" w:lineRule="auto"/>
              <w:jc w:val="left"/>
              <w:rPr>
                <w:color w:val="00B050"/>
                <w:sz w:val="20"/>
                <w:szCs w:val="20"/>
              </w:rPr>
            </w:pPr>
            <w:r w:rsidRPr="00C522C8">
              <w:rPr>
                <w:color w:val="00B050"/>
                <w:sz w:val="20"/>
                <w:szCs w:val="20"/>
                <w:lang w:val="zh-CN"/>
              </w:rPr>
              <w:t>采取跨部门行动改善空气质量</w:t>
            </w:r>
          </w:p>
          <w:p w14:paraId="31CFCA68" w14:textId="7FC381B5" w:rsidR="004F1390" w:rsidRPr="00C522C8" w:rsidRDefault="004F1390" w:rsidP="001A7220">
            <w:pPr>
              <w:numPr>
                <w:ilvl w:val="0"/>
                <w:numId w:val="27"/>
              </w:numPr>
              <w:spacing w:before="60" w:after="60" w:line="240" w:lineRule="auto"/>
              <w:jc w:val="left"/>
              <w:rPr>
                <w:color w:val="00B050"/>
                <w:sz w:val="20"/>
                <w:szCs w:val="20"/>
              </w:rPr>
            </w:pPr>
            <w:r w:rsidRPr="00C522C8">
              <w:rPr>
                <w:color w:val="00B050"/>
                <w:sz w:val="20"/>
                <w:szCs w:val="20"/>
                <w:lang w:val="zh-CN"/>
              </w:rPr>
              <w:t>制定行动计划，确立和落实各国确定的环境空气质量</w:t>
            </w:r>
            <w:r w:rsidR="001A7220">
              <w:rPr>
                <w:color w:val="00B050"/>
                <w:sz w:val="20"/>
                <w:szCs w:val="20"/>
                <w:lang w:val="zh-CN"/>
              </w:rPr>
              <w:br/>
            </w:r>
            <w:r w:rsidRPr="00C522C8">
              <w:rPr>
                <w:color w:val="00B050"/>
                <w:sz w:val="20"/>
                <w:szCs w:val="20"/>
                <w:lang w:val="zh-CN"/>
              </w:rPr>
              <w:t>标准，并制定排放标准</w:t>
            </w:r>
          </w:p>
          <w:p w14:paraId="0B94C5B6" w14:textId="0A53F744" w:rsidR="004F1390" w:rsidRPr="00AE17DA" w:rsidRDefault="004F1390" w:rsidP="001A7220">
            <w:pPr>
              <w:numPr>
                <w:ilvl w:val="0"/>
                <w:numId w:val="3"/>
              </w:numPr>
              <w:spacing w:before="60" w:after="60" w:line="240" w:lineRule="auto"/>
              <w:ind w:left="346" w:hanging="346"/>
              <w:jc w:val="left"/>
              <w:rPr>
                <w:color w:val="32A432"/>
                <w:sz w:val="20"/>
                <w:szCs w:val="20"/>
              </w:rPr>
            </w:pPr>
            <w:r w:rsidRPr="00C522C8">
              <w:rPr>
                <w:color w:val="00B050"/>
                <w:sz w:val="20"/>
                <w:szCs w:val="20"/>
                <w:lang w:val="zh-CN"/>
              </w:rPr>
              <w:t>酌情考虑成为针对空气污染问题的相关全球协定的</w:t>
            </w:r>
            <w:r w:rsidR="001A7220">
              <w:rPr>
                <w:color w:val="00B050"/>
                <w:sz w:val="20"/>
                <w:szCs w:val="20"/>
                <w:lang w:val="zh-CN"/>
              </w:rPr>
              <w:br/>
            </w:r>
            <w:r w:rsidRPr="00C522C8">
              <w:rPr>
                <w:color w:val="00B050"/>
                <w:sz w:val="20"/>
                <w:szCs w:val="20"/>
                <w:lang w:val="zh-CN"/>
              </w:rPr>
              <w:t>缔约方</w:t>
            </w:r>
          </w:p>
        </w:tc>
      </w:tr>
      <w:tr w:rsidR="004F1390" w:rsidRPr="00AE17DA" w14:paraId="41A13B15" w14:textId="77777777" w:rsidTr="00E1492E">
        <w:trPr>
          <w:trHeight w:val="475"/>
        </w:trPr>
        <w:tc>
          <w:tcPr>
            <w:tcW w:w="1413" w:type="dxa"/>
            <w:gridSpan w:val="2"/>
          </w:tcPr>
          <w:p w14:paraId="4F54C119" w14:textId="77777777" w:rsidR="004F1390" w:rsidRPr="00AE17DA" w:rsidRDefault="004F1390" w:rsidP="00420705">
            <w:pPr>
              <w:spacing w:before="60" w:after="60" w:line="240" w:lineRule="auto"/>
              <w:ind w:left="-57"/>
              <w:jc w:val="left"/>
              <w:rPr>
                <w:sz w:val="20"/>
                <w:szCs w:val="20"/>
              </w:rPr>
            </w:pPr>
            <w:r w:rsidRPr="00AE17DA">
              <w:rPr>
                <w:sz w:val="20"/>
                <w:szCs w:val="20"/>
                <w:lang w:val="zh-CN"/>
              </w:rPr>
              <w:t>1/9</w:t>
            </w:r>
            <w:r w:rsidRPr="00AE17DA">
              <w:rPr>
                <w:sz w:val="20"/>
                <w:szCs w:val="20"/>
                <w:lang w:val="zh-CN"/>
              </w:rPr>
              <w:t>：全球环境监测系统</w:t>
            </w:r>
            <w:r w:rsidRPr="00AE17DA">
              <w:rPr>
                <w:sz w:val="20"/>
                <w:szCs w:val="20"/>
                <w:lang w:val="zh-CN"/>
              </w:rPr>
              <w:t>/</w:t>
            </w:r>
            <w:proofErr w:type="gramStart"/>
            <w:r w:rsidRPr="00AE17DA">
              <w:rPr>
                <w:sz w:val="20"/>
                <w:szCs w:val="20"/>
                <w:lang w:val="zh-CN"/>
              </w:rPr>
              <w:t>水方案</w:t>
            </w:r>
            <w:proofErr w:type="gramEnd"/>
          </w:p>
        </w:tc>
        <w:tc>
          <w:tcPr>
            <w:tcW w:w="7938" w:type="dxa"/>
          </w:tcPr>
          <w:p w14:paraId="0180BB78" w14:textId="77777777" w:rsidR="004F1390" w:rsidRPr="00AE17DA" w:rsidRDefault="004F1390" w:rsidP="00812D2F">
            <w:pPr>
              <w:spacing w:before="60" w:after="60" w:line="240" w:lineRule="auto"/>
              <w:rPr>
                <w:color w:val="7030A0"/>
                <w:sz w:val="20"/>
                <w:szCs w:val="20"/>
                <w:lang w:val="en-GB"/>
              </w:rPr>
            </w:pPr>
          </w:p>
        </w:tc>
        <w:tc>
          <w:tcPr>
            <w:tcW w:w="5386" w:type="dxa"/>
          </w:tcPr>
          <w:p w14:paraId="42A4A6D6" w14:textId="52419E94" w:rsidR="004F1390" w:rsidRPr="00C522C8" w:rsidRDefault="004F1390" w:rsidP="001A7220">
            <w:pPr>
              <w:numPr>
                <w:ilvl w:val="0"/>
                <w:numId w:val="4"/>
              </w:numPr>
              <w:spacing w:before="60" w:after="60" w:line="240" w:lineRule="auto"/>
              <w:jc w:val="left"/>
              <w:rPr>
                <w:color w:val="1F4E79" w:themeColor="accent5" w:themeShade="80"/>
                <w:sz w:val="20"/>
                <w:szCs w:val="20"/>
              </w:rPr>
            </w:pPr>
            <w:r w:rsidRPr="00C522C8">
              <w:rPr>
                <w:color w:val="1F4E79" w:themeColor="accent5" w:themeShade="80"/>
                <w:sz w:val="20"/>
                <w:szCs w:val="20"/>
                <w:lang w:val="zh-CN"/>
              </w:rPr>
              <w:t>支持国家能力建设，开展水质相关数据收集、分析、</w:t>
            </w:r>
            <w:r w:rsidR="001A7220">
              <w:rPr>
                <w:color w:val="1F4E79" w:themeColor="accent5" w:themeShade="80"/>
                <w:sz w:val="20"/>
                <w:szCs w:val="20"/>
                <w:lang w:val="zh-CN"/>
              </w:rPr>
              <w:br/>
            </w:r>
            <w:r w:rsidRPr="00C522C8">
              <w:rPr>
                <w:color w:val="1F4E79" w:themeColor="accent5" w:themeShade="80"/>
                <w:sz w:val="20"/>
                <w:szCs w:val="20"/>
                <w:lang w:val="zh-CN"/>
              </w:rPr>
              <w:t>交流和管理有关的标准化工作，特别是在发展中国家</w:t>
            </w:r>
          </w:p>
        </w:tc>
      </w:tr>
      <w:tr w:rsidR="004F1390" w:rsidRPr="00AE17DA" w14:paraId="6350D5E3" w14:textId="77777777" w:rsidTr="00E1492E">
        <w:trPr>
          <w:trHeight w:val="416"/>
        </w:trPr>
        <w:tc>
          <w:tcPr>
            <w:tcW w:w="14737" w:type="dxa"/>
            <w:gridSpan w:val="4"/>
            <w:shd w:val="clear" w:color="auto" w:fill="7030A0"/>
          </w:tcPr>
          <w:p w14:paraId="616463AD" w14:textId="512C0ED1" w:rsidR="004F1390" w:rsidRPr="00AE17DA" w:rsidRDefault="004F1390" w:rsidP="00420705">
            <w:pPr>
              <w:spacing w:before="60" w:after="60" w:line="240" w:lineRule="auto"/>
              <w:jc w:val="left"/>
              <w:rPr>
                <w:b/>
                <w:color w:val="FFFFFF" w:themeColor="background1"/>
                <w:sz w:val="20"/>
                <w:szCs w:val="20"/>
              </w:rPr>
            </w:pPr>
            <w:r w:rsidRPr="00AE17DA">
              <w:rPr>
                <w:rFonts w:eastAsia="SimHei"/>
                <w:b/>
                <w:bCs/>
                <w:color w:val="FFFFFF" w:themeColor="background1"/>
                <w:sz w:val="20"/>
                <w:szCs w:val="20"/>
                <w:lang w:val="zh-CN"/>
              </w:rPr>
              <w:t>行动领域</w:t>
            </w:r>
            <w:r w:rsidRPr="00AE17DA">
              <w:rPr>
                <w:rFonts w:eastAsia="SimHei"/>
                <w:b/>
                <w:bCs/>
                <w:color w:val="FFFFFF" w:themeColor="background1"/>
                <w:sz w:val="20"/>
                <w:szCs w:val="20"/>
                <w:lang w:val="zh-CN"/>
              </w:rPr>
              <w:t>3</w:t>
            </w:r>
            <w:r w:rsidR="00723931">
              <w:rPr>
                <w:rFonts w:eastAsia="SimHei" w:hint="eastAsia"/>
                <w:b/>
                <w:bCs/>
                <w:color w:val="FFFFFF" w:themeColor="background1"/>
                <w:sz w:val="20"/>
                <w:szCs w:val="20"/>
                <w:lang w:val="zh-CN"/>
              </w:rPr>
              <w:t>（</w:t>
            </w:r>
            <w:r w:rsidRPr="00AE17DA">
              <w:rPr>
                <w:rFonts w:eastAsia="SimHei"/>
                <w:b/>
                <w:bCs/>
                <w:color w:val="FFFFFF" w:themeColor="background1"/>
                <w:sz w:val="20"/>
                <w:szCs w:val="20"/>
                <w:lang w:val="zh-CN"/>
              </w:rPr>
              <w:t>基础设施</w:t>
            </w:r>
            <w:r w:rsidR="00723931">
              <w:rPr>
                <w:rFonts w:eastAsia="SimHei" w:hint="eastAsia"/>
                <w:b/>
                <w:bCs/>
                <w:color w:val="FFFFFF" w:themeColor="background1"/>
                <w:sz w:val="20"/>
                <w:szCs w:val="20"/>
                <w:lang w:val="zh-CN"/>
              </w:rPr>
              <w:t>）</w:t>
            </w:r>
            <w:r w:rsidRPr="00AE17DA">
              <w:rPr>
                <w:rFonts w:eastAsia="SimHei"/>
                <w:b/>
                <w:bCs/>
                <w:color w:val="FFFFFF" w:themeColor="background1"/>
                <w:sz w:val="20"/>
                <w:szCs w:val="20"/>
                <w:lang w:val="zh-CN"/>
              </w:rPr>
              <w:t>的相关任务</w:t>
            </w:r>
          </w:p>
        </w:tc>
      </w:tr>
      <w:tr w:rsidR="004F1390" w:rsidRPr="00AE17DA" w14:paraId="1C80B793" w14:textId="77777777" w:rsidTr="00E1492E">
        <w:trPr>
          <w:trHeight w:val="475"/>
        </w:trPr>
        <w:tc>
          <w:tcPr>
            <w:tcW w:w="1389" w:type="dxa"/>
            <w:tcBorders>
              <w:top w:val="single" w:sz="4" w:space="0" w:color="auto"/>
              <w:left w:val="single" w:sz="4" w:space="0" w:color="auto"/>
              <w:bottom w:val="single" w:sz="4" w:space="0" w:color="auto"/>
              <w:right w:val="single" w:sz="4" w:space="0" w:color="auto"/>
            </w:tcBorders>
          </w:tcPr>
          <w:p w14:paraId="2F2A50D7" w14:textId="77777777" w:rsidR="004F1390" w:rsidRPr="00AE17DA" w:rsidRDefault="004F1390" w:rsidP="00420705">
            <w:pPr>
              <w:spacing w:before="60" w:after="60" w:line="240" w:lineRule="auto"/>
              <w:ind w:left="-57"/>
              <w:jc w:val="left"/>
              <w:rPr>
                <w:b/>
                <w:sz w:val="20"/>
                <w:szCs w:val="20"/>
              </w:rPr>
            </w:pPr>
            <w:r w:rsidRPr="00AE17DA">
              <w:rPr>
                <w:sz w:val="20"/>
                <w:szCs w:val="20"/>
                <w:lang w:val="zh-CN"/>
              </w:rPr>
              <w:t>3/7</w:t>
            </w:r>
            <w:r w:rsidRPr="00AE17DA">
              <w:rPr>
                <w:sz w:val="20"/>
                <w:szCs w:val="20"/>
                <w:lang w:val="zh-CN"/>
              </w:rPr>
              <w:t>：海洋垃圾和微塑料</w:t>
            </w:r>
          </w:p>
        </w:tc>
        <w:tc>
          <w:tcPr>
            <w:tcW w:w="7962" w:type="dxa"/>
            <w:gridSpan w:val="2"/>
            <w:tcBorders>
              <w:top w:val="single" w:sz="4" w:space="0" w:color="auto"/>
              <w:left w:val="single" w:sz="4" w:space="0" w:color="auto"/>
              <w:bottom w:val="single" w:sz="4" w:space="0" w:color="auto"/>
              <w:right w:val="single" w:sz="4" w:space="0" w:color="auto"/>
            </w:tcBorders>
          </w:tcPr>
          <w:p w14:paraId="056C06C0" w14:textId="77777777" w:rsidR="004F1390" w:rsidRPr="00AE17DA" w:rsidRDefault="004F1390" w:rsidP="00420705">
            <w:pPr>
              <w:keepNext/>
              <w:keepLines/>
              <w:spacing w:before="60" w:after="60" w:line="240" w:lineRule="auto"/>
              <w:jc w:val="left"/>
              <w:rPr>
                <w:color w:val="BF8F00" w:themeColor="accent4" w:themeShade="BF"/>
                <w:sz w:val="20"/>
                <w:szCs w:val="20"/>
                <w:lang w:val="en-GB"/>
              </w:rPr>
            </w:pPr>
          </w:p>
        </w:tc>
        <w:tc>
          <w:tcPr>
            <w:tcW w:w="5386" w:type="dxa"/>
            <w:tcBorders>
              <w:top w:val="single" w:sz="4" w:space="0" w:color="auto"/>
              <w:left w:val="single" w:sz="4" w:space="0" w:color="auto"/>
              <w:bottom w:val="single" w:sz="4" w:space="0" w:color="auto"/>
              <w:right w:val="single" w:sz="4" w:space="0" w:color="auto"/>
            </w:tcBorders>
          </w:tcPr>
          <w:p w14:paraId="1C4BA189" w14:textId="77777777" w:rsidR="004F1390" w:rsidRPr="00AE17DA" w:rsidRDefault="004F1390" w:rsidP="00812D2F">
            <w:pPr>
              <w:pStyle w:val="ListParagraph"/>
              <w:keepNext/>
              <w:keepLines/>
              <w:numPr>
                <w:ilvl w:val="0"/>
                <w:numId w:val="15"/>
              </w:numPr>
              <w:spacing w:before="60" w:after="60" w:line="240" w:lineRule="auto"/>
              <w:contextualSpacing w:val="0"/>
              <w:rPr>
                <w:color w:val="BF8F00" w:themeColor="accent4" w:themeShade="BF"/>
                <w:sz w:val="20"/>
                <w:szCs w:val="20"/>
              </w:rPr>
            </w:pPr>
            <w:r w:rsidRPr="00AE17DA">
              <w:rPr>
                <w:color w:val="BF8F00" w:themeColor="accent4" w:themeShade="BF"/>
                <w:sz w:val="20"/>
                <w:szCs w:val="20"/>
                <w:lang w:val="zh-CN"/>
              </w:rPr>
              <w:t>鼓励采用各种创新方法，例如采用生产者责任延伸计划和集装箱押金计划</w:t>
            </w:r>
          </w:p>
        </w:tc>
      </w:tr>
      <w:tr w:rsidR="004F1390" w:rsidRPr="00AE17DA" w14:paraId="034480D1" w14:textId="77777777" w:rsidTr="00E1492E">
        <w:trPr>
          <w:trHeight w:val="475"/>
        </w:trPr>
        <w:tc>
          <w:tcPr>
            <w:tcW w:w="1389" w:type="dxa"/>
            <w:tcBorders>
              <w:top w:val="single" w:sz="4" w:space="0" w:color="auto"/>
              <w:left w:val="single" w:sz="4" w:space="0" w:color="auto"/>
              <w:bottom w:val="single" w:sz="4" w:space="0" w:color="auto"/>
              <w:right w:val="single" w:sz="4" w:space="0" w:color="auto"/>
            </w:tcBorders>
          </w:tcPr>
          <w:p w14:paraId="110F3BBA" w14:textId="1FD117EB" w:rsidR="004F1390" w:rsidRPr="00AE17DA" w:rsidRDefault="004F1390" w:rsidP="00420705">
            <w:pPr>
              <w:spacing w:before="60" w:after="60" w:line="240" w:lineRule="auto"/>
              <w:ind w:left="-57"/>
              <w:jc w:val="left"/>
              <w:rPr>
                <w:b/>
                <w:sz w:val="20"/>
                <w:szCs w:val="20"/>
              </w:rPr>
            </w:pPr>
            <w:r w:rsidRPr="00AE17DA">
              <w:rPr>
                <w:sz w:val="20"/>
                <w:szCs w:val="20"/>
                <w:lang w:val="zh-CN"/>
              </w:rPr>
              <w:t>3/9</w:t>
            </w:r>
            <w:r w:rsidRPr="00AE17DA">
              <w:rPr>
                <w:sz w:val="20"/>
                <w:szCs w:val="20"/>
                <w:lang w:val="zh-CN"/>
              </w:rPr>
              <w:t>：消除接触含铅涂料和促进废铅酸电池无害环境管理</w:t>
            </w:r>
          </w:p>
        </w:tc>
        <w:tc>
          <w:tcPr>
            <w:tcW w:w="7962" w:type="dxa"/>
            <w:gridSpan w:val="2"/>
            <w:tcBorders>
              <w:top w:val="single" w:sz="4" w:space="0" w:color="auto"/>
              <w:left w:val="single" w:sz="4" w:space="0" w:color="auto"/>
              <w:bottom w:val="single" w:sz="4" w:space="0" w:color="auto"/>
              <w:right w:val="single" w:sz="4" w:space="0" w:color="auto"/>
            </w:tcBorders>
          </w:tcPr>
          <w:p w14:paraId="10730053" w14:textId="77777777" w:rsidR="004F1390" w:rsidRPr="00C522C8" w:rsidRDefault="004F1390" w:rsidP="00420705">
            <w:pPr>
              <w:pStyle w:val="ListParagraph"/>
              <w:numPr>
                <w:ilvl w:val="0"/>
                <w:numId w:val="14"/>
              </w:numPr>
              <w:spacing w:before="60" w:after="60" w:line="240" w:lineRule="auto"/>
              <w:contextualSpacing w:val="0"/>
              <w:jc w:val="left"/>
              <w:rPr>
                <w:color w:val="7030A0"/>
                <w:sz w:val="20"/>
                <w:szCs w:val="20"/>
              </w:rPr>
            </w:pPr>
            <w:r w:rsidRPr="00C522C8">
              <w:rPr>
                <w:color w:val="7030A0"/>
                <w:sz w:val="20"/>
                <w:szCs w:val="20"/>
                <w:lang w:val="zh-CN"/>
              </w:rPr>
              <w:t>考虑修订关于应用新技术的</w:t>
            </w:r>
            <w:r w:rsidRPr="00062EA4">
              <w:rPr>
                <w:rFonts w:ascii="SimSun" w:hAnsi="SimSun"/>
                <w:color w:val="7030A0"/>
                <w:sz w:val="20"/>
                <w:szCs w:val="20"/>
                <w:lang w:val="zh-CN"/>
              </w:rPr>
              <w:t>“</w:t>
            </w:r>
            <w:r w:rsidRPr="00C522C8">
              <w:rPr>
                <w:color w:val="7030A0"/>
                <w:sz w:val="20"/>
                <w:szCs w:val="20"/>
                <w:lang w:val="zh-CN"/>
              </w:rPr>
              <w:t>废铅酸电池无害环境管理技术准则</w:t>
            </w:r>
            <w:r w:rsidRPr="00062EA4">
              <w:rPr>
                <w:rFonts w:ascii="SimSun" w:hAnsi="SimSun"/>
                <w:color w:val="7030A0"/>
                <w:sz w:val="20"/>
                <w:szCs w:val="20"/>
                <w:lang w:val="zh-CN"/>
              </w:rPr>
              <w:t>”</w:t>
            </w:r>
            <w:r w:rsidRPr="00C522C8">
              <w:rPr>
                <w:color w:val="7030A0"/>
                <w:sz w:val="20"/>
                <w:szCs w:val="20"/>
                <w:lang w:val="zh-CN"/>
              </w:rPr>
              <w:t>（巴塞尔公约缔约方大会）</w:t>
            </w:r>
          </w:p>
        </w:tc>
        <w:tc>
          <w:tcPr>
            <w:tcW w:w="5386" w:type="dxa"/>
            <w:tcBorders>
              <w:top w:val="single" w:sz="4" w:space="0" w:color="auto"/>
              <w:left w:val="single" w:sz="4" w:space="0" w:color="auto"/>
              <w:bottom w:val="single" w:sz="4" w:space="0" w:color="auto"/>
              <w:right w:val="single" w:sz="4" w:space="0" w:color="auto"/>
            </w:tcBorders>
          </w:tcPr>
          <w:p w14:paraId="26E03B02" w14:textId="77777777" w:rsidR="004F1390" w:rsidRPr="00AE17DA" w:rsidRDefault="004F1390" w:rsidP="00812D2F">
            <w:pPr>
              <w:pStyle w:val="ListParagraph"/>
              <w:spacing w:before="60" w:after="60" w:line="240" w:lineRule="auto"/>
              <w:ind w:left="360"/>
              <w:contextualSpacing w:val="0"/>
              <w:rPr>
                <w:color w:val="7030A0"/>
                <w:sz w:val="20"/>
                <w:szCs w:val="20"/>
                <w:lang w:val="en-GB"/>
              </w:rPr>
            </w:pPr>
          </w:p>
        </w:tc>
      </w:tr>
      <w:tr w:rsidR="004F1390" w:rsidRPr="00AE17DA" w14:paraId="4D8C1008" w14:textId="77777777" w:rsidTr="00E1492E">
        <w:trPr>
          <w:trHeight w:val="475"/>
        </w:trPr>
        <w:tc>
          <w:tcPr>
            <w:tcW w:w="1389" w:type="dxa"/>
            <w:tcBorders>
              <w:top w:val="single" w:sz="4" w:space="0" w:color="auto"/>
              <w:left w:val="single" w:sz="4" w:space="0" w:color="auto"/>
              <w:bottom w:val="single" w:sz="4" w:space="0" w:color="auto"/>
              <w:right w:val="single" w:sz="4" w:space="0" w:color="auto"/>
            </w:tcBorders>
          </w:tcPr>
          <w:p w14:paraId="760E712B" w14:textId="77777777" w:rsidR="004F1390" w:rsidRPr="00AE17DA" w:rsidRDefault="004F1390" w:rsidP="00420705">
            <w:pPr>
              <w:spacing w:before="60" w:after="60" w:line="240" w:lineRule="auto"/>
              <w:ind w:left="-57"/>
              <w:jc w:val="left"/>
              <w:rPr>
                <w:b/>
                <w:sz w:val="20"/>
                <w:szCs w:val="20"/>
              </w:rPr>
            </w:pPr>
            <w:r w:rsidRPr="00AE17DA">
              <w:rPr>
                <w:sz w:val="20"/>
                <w:szCs w:val="20"/>
                <w:lang w:val="zh-CN"/>
              </w:rPr>
              <w:t>3/8</w:t>
            </w:r>
            <w:r w:rsidRPr="00AE17DA">
              <w:rPr>
                <w:sz w:val="20"/>
                <w:szCs w:val="20"/>
                <w:lang w:val="zh-CN"/>
              </w:rPr>
              <w:t>：防止和减少空气污染以改善全球空气质量</w:t>
            </w:r>
          </w:p>
        </w:tc>
        <w:tc>
          <w:tcPr>
            <w:tcW w:w="7962" w:type="dxa"/>
            <w:gridSpan w:val="2"/>
            <w:tcBorders>
              <w:top w:val="single" w:sz="4" w:space="0" w:color="auto"/>
              <w:left w:val="single" w:sz="4" w:space="0" w:color="auto"/>
              <w:bottom w:val="single" w:sz="4" w:space="0" w:color="auto"/>
              <w:right w:val="single" w:sz="4" w:space="0" w:color="auto"/>
            </w:tcBorders>
          </w:tcPr>
          <w:p w14:paraId="23187503" w14:textId="77777777" w:rsidR="004F1390" w:rsidRPr="00AE17DA" w:rsidRDefault="004F1390" w:rsidP="00420705">
            <w:pPr>
              <w:spacing w:before="60" w:after="60" w:line="240" w:lineRule="auto"/>
              <w:jc w:val="left"/>
              <w:rPr>
                <w:color w:val="0070C0"/>
                <w:sz w:val="20"/>
                <w:szCs w:val="20"/>
                <w:lang w:val="en-GB"/>
              </w:rPr>
            </w:pPr>
          </w:p>
        </w:tc>
        <w:tc>
          <w:tcPr>
            <w:tcW w:w="5386" w:type="dxa"/>
            <w:tcBorders>
              <w:top w:val="single" w:sz="4" w:space="0" w:color="auto"/>
              <w:left w:val="single" w:sz="4" w:space="0" w:color="auto"/>
              <w:bottom w:val="single" w:sz="4" w:space="0" w:color="auto"/>
              <w:right w:val="single" w:sz="4" w:space="0" w:color="auto"/>
            </w:tcBorders>
          </w:tcPr>
          <w:p w14:paraId="7C4DBE57" w14:textId="3A6D7A6B" w:rsidR="004F1390" w:rsidRPr="00AE17DA" w:rsidRDefault="004F1390" w:rsidP="001A7220">
            <w:pPr>
              <w:pStyle w:val="ListParagraph"/>
              <w:numPr>
                <w:ilvl w:val="0"/>
                <w:numId w:val="3"/>
              </w:numPr>
              <w:spacing w:before="60" w:after="60" w:line="240" w:lineRule="auto"/>
              <w:ind w:left="325" w:hanging="325"/>
              <w:contextualSpacing w:val="0"/>
              <w:jc w:val="left"/>
              <w:rPr>
                <w:color w:val="538135" w:themeColor="accent6" w:themeShade="BF"/>
                <w:sz w:val="20"/>
                <w:szCs w:val="20"/>
              </w:rPr>
            </w:pPr>
            <w:r w:rsidRPr="00AE17DA">
              <w:rPr>
                <w:sz w:val="20"/>
                <w:szCs w:val="20"/>
                <w:lang w:val="zh-CN"/>
              </w:rPr>
              <w:t>参加关于科学、技术、政策、措施和最佳做法的区域</w:t>
            </w:r>
            <w:r w:rsidR="001A7220">
              <w:rPr>
                <w:sz w:val="20"/>
                <w:szCs w:val="20"/>
                <w:lang w:val="zh-CN"/>
              </w:rPr>
              <w:br/>
            </w:r>
            <w:r w:rsidRPr="00AE17DA">
              <w:rPr>
                <w:sz w:val="20"/>
                <w:szCs w:val="20"/>
                <w:lang w:val="zh-CN"/>
              </w:rPr>
              <w:t>合作</w:t>
            </w:r>
          </w:p>
        </w:tc>
      </w:tr>
      <w:tr w:rsidR="004F1390" w:rsidRPr="00AE17DA" w14:paraId="2DE4A635" w14:textId="77777777" w:rsidTr="00E1492E">
        <w:trPr>
          <w:trHeight w:val="475"/>
        </w:trPr>
        <w:tc>
          <w:tcPr>
            <w:tcW w:w="1389" w:type="dxa"/>
            <w:tcBorders>
              <w:top w:val="single" w:sz="4" w:space="0" w:color="auto"/>
              <w:left w:val="single" w:sz="4" w:space="0" w:color="auto"/>
              <w:bottom w:val="single" w:sz="4" w:space="0" w:color="auto"/>
              <w:right w:val="single" w:sz="4" w:space="0" w:color="auto"/>
            </w:tcBorders>
          </w:tcPr>
          <w:p w14:paraId="114FE9A3" w14:textId="77777777" w:rsidR="004F1390" w:rsidRPr="00AE17DA" w:rsidRDefault="004F1390" w:rsidP="00420705">
            <w:pPr>
              <w:spacing w:before="60" w:after="60" w:line="240" w:lineRule="auto"/>
              <w:ind w:left="-57"/>
              <w:jc w:val="left"/>
              <w:rPr>
                <w:b/>
                <w:sz w:val="20"/>
                <w:szCs w:val="20"/>
              </w:rPr>
            </w:pPr>
            <w:r w:rsidRPr="00AE17DA">
              <w:rPr>
                <w:sz w:val="20"/>
                <w:szCs w:val="20"/>
                <w:lang w:val="zh-CN"/>
              </w:rPr>
              <w:t>3/10</w:t>
            </w:r>
            <w:r w:rsidRPr="00AE17DA">
              <w:rPr>
                <w:sz w:val="20"/>
                <w:szCs w:val="20"/>
                <w:lang w:val="zh-CN"/>
              </w:rPr>
              <w:t>：治理水污染以保护和恢复与水有关的生态系统</w:t>
            </w:r>
          </w:p>
        </w:tc>
        <w:tc>
          <w:tcPr>
            <w:tcW w:w="7962" w:type="dxa"/>
            <w:gridSpan w:val="2"/>
            <w:tcBorders>
              <w:top w:val="single" w:sz="4" w:space="0" w:color="auto"/>
              <w:left w:val="single" w:sz="4" w:space="0" w:color="auto"/>
              <w:bottom w:val="single" w:sz="4" w:space="0" w:color="auto"/>
              <w:right w:val="single" w:sz="4" w:space="0" w:color="auto"/>
            </w:tcBorders>
          </w:tcPr>
          <w:p w14:paraId="41C2C6D1" w14:textId="77777777" w:rsidR="004F1390" w:rsidRPr="00C522C8" w:rsidRDefault="004F1390" w:rsidP="00420705">
            <w:pPr>
              <w:pStyle w:val="ListParagraph"/>
              <w:numPr>
                <w:ilvl w:val="0"/>
                <w:numId w:val="3"/>
              </w:numPr>
              <w:spacing w:before="60" w:after="60" w:line="240" w:lineRule="auto"/>
              <w:ind w:left="344"/>
              <w:contextualSpacing w:val="0"/>
              <w:jc w:val="left"/>
              <w:rPr>
                <w:color w:val="7030A0"/>
                <w:sz w:val="20"/>
                <w:szCs w:val="20"/>
              </w:rPr>
            </w:pPr>
            <w:r w:rsidRPr="00C522C8">
              <w:rPr>
                <w:color w:val="7030A0"/>
                <w:sz w:val="20"/>
                <w:szCs w:val="20"/>
                <w:lang w:val="zh-CN"/>
              </w:rPr>
              <w:t>与各国政府合作，为治理水污染、包括以可持续方式管理污水创造有利的环境，包括制定扶持性政策、法律和法规、开发量身定制的技术以及创新型融资机制</w:t>
            </w:r>
          </w:p>
        </w:tc>
        <w:tc>
          <w:tcPr>
            <w:tcW w:w="5386" w:type="dxa"/>
            <w:tcBorders>
              <w:top w:val="single" w:sz="4" w:space="0" w:color="auto"/>
              <w:left w:val="single" w:sz="4" w:space="0" w:color="auto"/>
              <w:bottom w:val="single" w:sz="4" w:space="0" w:color="auto"/>
              <w:right w:val="single" w:sz="4" w:space="0" w:color="auto"/>
            </w:tcBorders>
          </w:tcPr>
          <w:p w14:paraId="68520708" w14:textId="77777777" w:rsidR="004F1390" w:rsidRPr="00AE17DA" w:rsidRDefault="004F1390" w:rsidP="00812D2F">
            <w:pPr>
              <w:tabs>
                <w:tab w:val="left" w:pos="180"/>
                <w:tab w:val="left" w:pos="624"/>
                <w:tab w:val="left" w:pos="1814"/>
                <w:tab w:val="left" w:pos="2381"/>
                <w:tab w:val="left" w:pos="2948"/>
                <w:tab w:val="left" w:pos="3515"/>
              </w:tabs>
              <w:spacing w:before="60" w:after="60" w:line="240" w:lineRule="auto"/>
              <w:rPr>
                <w:color w:val="BF8F00" w:themeColor="accent4" w:themeShade="BF"/>
                <w:sz w:val="20"/>
                <w:szCs w:val="20"/>
                <w:lang w:val="en-GB"/>
              </w:rPr>
            </w:pPr>
          </w:p>
        </w:tc>
      </w:tr>
      <w:tr w:rsidR="004F1390" w:rsidRPr="00AE17DA" w14:paraId="715725C5" w14:textId="77777777" w:rsidTr="00E1492E">
        <w:trPr>
          <w:trHeight w:val="475"/>
        </w:trPr>
        <w:tc>
          <w:tcPr>
            <w:tcW w:w="1389" w:type="dxa"/>
            <w:tcBorders>
              <w:top w:val="single" w:sz="4" w:space="0" w:color="auto"/>
              <w:left w:val="single" w:sz="4" w:space="0" w:color="auto"/>
              <w:bottom w:val="single" w:sz="4" w:space="0" w:color="auto"/>
              <w:right w:val="single" w:sz="4" w:space="0" w:color="auto"/>
            </w:tcBorders>
          </w:tcPr>
          <w:p w14:paraId="37C91319" w14:textId="77777777" w:rsidR="004F1390" w:rsidRPr="00AE17DA" w:rsidRDefault="004F1390" w:rsidP="00420705">
            <w:pPr>
              <w:spacing w:before="60" w:after="60" w:line="240" w:lineRule="auto"/>
              <w:ind w:left="-57"/>
              <w:jc w:val="left"/>
              <w:rPr>
                <w:b/>
                <w:sz w:val="20"/>
                <w:szCs w:val="20"/>
              </w:rPr>
            </w:pPr>
            <w:r w:rsidRPr="00AE17DA">
              <w:rPr>
                <w:sz w:val="20"/>
                <w:szCs w:val="20"/>
                <w:lang w:val="zh-CN"/>
              </w:rPr>
              <w:t>3/2</w:t>
            </w:r>
            <w:r w:rsidRPr="00AE17DA">
              <w:rPr>
                <w:sz w:val="20"/>
                <w:szCs w:val="20"/>
                <w:lang w:val="zh-CN"/>
              </w:rPr>
              <w:t>：通过将生物多样性纳入主要部门的主流以减轻污染</w:t>
            </w:r>
          </w:p>
        </w:tc>
        <w:tc>
          <w:tcPr>
            <w:tcW w:w="7962" w:type="dxa"/>
            <w:gridSpan w:val="2"/>
            <w:tcBorders>
              <w:top w:val="single" w:sz="4" w:space="0" w:color="auto"/>
              <w:left w:val="single" w:sz="4" w:space="0" w:color="auto"/>
              <w:bottom w:val="single" w:sz="4" w:space="0" w:color="auto"/>
              <w:right w:val="single" w:sz="4" w:space="0" w:color="auto"/>
            </w:tcBorders>
          </w:tcPr>
          <w:p w14:paraId="37EE89BD" w14:textId="77777777" w:rsidR="004F1390" w:rsidRPr="00AE17DA" w:rsidRDefault="004F1390" w:rsidP="00420705">
            <w:pPr>
              <w:spacing w:before="60" w:after="60" w:line="240" w:lineRule="auto"/>
              <w:jc w:val="left"/>
              <w:rPr>
                <w:color w:val="BF8F00" w:themeColor="accent4" w:themeShade="BF"/>
                <w:sz w:val="20"/>
                <w:szCs w:val="20"/>
                <w:lang w:val="en-GB"/>
              </w:rPr>
            </w:pPr>
          </w:p>
        </w:tc>
        <w:tc>
          <w:tcPr>
            <w:tcW w:w="5386" w:type="dxa"/>
            <w:tcBorders>
              <w:top w:val="single" w:sz="4" w:space="0" w:color="auto"/>
              <w:left w:val="single" w:sz="4" w:space="0" w:color="auto"/>
              <w:bottom w:val="single" w:sz="4" w:space="0" w:color="auto"/>
              <w:right w:val="single" w:sz="4" w:space="0" w:color="auto"/>
            </w:tcBorders>
          </w:tcPr>
          <w:p w14:paraId="5526E177" w14:textId="2983E254" w:rsidR="004F1390" w:rsidRPr="00C522C8" w:rsidRDefault="004F1390" w:rsidP="00812D2F">
            <w:pPr>
              <w:pStyle w:val="ListParagraph"/>
              <w:numPr>
                <w:ilvl w:val="0"/>
                <w:numId w:val="16"/>
              </w:numPr>
              <w:spacing w:before="60" w:after="60" w:line="240" w:lineRule="auto"/>
              <w:contextualSpacing w:val="0"/>
              <w:rPr>
                <w:color w:val="00B050"/>
                <w:sz w:val="20"/>
                <w:szCs w:val="20"/>
              </w:rPr>
            </w:pPr>
            <w:r w:rsidRPr="00C522C8">
              <w:rPr>
                <w:color w:val="00B050"/>
                <w:sz w:val="20"/>
                <w:szCs w:val="20"/>
                <w:lang w:val="zh-CN"/>
              </w:rPr>
              <w:t>支持可持续生产和消费，采用清洁技术，淘汰、逐步取消或改革有害于生物多样性的激励措施，并</w:t>
            </w:r>
            <w:r w:rsidR="00FA6F32">
              <w:rPr>
                <w:rFonts w:hint="eastAsia"/>
                <w:color w:val="00B050"/>
                <w:sz w:val="20"/>
                <w:szCs w:val="20"/>
                <w:lang w:val="zh-CN"/>
              </w:rPr>
              <w:t>加强和</w:t>
            </w:r>
            <w:r w:rsidRPr="00C522C8">
              <w:rPr>
                <w:color w:val="00B050"/>
                <w:sz w:val="20"/>
                <w:szCs w:val="20"/>
                <w:lang w:val="zh-CN"/>
              </w:rPr>
              <w:t>推广积极的激励措施</w:t>
            </w:r>
          </w:p>
          <w:p w14:paraId="4FA468D9" w14:textId="77777777" w:rsidR="004F1390" w:rsidRPr="00C522C8" w:rsidRDefault="004F1390" w:rsidP="00812D2F">
            <w:pPr>
              <w:pStyle w:val="ListParagraph"/>
              <w:numPr>
                <w:ilvl w:val="0"/>
                <w:numId w:val="16"/>
              </w:numPr>
              <w:spacing w:before="60" w:after="60" w:line="240" w:lineRule="auto"/>
              <w:contextualSpacing w:val="0"/>
              <w:rPr>
                <w:color w:val="00B050"/>
                <w:sz w:val="20"/>
                <w:szCs w:val="20"/>
              </w:rPr>
            </w:pPr>
            <w:r w:rsidRPr="00C522C8">
              <w:rPr>
                <w:color w:val="00B050"/>
                <w:sz w:val="20"/>
                <w:szCs w:val="20"/>
                <w:lang w:val="zh-CN"/>
              </w:rPr>
              <w:lastRenderedPageBreak/>
              <w:t>鼓励调整做法以促进可持续的基础设施建设，保护景观和生态系统，可持续利用土地和海洋空间规划，并推出提高对生物多样性多重价值的认识的措施</w:t>
            </w:r>
          </w:p>
        </w:tc>
      </w:tr>
      <w:tr w:rsidR="004F1390" w:rsidRPr="00AE17DA" w14:paraId="5962419C" w14:textId="77777777" w:rsidTr="00E1492E">
        <w:trPr>
          <w:trHeight w:val="475"/>
        </w:trPr>
        <w:tc>
          <w:tcPr>
            <w:tcW w:w="1389" w:type="dxa"/>
            <w:tcBorders>
              <w:top w:val="single" w:sz="4" w:space="0" w:color="auto"/>
              <w:left w:val="single" w:sz="4" w:space="0" w:color="auto"/>
              <w:bottom w:val="single" w:sz="4" w:space="0" w:color="auto"/>
              <w:right w:val="single" w:sz="4" w:space="0" w:color="auto"/>
            </w:tcBorders>
          </w:tcPr>
          <w:p w14:paraId="3750E7B6" w14:textId="77777777" w:rsidR="004F1390" w:rsidRPr="00AE17DA" w:rsidRDefault="004F1390" w:rsidP="00420705">
            <w:pPr>
              <w:spacing w:before="60" w:after="60" w:line="240" w:lineRule="auto"/>
              <w:ind w:left="-57"/>
              <w:jc w:val="left"/>
              <w:rPr>
                <w:b/>
                <w:sz w:val="20"/>
                <w:szCs w:val="20"/>
              </w:rPr>
            </w:pPr>
            <w:r w:rsidRPr="00AE17DA">
              <w:rPr>
                <w:sz w:val="20"/>
                <w:szCs w:val="20"/>
                <w:lang w:val="zh-CN"/>
              </w:rPr>
              <w:lastRenderedPageBreak/>
              <w:t>3/5</w:t>
            </w:r>
            <w:r w:rsidRPr="00AE17DA">
              <w:rPr>
                <w:sz w:val="20"/>
                <w:szCs w:val="20"/>
                <w:lang w:val="zh-CN"/>
              </w:rPr>
              <w:t>：投资创新环境解决办法以加快落实可持续发展目标</w:t>
            </w:r>
          </w:p>
        </w:tc>
        <w:tc>
          <w:tcPr>
            <w:tcW w:w="7962" w:type="dxa"/>
            <w:gridSpan w:val="2"/>
            <w:tcBorders>
              <w:top w:val="single" w:sz="4" w:space="0" w:color="auto"/>
              <w:left w:val="single" w:sz="4" w:space="0" w:color="auto"/>
              <w:bottom w:val="single" w:sz="4" w:space="0" w:color="auto"/>
              <w:right w:val="single" w:sz="4" w:space="0" w:color="auto"/>
            </w:tcBorders>
          </w:tcPr>
          <w:p w14:paraId="35D5EF62" w14:textId="77777777" w:rsidR="004F1390" w:rsidRPr="00C522C8" w:rsidRDefault="004F1390" w:rsidP="00420705">
            <w:pPr>
              <w:pStyle w:val="ListParagraph"/>
              <w:numPr>
                <w:ilvl w:val="0"/>
                <w:numId w:val="18"/>
              </w:numPr>
              <w:spacing w:before="60" w:after="60" w:line="240" w:lineRule="auto"/>
              <w:contextualSpacing w:val="0"/>
              <w:jc w:val="left"/>
              <w:rPr>
                <w:color w:val="7030A0"/>
                <w:sz w:val="20"/>
                <w:szCs w:val="20"/>
              </w:rPr>
            </w:pPr>
            <w:r w:rsidRPr="00C522C8">
              <w:rPr>
                <w:color w:val="7030A0"/>
                <w:sz w:val="20"/>
                <w:szCs w:val="20"/>
                <w:lang w:val="zh-CN"/>
              </w:rPr>
              <w:t>通过支持各国推广创新的环境解决办法，推动加强国际合作</w:t>
            </w:r>
          </w:p>
        </w:tc>
        <w:tc>
          <w:tcPr>
            <w:tcW w:w="5386" w:type="dxa"/>
            <w:tcBorders>
              <w:top w:val="single" w:sz="4" w:space="0" w:color="auto"/>
              <w:left w:val="single" w:sz="4" w:space="0" w:color="auto"/>
              <w:bottom w:val="single" w:sz="4" w:space="0" w:color="auto"/>
              <w:right w:val="single" w:sz="4" w:space="0" w:color="auto"/>
            </w:tcBorders>
          </w:tcPr>
          <w:p w14:paraId="6B4D5A44" w14:textId="77777777" w:rsidR="004F1390" w:rsidRPr="00C522C8" w:rsidRDefault="004F1390" w:rsidP="00812D2F">
            <w:pPr>
              <w:pStyle w:val="ListParagraph"/>
              <w:numPr>
                <w:ilvl w:val="0"/>
                <w:numId w:val="17"/>
              </w:numPr>
              <w:spacing w:before="60" w:after="60" w:line="240" w:lineRule="auto"/>
              <w:contextualSpacing w:val="0"/>
              <w:rPr>
                <w:color w:val="00B050"/>
                <w:sz w:val="20"/>
                <w:szCs w:val="20"/>
              </w:rPr>
            </w:pPr>
            <w:r w:rsidRPr="00C522C8">
              <w:rPr>
                <w:color w:val="00B050"/>
                <w:sz w:val="20"/>
                <w:szCs w:val="20"/>
                <w:lang w:val="zh-CN"/>
              </w:rPr>
              <w:t>推广并投资于创新型环境政策干预措施和行动，以加快落实《</w:t>
            </w:r>
            <w:r w:rsidRPr="00C522C8">
              <w:rPr>
                <w:color w:val="00B050"/>
                <w:sz w:val="20"/>
                <w:szCs w:val="20"/>
                <w:lang w:val="zh-CN"/>
              </w:rPr>
              <w:t>2030</w:t>
            </w:r>
            <w:r w:rsidRPr="00C522C8">
              <w:rPr>
                <w:color w:val="00B050"/>
                <w:sz w:val="20"/>
                <w:szCs w:val="20"/>
                <w:lang w:val="zh-CN"/>
              </w:rPr>
              <w:t>年议程》</w:t>
            </w:r>
          </w:p>
          <w:p w14:paraId="118CD07A" w14:textId="77777777" w:rsidR="004F1390" w:rsidRPr="00C522C8" w:rsidRDefault="004F1390" w:rsidP="00812D2F">
            <w:pPr>
              <w:pStyle w:val="ListParagraph"/>
              <w:numPr>
                <w:ilvl w:val="0"/>
                <w:numId w:val="17"/>
              </w:numPr>
              <w:spacing w:before="60" w:after="60" w:line="240" w:lineRule="auto"/>
              <w:contextualSpacing w:val="0"/>
              <w:rPr>
                <w:color w:val="00B050"/>
                <w:sz w:val="20"/>
                <w:szCs w:val="20"/>
              </w:rPr>
            </w:pPr>
            <w:r w:rsidRPr="00C522C8">
              <w:rPr>
                <w:color w:val="00B050"/>
                <w:sz w:val="20"/>
                <w:szCs w:val="20"/>
                <w:lang w:val="zh-CN"/>
              </w:rPr>
              <w:t>促进和推动采取措施加强创新型无害环境技术</w:t>
            </w:r>
          </w:p>
          <w:p w14:paraId="62268FD7" w14:textId="77777777" w:rsidR="004F1390" w:rsidRPr="00C522C8" w:rsidRDefault="004F1390" w:rsidP="00812D2F">
            <w:pPr>
              <w:pStyle w:val="ListParagraph"/>
              <w:numPr>
                <w:ilvl w:val="0"/>
                <w:numId w:val="17"/>
              </w:numPr>
              <w:spacing w:before="60" w:after="60" w:line="240" w:lineRule="auto"/>
              <w:contextualSpacing w:val="0"/>
              <w:rPr>
                <w:color w:val="00B050"/>
                <w:sz w:val="20"/>
                <w:szCs w:val="20"/>
              </w:rPr>
            </w:pPr>
            <w:r w:rsidRPr="00C522C8">
              <w:rPr>
                <w:color w:val="00B050"/>
                <w:sz w:val="20"/>
                <w:szCs w:val="20"/>
                <w:lang w:val="zh-CN"/>
              </w:rPr>
              <w:t>促进关于可持续工业化、农业、城市发展、运输、旅游和贸易的无害环境的创新政策，并促进这些关键部门的可持续消费和生产</w:t>
            </w:r>
          </w:p>
          <w:p w14:paraId="7C691BCB" w14:textId="77777777" w:rsidR="004F1390" w:rsidRPr="00AE17DA" w:rsidRDefault="004F1390" w:rsidP="00812D2F">
            <w:pPr>
              <w:pStyle w:val="ListParagraph"/>
              <w:numPr>
                <w:ilvl w:val="0"/>
                <w:numId w:val="17"/>
              </w:numPr>
              <w:spacing w:before="60" w:after="60" w:line="240" w:lineRule="auto"/>
              <w:contextualSpacing w:val="0"/>
              <w:rPr>
                <w:sz w:val="20"/>
                <w:szCs w:val="20"/>
              </w:rPr>
            </w:pPr>
            <w:r w:rsidRPr="00AE17DA">
              <w:rPr>
                <w:sz w:val="20"/>
                <w:szCs w:val="20"/>
                <w:lang w:val="zh-CN"/>
              </w:rPr>
              <w:t>发展并</w:t>
            </w:r>
            <w:proofErr w:type="gramStart"/>
            <w:r w:rsidRPr="00AE17DA">
              <w:rPr>
                <w:sz w:val="20"/>
                <w:szCs w:val="20"/>
                <w:lang w:val="zh-CN"/>
              </w:rPr>
              <w:t>强化伙伴</w:t>
            </w:r>
            <w:proofErr w:type="gramEnd"/>
            <w:r w:rsidRPr="00AE17DA">
              <w:rPr>
                <w:sz w:val="20"/>
                <w:szCs w:val="20"/>
                <w:lang w:val="zh-CN"/>
              </w:rPr>
              <w:t>关系，以促进和加强对创新型环境解决办法的投资</w:t>
            </w:r>
          </w:p>
          <w:p w14:paraId="675C4224" w14:textId="77777777" w:rsidR="004F1390" w:rsidRPr="00AE17DA" w:rsidRDefault="004F1390" w:rsidP="00812D2F">
            <w:pPr>
              <w:pStyle w:val="ListParagraph"/>
              <w:numPr>
                <w:ilvl w:val="0"/>
                <w:numId w:val="17"/>
              </w:numPr>
              <w:spacing w:before="60" w:after="60" w:line="240" w:lineRule="auto"/>
              <w:contextualSpacing w:val="0"/>
              <w:rPr>
                <w:color w:val="7030A0"/>
                <w:sz w:val="20"/>
                <w:szCs w:val="20"/>
              </w:rPr>
            </w:pPr>
            <w:r w:rsidRPr="00AE17DA">
              <w:rPr>
                <w:sz w:val="20"/>
                <w:szCs w:val="20"/>
                <w:lang w:val="zh-CN"/>
              </w:rPr>
              <w:t>推动并加强创新型融资计划、教育、研究和开发、能力建设、公私伙伴关系以及政策一致性</w:t>
            </w:r>
          </w:p>
        </w:tc>
      </w:tr>
      <w:tr w:rsidR="004F1390" w:rsidRPr="00AE17DA" w14:paraId="0E35B7B5" w14:textId="77777777" w:rsidTr="00E1492E">
        <w:trPr>
          <w:trHeight w:val="416"/>
        </w:trPr>
        <w:tc>
          <w:tcPr>
            <w:tcW w:w="14737" w:type="dxa"/>
            <w:gridSpan w:val="4"/>
            <w:shd w:val="clear" w:color="auto" w:fill="BF8F00" w:themeFill="accent4" w:themeFillShade="BF"/>
          </w:tcPr>
          <w:p w14:paraId="297BD20B" w14:textId="22414D15" w:rsidR="004F1390" w:rsidRPr="00AE17DA" w:rsidRDefault="004F1390" w:rsidP="00812D2F">
            <w:pPr>
              <w:spacing w:before="60" w:after="60" w:line="240" w:lineRule="auto"/>
              <w:rPr>
                <w:b/>
                <w:color w:val="FFFFFF" w:themeColor="background1"/>
                <w:sz w:val="20"/>
                <w:szCs w:val="20"/>
              </w:rPr>
            </w:pPr>
            <w:r w:rsidRPr="00AE17DA">
              <w:rPr>
                <w:rFonts w:eastAsia="SimHei"/>
                <w:b/>
                <w:bCs/>
                <w:color w:val="FFFFFF" w:themeColor="background1"/>
                <w:sz w:val="20"/>
                <w:szCs w:val="20"/>
                <w:lang w:val="zh-CN"/>
              </w:rPr>
              <w:t>行动领域</w:t>
            </w:r>
            <w:r w:rsidRPr="00AE17DA">
              <w:rPr>
                <w:rFonts w:eastAsia="SimHei"/>
                <w:b/>
                <w:bCs/>
                <w:color w:val="FFFFFF" w:themeColor="background1"/>
                <w:sz w:val="20"/>
                <w:szCs w:val="20"/>
                <w:lang w:val="zh-CN"/>
              </w:rPr>
              <w:t>4</w:t>
            </w:r>
            <w:r w:rsidR="00723931">
              <w:rPr>
                <w:rFonts w:eastAsia="SimHei" w:hint="eastAsia"/>
                <w:b/>
                <w:bCs/>
                <w:color w:val="FFFFFF" w:themeColor="background1"/>
                <w:sz w:val="20"/>
                <w:szCs w:val="20"/>
                <w:lang w:val="zh-CN"/>
              </w:rPr>
              <w:t>（</w:t>
            </w:r>
            <w:r w:rsidRPr="00AE17DA">
              <w:rPr>
                <w:rFonts w:eastAsia="SimHei"/>
                <w:b/>
                <w:bCs/>
                <w:color w:val="FFFFFF" w:themeColor="background1"/>
                <w:sz w:val="20"/>
                <w:szCs w:val="20"/>
                <w:lang w:val="zh-CN"/>
              </w:rPr>
              <w:t>提高认识</w:t>
            </w:r>
            <w:r w:rsidR="00723931">
              <w:rPr>
                <w:rFonts w:eastAsia="SimHei" w:hint="eastAsia"/>
                <w:b/>
                <w:bCs/>
                <w:color w:val="FFFFFF" w:themeColor="background1"/>
                <w:sz w:val="20"/>
                <w:szCs w:val="20"/>
                <w:lang w:val="zh-CN"/>
              </w:rPr>
              <w:t>）</w:t>
            </w:r>
            <w:r w:rsidRPr="00AE17DA">
              <w:rPr>
                <w:rFonts w:eastAsia="SimHei"/>
                <w:b/>
                <w:bCs/>
                <w:color w:val="FFFFFF" w:themeColor="background1"/>
                <w:sz w:val="20"/>
                <w:szCs w:val="20"/>
                <w:lang w:val="zh-CN"/>
              </w:rPr>
              <w:t>的相关任务</w:t>
            </w:r>
          </w:p>
        </w:tc>
      </w:tr>
      <w:tr w:rsidR="004F1390" w:rsidRPr="00AE17DA" w14:paraId="5B23A71E" w14:textId="77777777" w:rsidTr="00E1492E">
        <w:trPr>
          <w:trHeight w:val="475"/>
        </w:trPr>
        <w:tc>
          <w:tcPr>
            <w:tcW w:w="1389" w:type="dxa"/>
          </w:tcPr>
          <w:p w14:paraId="3DD547B6" w14:textId="77777777" w:rsidR="004F1390" w:rsidRPr="00AE17DA" w:rsidRDefault="004F1390" w:rsidP="00420705">
            <w:pPr>
              <w:spacing w:before="60" w:after="60" w:line="240" w:lineRule="auto"/>
              <w:jc w:val="left"/>
              <w:rPr>
                <w:b/>
                <w:sz w:val="20"/>
                <w:szCs w:val="20"/>
              </w:rPr>
            </w:pPr>
            <w:r w:rsidRPr="00AE17DA">
              <w:rPr>
                <w:sz w:val="20"/>
                <w:szCs w:val="20"/>
                <w:lang w:val="zh-CN"/>
              </w:rPr>
              <w:t>3/4</w:t>
            </w:r>
            <w:r w:rsidRPr="00AE17DA">
              <w:rPr>
                <w:sz w:val="20"/>
                <w:szCs w:val="20"/>
                <w:lang w:val="zh-CN"/>
              </w:rPr>
              <w:t>：环境与健康</w:t>
            </w:r>
          </w:p>
          <w:p w14:paraId="3A2CEA5C" w14:textId="097B2AC0" w:rsidR="004F1390" w:rsidRPr="00AE17DA" w:rsidRDefault="004F1390" w:rsidP="00420705">
            <w:pPr>
              <w:spacing w:before="60" w:after="60" w:line="240" w:lineRule="auto"/>
              <w:ind w:left="-57"/>
              <w:jc w:val="left"/>
              <w:rPr>
                <w:sz w:val="20"/>
                <w:szCs w:val="20"/>
                <w:lang w:val="en-GB"/>
              </w:rPr>
            </w:pPr>
          </w:p>
        </w:tc>
        <w:tc>
          <w:tcPr>
            <w:tcW w:w="7962" w:type="dxa"/>
            <w:gridSpan w:val="2"/>
          </w:tcPr>
          <w:p w14:paraId="68278BB5" w14:textId="77777777" w:rsidR="004F1390" w:rsidRPr="00C522C8" w:rsidRDefault="004F1390" w:rsidP="00812D2F">
            <w:pPr>
              <w:pStyle w:val="ListParagraph"/>
              <w:numPr>
                <w:ilvl w:val="0"/>
                <w:numId w:val="57"/>
              </w:numPr>
              <w:spacing w:before="60" w:after="60" w:line="240" w:lineRule="auto"/>
              <w:ind w:left="385" w:hanging="357"/>
              <w:contextualSpacing w:val="0"/>
              <w:rPr>
                <w:color w:val="7030A0"/>
                <w:sz w:val="20"/>
                <w:szCs w:val="20"/>
              </w:rPr>
            </w:pPr>
            <w:r w:rsidRPr="00C522C8">
              <w:rPr>
                <w:color w:val="7030A0"/>
                <w:sz w:val="20"/>
                <w:szCs w:val="20"/>
                <w:lang w:val="zh-CN"/>
              </w:rPr>
              <w:t>促进对人类健康和环境有好处的可持续生活方式以及可持续消费和生产模式，其中包括推动公共健康宣传活动</w:t>
            </w:r>
          </w:p>
        </w:tc>
        <w:tc>
          <w:tcPr>
            <w:tcW w:w="5386" w:type="dxa"/>
          </w:tcPr>
          <w:p w14:paraId="5027991C" w14:textId="59635941" w:rsidR="004F1390" w:rsidRPr="00AE17DA" w:rsidRDefault="004F1390" w:rsidP="00812D2F">
            <w:pPr>
              <w:pStyle w:val="ListParagraph"/>
              <w:numPr>
                <w:ilvl w:val="0"/>
                <w:numId w:val="19"/>
              </w:numPr>
              <w:spacing w:before="60" w:after="60" w:line="240" w:lineRule="auto"/>
              <w:ind w:left="360"/>
              <w:contextualSpacing w:val="0"/>
              <w:rPr>
                <w:color w:val="2F5496" w:themeColor="accent1" w:themeShade="BF"/>
                <w:sz w:val="20"/>
                <w:szCs w:val="20"/>
              </w:rPr>
            </w:pPr>
            <w:r w:rsidRPr="00AE17DA">
              <w:rPr>
                <w:sz w:val="20"/>
                <w:szCs w:val="20"/>
                <w:lang w:val="zh-CN"/>
              </w:rPr>
              <w:t>提高人们对化学污染物对野生生物的负面影响的认识（包括农用化学品、</w:t>
            </w:r>
            <w:r w:rsidR="00974A10">
              <w:rPr>
                <w:rFonts w:hint="eastAsia"/>
                <w:sz w:val="20"/>
                <w:szCs w:val="20"/>
                <w:lang w:val="zh-CN"/>
              </w:rPr>
              <w:t>兽</w:t>
            </w:r>
            <w:r w:rsidRPr="00AE17DA">
              <w:rPr>
                <w:sz w:val="20"/>
                <w:szCs w:val="20"/>
                <w:lang w:val="zh-CN"/>
              </w:rPr>
              <w:t>药，以及</w:t>
            </w:r>
            <w:r w:rsidR="00974A10">
              <w:rPr>
                <w:rFonts w:hint="eastAsia"/>
                <w:sz w:val="20"/>
                <w:szCs w:val="20"/>
                <w:lang w:val="zh-CN"/>
              </w:rPr>
              <w:t>含</w:t>
            </w:r>
            <w:r w:rsidR="00974A10" w:rsidRPr="00AE17DA">
              <w:rPr>
                <w:sz w:val="20"/>
                <w:szCs w:val="20"/>
                <w:lang w:val="zh-CN"/>
              </w:rPr>
              <w:t>铅</w:t>
            </w:r>
            <w:r w:rsidRPr="00AE17DA">
              <w:rPr>
                <w:sz w:val="20"/>
                <w:szCs w:val="20"/>
                <w:lang w:val="zh-CN"/>
              </w:rPr>
              <w:t>弹药），鼓励研究替代品</w:t>
            </w:r>
          </w:p>
          <w:p w14:paraId="1A29B8C4" w14:textId="77777777" w:rsidR="004F1390" w:rsidRPr="00AE17DA" w:rsidRDefault="004F1390" w:rsidP="00812D2F">
            <w:pPr>
              <w:pStyle w:val="ListParagraph"/>
              <w:numPr>
                <w:ilvl w:val="0"/>
                <w:numId w:val="19"/>
              </w:numPr>
              <w:spacing w:before="60" w:after="60" w:line="240" w:lineRule="auto"/>
              <w:ind w:left="360"/>
              <w:contextualSpacing w:val="0"/>
              <w:rPr>
                <w:color w:val="BF8F00" w:themeColor="accent4" w:themeShade="BF"/>
                <w:sz w:val="20"/>
                <w:szCs w:val="20"/>
              </w:rPr>
            </w:pPr>
            <w:r w:rsidRPr="00AE17DA">
              <w:rPr>
                <w:color w:val="BF8F00" w:themeColor="accent4" w:themeShade="BF"/>
                <w:sz w:val="20"/>
                <w:szCs w:val="20"/>
                <w:lang w:val="zh-CN"/>
              </w:rPr>
              <w:t>在教育和培训、公众意识、公众参与、公众获取信息及有关健康与环境之间的联系的合作等方面加强努力，同时注意新发布的《提供产品可持续性信息准则》</w:t>
            </w:r>
          </w:p>
          <w:p w14:paraId="4DA1F8C4" w14:textId="77777777" w:rsidR="004F1390" w:rsidRPr="00AE17DA" w:rsidRDefault="004F1390" w:rsidP="00812D2F">
            <w:pPr>
              <w:pStyle w:val="ListParagraph"/>
              <w:numPr>
                <w:ilvl w:val="0"/>
                <w:numId w:val="19"/>
              </w:numPr>
              <w:spacing w:before="60" w:after="60" w:line="240" w:lineRule="auto"/>
              <w:ind w:left="360"/>
              <w:contextualSpacing w:val="0"/>
              <w:rPr>
                <w:color w:val="BF8F00" w:themeColor="accent4" w:themeShade="BF"/>
                <w:sz w:val="20"/>
                <w:szCs w:val="20"/>
              </w:rPr>
            </w:pPr>
            <w:r w:rsidRPr="00AE17DA">
              <w:rPr>
                <w:color w:val="BF8F00" w:themeColor="accent4" w:themeShade="BF"/>
                <w:sz w:val="20"/>
                <w:szCs w:val="20"/>
                <w:lang w:val="zh-CN"/>
              </w:rPr>
              <w:t>制定并实施有关化学产品和废物所造成风险的宣传战略</w:t>
            </w:r>
          </w:p>
          <w:p w14:paraId="59D14E91" w14:textId="77777777" w:rsidR="004F1390" w:rsidRPr="00C522C8" w:rsidRDefault="004F1390" w:rsidP="00812D2F">
            <w:pPr>
              <w:pStyle w:val="ListParagraph"/>
              <w:numPr>
                <w:ilvl w:val="0"/>
                <w:numId w:val="19"/>
              </w:numPr>
              <w:spacing w:before="60" w:after="60" w:line="240" w:lineRule="auto"/>
              <w:ind w:left="360"/>
              <w:contextualSpacing w:val="0"/>
              <w:rPr>
                <w:color w:val="00B050"/>
                <w:sz w:val="20"/>
                <w:szCs w:val="20"/>
              </w:rPr>
            </w:pPr>
            <w:r w:rsidRPr="00C522C8">
              <w:rPr>
                <w:color w:val="00B050"/>
                <w:sz w:val="20"/>
                <w:szCs w:val="20"/>
                <w:lang w:val="zh-CN"/>
              </w:rPr>
              <w:t>提高对化肥和农药不当使用对人类、动物和环境健康造成的风险的认识，并推动采取措施加以解决</w:t>
            </w:r>
          </w:p>
          <w:p w14:paraId="4DC008EF" w14:textId="77777777" w:rsidR="004F1390" w:rsidRPr="00AE17DA" w:rsidRDefault="004F1390" w:rsidP="00812D2F">
            <w:pPr>
              <w:pStyle w:val="ListParagraph"/>
              <w:spacing w:before="60" w:after="60" w:line="240" w:lineRule="auto"/>
              <w:ind w:left="360"/>
              <w:contextualSpacing w:val="0"/>
              <w:rPr>
                <w:sz w:val="20"/>
                <w:szCs w:val="20"/>
                <w:lang w:val="en-GB"/>
              </w:rPr>
            </w:pPr>
          </w:p>
        </w:tc>
      </w:tr>
      <w:tr w:rsidR="004F1390" w:rsidRPr="00AE17DA" w14:paraId="0427343B" w14:textId="77777777" w:rsidTr="00E1492E">
        <w:trPr>
          <w:trHeight w:val="475"/>
        </w:trPr>
        <w:tc>
          <w:tcPr>
            <w:tcW w:w="1389" w:type="dxa"/>
          </w:tcPr>
          <w:p w14:paraId="01CF1221" w14:textId="77777777" w:rsidR="004F1390" w:rsidRPr="00AE17DA" w:rsidRDefault="004F1390" w:rsidP="00420705">
            <w:pPr>
              <w:spacing w:before="60" w:after="60" w:line="240" w:lineRule="auto"/>
              <w:ind w:left="-57"/>
              <w:jc w:val="left"/>
              <w:rPr>
                <w:sz w:val="20"/>
                <w:szCs w:val="20"/>
              </w:rPr>
            </w:pPr>
            <w:r w:rsidRPr="00AE17DA">
              <w:rPr>
                <w:sz w:val="20"/>
                <w:szCs w:val="20"/>
                <w:lang w:val="zh-CN"/>
              </w:rPr>
              <w:t>3/7</w:t>
            </w:r>
            <w:r w:rsidRPr="00AE17DA">
              <w:rPr>
                <w:sz w:val="20"/>
                <w:szCs w:val="20"/>
                <w:lang w:val="zh-CN"/>
              </w:rPr>
              <w:t>：海洋垃圾和微塑料</w:t>
            </w:r>
          </w:p>
        </w:tc>
        <w:tc>
          <w:tcPr>
            <w:tcW w:w="7962" w:type="dxa"/>
            <w:gridSpan w:val="2"/>
          </w:tcPr>
          <w:p w14:paraId="7FF7227F" w14:textId="77777777" w:rsidR="004F1390" w:rsidRPr="00AE17DA" w:rsidRDefault="004F1390" w:rsidP="00812D2F">
            <w:pPr>
              <w:pStyle w:val="Normalnumber"/>
              <w:numPr>
                <w:ilvl w:val="0"/>
                <w:numId w:val="0"/>
              </w:numPr>
              <w:tabs>
                <w:tab w:val="clear" w:pos="1247"/>
                <w:tab w:val="clear" w:pos="1814"/>
                <w:tab w:val="clear" w:pos="2381"/>
                <w:tab w:val="clear" w:pos="2948"/>
                <w:tab w:val="clear" w:pos="3515"/>
                <w:tab w:val="clear" w:pos="4082"/>
                <w:tab w:val="left" w:pos="624"/>
              </w:tabs>
              <w:spacing w:before="60" w:after="60"/>
              <w:rPr>
                <w:rFonts w:eastAsia="SimSun"/>
              </w:rPr>
            </w:pPr>
          </w:p>
        </w:tc>
        <w:tc>
          <w:tcPr>
            <w:tcW w:w="5386" w:type="dxa"/>
          </w:tcPr>
          <w:p w14:paraId="46F37047" w14:textId="77777777" w:rsidR="004F1390" w:rsidRPr="00AE17DA" w:rsidRDefault="004F1390" w:rsidP="00812D2F">
            <w:pPr>
              <w:pStyle w:val="Normalnumber"/>
              <w:numPr>
                <w:ilvl w:val="0"/>
                <w:numId w:val="24"/>
              </w:numPr>
              <w:tabs>
                <w:tab w:val="clear" w:pos="1247"/>
                <w:tab w:val="clear" w:pos="1814"/>
                <w:tab w:val="clear" w:pos="2381"/>
                <w:tab w:val="clear" w:pos="2948"/>
                <w:tab w:val="clear" w:pos="3515"/>
                <w:tab w:val="clear" w:pos="4082"/>
                <w:tab w:val="left" w:pos="624"/>
              </w:tabs>
              <w:spacing w:before="60" w:after="60"/>
              <w:rPr>
                <w:rFonts w:eastAsia="SimSun"/>
                <w:color w:val="BF8F00" w:themeColor="accent4" w:themeShade="BF"/>
              </w:rPr>
            </w:pPr>
            <w:r w:rsidRPr="00AE17DA">
              <w:rPr>
                <w:rFonts w:eastAsia="SimSun"/>
                <w:color w:val="BF8F00" w:themeColor="accent4" w:themeShade="BF"/>
                <w:lang w:val="zh-CN"/>
              </w:rPr>
              <w:t>在知识共享和提高认识方面开展合作，包括通过全球海洋废弃物伙伴关系及其区域节点开展合作</w:t>
            </w:r>
          </w:p>
        </w:tc>
      </w:tr>
      <w:tr w:rsidR="004F1390" w:rsidRPr="00AE17DA" w14:paraId="08527ADD" w14:textId="77777777" w:rsidTr="00E1492E">
        <w:trPr>
          <w:trHeight w:val="475"/>
        </w:trPr>
        <w:tc>
          <w:tcPr>
            <w:tcW w:w="1389" w:type="dxa"/>
          </w:tcPr>
          <w:p w14:paraId="6F0B6624" w14:textId="77777777" w:rsidR="004F1390" w:rsidRPr="00AE17DA" w:rsidRDefault="004F1390" w:rsidP="00420705">
            <w:pPr>
              <w:spacing w:before="60" w:after="60" w:line="240" w:lineRule="auto"/>
              <w:ind w:left="-57"/>
              <w:jc w:val="left"/>
              <w:rPr>
                <w:sz w:val="20"/>
                <w:szCs w:val="20"/>
              </w:rPr>
            </w:pPr>
            <w:r w:rsidRPr="00AE17DA">
              <w:rPr>
                <w:sz w:val="20"/>
                <w:szCs w:val="20"/>
                <w:lang w:val="zh-CN"/>
              </w:rPr>
              <w:t>3/8</w:t>
            </w:r>
            <w:r w:rsidRPr="00AE17DA">
              <w:rPr>
                <w:sz w:val="20"/>
                <w:szCs w:val="20"/>
                <w:lang w:val="zh-CN"/>
              </w:rPr>
              <w:t>：防止和减少空气污染</w:t>
            </w:r>
            <w:r w:rsidRPr="00AE17DA">
              <w:rPr>
                <w:sz w:val="20"/>
                <w:szCs w:val="20"/>
                <w:lang w:val="zh-CN"/>
              </w:rPr>
              <w:lastRenderedPageBreak/>
              <w:t>以改善全球空气质量</w:t>
            </w:r>
          </w:p>
        </w:tc>
        <w:tc>
          <w:tcPr>
            <w:tcW w:w="7962" w:type="dxa"/>
            <w:gridSpan w:val="2"/>
          </w:tcPr>
          <w:p w14:paraId="235A6173" w14:textId="77777777" w:rsidR="004F1390" w:rsidRPr="00C522C8" w:rsidRDefault="004F1390" w:rsidP="00812D2F">
            <w:pPr>
              <w:pStyle w:val="ListParagraph"/>
              <w:numPr>
                <w:ilvl w:val="0"/>
                <w:numId w:val="21"/>
              </w:numPr>
              <w:spacing w:before="60" w:after="60" w:line="240" w:lineRule="auto"/>
              <w:ind w:left="360"/>
              <w:contextualSpacing w:val="0"/>
              <w:rPr>
                <w:color w:val="0070C0"/>
                <w:sz w:val="20"/>
                <w:szCs w:val="20"/>
              </w:rPr>
            </w:pPr>
            <w:r w:rsidRPr="00C522C8">
              <w:rPr>
                <w:color w:val="0070C0"/>
                <w:sz w:val="20"/>
                <w:szCs w:val="20"/>
                <w:lang w:val="zh-CN"/>
              </w:rPr>
              <w:lastRenderedPageBreak/>
              <w:t>与合作伙伴合作，支持发展中国家促进教育和提高公众认识</w:t>
            </w:r>
          </w:p>
          <w:p w14:paraId="5D5941AE" w14:textId="77777777" w:rsidR="004F1390" w:rsidRPr="00C522C8" w:rsidRDefault="004F1390" w:rsidP="00812D2F">
            <w:pPr>
              <w:pStyle w:val="ListParagraph"/>
              <w:numPr>
                <w:ilvl w:val="0"/>
                <w:numId w:val="21"/>
              </w:numPr>
              <w:spacing w:before="60" w:after="60" w:line="240" w:lineRule="auto"/>
              <w:ind w:left="360"/>
              <w:contextualSpacing w:val="0"/>
              <w:rPr>
                <w:color w:val="0070C0"/>
                <w:sz w:val="20"/>
                <w:szCs w:val="20"/>
              </w:rPr>
            </w:pPr>
            <w:r w:rsidRPr="00C522C8">
              <w:rPr>
                <w:color w:val="0070C0"/>
                <w:sz w:val="20"/>
                <w:szCs w:val="20"/>
                <w:lang w:val="zh-CN"/>
              </w:rPr>
              <w:t>向利益攸关方提供关于气候与清洁空气联盟的信息</w:t>
            </w:r>
          </w:p>
        </w:tc>
        <w:tc>
          <w:tcPr>
            <w:tcW w:w="5386" w:type="dxa"/>
          </w:tcPr>
          <w:p w14:paraId="4439A64C" w14:textId="7DB30BB5" w:rsidR="004F1390" w:rsidRPr="00C522C8" w:rsidRDefault="00C21DAF" w:rsidP="00812D2F">
            <w:pPr>
              <w:pStyle w:val="ListParagraph"/>
              <w:numPr>
                <w:ilvl w:val="0"/>
                <w:numId w:val="20"/>
              </w:numPr>
              <w:spacing w:before="60" w:after="60" w:line="240" w:lineRule="auto"/>
              <w:ind w:left="360"/>
              <w:contextualSpacing w:val="0"/>
              <w:rPr>
                <w:color w:val="00B050"/>
                <w:sz w:val="20"/>
                <w:szCs w:val="20"/>
              </w:rPr>
            </w:pPr>
            <w:r>
              <w:rPr>
                <w:rFonts w:hint="eastAsia"/>
                <w:color w:val="00B050"/>
                <w:sz w:val="20"/>
                <w:szCs w:val="20"/>
                <w:lang w:val="zh-CN"/>
              </w:rPr>
              <w:t>使人们</w:t>
            </w:r>
            <w:r w:rsidR="004F1390" w:rsidRPr="00C522C8">
              <w:rPr>
                <w:color w:val="00B050"/>
                <w:sz w:val="20"/>
                <w:szCs w:val="20"/>
                <w:lang w:val="zh-CN"/>
              </w:rPr>
              <w:t>（包括在私营部门中）</w:t>
            </w:r>
            <w:r w:rsidRPr="00C522C8">
              <w:rPr>
                <w:color w:val="00B050"/>
                <w:sz w:val="20"/>
                <w:szCs w:val="20"/>
                <w:lang w:val="zh-CN"/>
              </w:rPr>
              <w:t>认识</w:t>
            </w:r>
            <w:r>
              <w:rPr>
                <w:rFonts w:hint="eastAsia"/>
                <w:color w:val="00B050"/>
                <w:sz w:val="20"/>
                <w:szCs w:val="20"/>
                <w:lang w:val="zh-CN"/>
              </w:rPr>
              <w:t>到</w:t>
            </w:r>
            <w:r w:rsidR="004F1390" w:rsidRPr="00C522C8">
              <w:rPr>
                <w:color w:val="00B050"/>
                <w:sz w:val="20"/>
                <w:szCs w:val="20"/>
                <w:lang w:val="zh-CN"/>
              </w:rPr>
              <w:t>污染</w:t>
            </w:r>
            <w:r w:rsidRPr="00C522C8">
              <w:rPr>
                <w:color w:val="00B050"/>
                <w:sz w:val="20"/>
                <w:szCs w:val="20"/>
                <w:lang w:val="zh-CN"/>
              </w:rPr>
              <w:t>对</w:t>
            </w:r>
            <w:r w:rsidR="004F1390" w:rsidRPr="00C522C8">
              <w:rPr>
                <w:color w:val="00B050"/>
                <w:sz w:val="20"/>
                <w:szCs w:val="20"/>
                <w:lang w:val="zh-CN"/>
              </w:rPr>
              <w:t>环境、健康和社会经济</w:t>
            </w:r>
            <w:r w:rsidRPr="00C522C8">
              <w:rPr>
                <w:color w:val="00B050"/>
                <w:sz w:val="20"/>
                <w:szCs w:val="20"/>
                <w:lang w:val="zh-CN"/>
              </w:rPr>
              <w:t>的不利</w:t>
            </w:r>
            <w:r w:rsidR="004F1390" w:rsidRPr="00C522C8">
              <w:rPr>
                <w:color w:val="00B050"/>
                <w:sz w:val="20"/>
                <w:szCs w:val="20"/>
                <w:lang w:val="zh-CN"/>
              </w:rPr>
              <w:t>影响以及采取行动的经济效益</w:t>
            </w:r>
          </w:p>
          <w:p w14:paraId="72AD95A3" w14:textId="77777777" w:rsidR="004F1390" w:rsidRPr="00AE17DA" w:rsidRDefault="004F1390" w:rsidP="00812D2F">
            <w:pPr>
              <w:pStyle w:val="ListParagraph"/>
              <w:numPr>
                <w:ilvl w:val="0"/>
                <w:numId w:val="20"/>
              </w:numPr>
              <w:spacing w:before="60" w:after="60" w:line="240" w:lineRule="auto"/>
              <w:ind w:left="360"/>
              <w:contextualSpacing w:val="0"/>
              <w:rPr>
                <w:color w:val="32A432"/>
                <w:sz w:val="20"/>
                <w:szCs w:val="20"/>
              </w:rPr>
            </w:pPr>
            <w:r w:rsidRPr="00C522C8">
              <w:rPr>
                <w:color w:val="00B050"/>
                <w:sz w:val="20"/>
                <w:szCs w:val="20"/>
                <w:lang w:val="zh-CN"/>
              </w:rPr>
              <w:t>鼓励城市和地方政府考虑参加</w:t>
            </w:r>
            <w:r w:rsidRPr="00062EA4">
              <w:rPr>
                <w:rFonts w:ascii="SimSun" w:hAnsi="SimSun"/>
                <w:color w:val="00B050"/>
                <w:sz w:val="20"/>
                <w:szCs w:val="20"/>
                <w:lang w:val="zh-CN"/>
              </w:rPr>
              <w:t>“</w:t>
            </w:r>
            <w:r w:rsidRPr="00C522C8">
              <w:rPr>
                <w:color w:val="00B050"/>
                <w:sz w:val="20"/>
                <w:szCs w:val="20"/>
                <w:lang w:val="zh-CN"/>
              </w:rPr>
              <w:t>生命呼吸</w:t>
            </w:r>
            <w:r w:rsidRPr="00062EA4">
              <w:rPr>
                <w:rFonts w:ascii="SimSun" w:hAnsi="SimSun"/>
                <w:color w:val="00B050"/>
                <w:sz w:val="20"/>
                <w:szCs w:val="20"/>
                <w:lang w:val="zh-CN"/>
              </w:rPr>
              <w:t>”</w:t>
            </w:r>
            <w:r w:rsidRPr="00C522C8">
              <w:rPr>
                <w:color w:val="00B050"/>
                <w:sz w:val="20"/>
                <w:szCs w:val="20"/>
                <w:lang w:val="zh-CN"/>
              </w:rPr>
              <w:t>运动</w:t>
            </w:r>
          </w:p>
        </w:tc>
      </w:tr>
      <w:tr w:rsidR="004F1390" w:rsidRPr="00AE17DA" w14:paraId="65D57E44" w14:textId="77777777" w:rsidTr="00E1492E">
        <w:trPr>
          <w:trHeight w:val="814"/>
        </w:trPr>
        <w:tc>
          <w:tcPr>
            <w:tcW w:w="1389" w:type="dxa"/>
          </w:tcPr>
          <w:p w14:paraId="5F403272" w14:textId="77777777" w:rsidR="004F1390" w:rsidRPr="00AE17DA" w:rsidRDefault="004F1390" w:rsidP="00420705">
            <w:pPr>
              <w:spacing w:before="60" w:after="60" w:line="240" w:lineRule="auto"/>
              <w:ind w:left="-57"/>
              <w:jc w:val="left"/>
              <w:rPr>
                <w:sz w:val="20"/>
                <w:szCs w:val="20"/>
              </w:rPr>
            </w:pPr>
            <w:r w:rsidRPr="00AE17DA">
              <w:rPr>
                <w:sz w:val="20"/>
                <w:szCs w:val="20"/>
                <w:lang w:val="zh-CN"/>
              </w:rPr>
              <w:t>3/10</w:t>
            </w:r>
            <w:r w:rsidRPr="00AE17DA">
              <w:rPr>
                <w:sz w:val="20"/>
                <w:szCs w:val="20"/>
                <w:lang w:val="zh-CN"/>
              </w:rPr>
              <w:t>：治理水污染以保护和恢复与水有关的生态系统</w:t>
            </w:r>
          </w:p>
        </w:tc>
        <w:tc>
          <w:tcPr>
            <w:tcW w:w="7962" w:type="dxa"/>
            <w:gridSpan w:val="2"/>
          </w:tcPr>
          <w:p w14:paraId="3CDC282A" w14:textId="77777777" w:rsidR="004F1390" w:rsidRPr="00AE17DA" w:rsidRDefault="004F1390" w:rsidP="00812D2F">
            <w:pPr>
              <w:spacing w:before="60" w:after="60" w:line="240" w:lineRule="auto"/>
              <w:rPr>
                <w:sz w:val="20"/>
                <w:szCs w:val="20"/>
                <w:lang w:val="en-GB"/>
              </w:rPr>
            </w:pPr>
          </w:p>
        </w:tc>
        <w:tc>
          <w:tcPr>
            <w:tcW w:w="5386" w:type="dxa"/>
          </w:tcPr>
          <w:p w14:paraId="64FDAA8C" w14:textId="77777777" w:rsidR="004F1390" w:rsidRPr="00C522C8" w:rsidRDefault="004F1390" w:rsidP="00812D2F">
            <w:pPr>
              <w:pStyle w:val="ListParagraph"/>
              <w:numPr>
                <w:ilvl w:val="0"/>
                <w:numId w:val="22"/>
              </w:numPr>
              <w:spacing w:before="60" w:after="60" w:line="240" w:lineRule="auto"/>
              <w:contextualSpacing w:val="0"/>
              <w:rPr>
                <w:color w:val="00B050"/>
                <w:sz w:val="20"/>
                <w:szCs w:val="20"/>
              </w:rPr>
            </w:pPr>
            <w:r w:rsidRPr="00C522C8">
              <w:rPr>
                <w:color w:val="00B050"/>
                <w:sz w:val="20"/>
                <w:szCs w:val="20"/>
                <w:lang w:val="zh-CN"/>
              </w:rPr>
              <w:t>参加定于</w:t>
            </w:r>
            <w:r w:rsidRPr="00C522C8">
              <w:rPr>
                <w:color w:val="00B050"/>
                <w:sz w:val="20"/>
                <w:szCs w:val="20"/>
                <w:lang w:val="zh-CN"/>
              </w:rPr>
              <w:t>2018</w:t>
            </w:r>
            <w:r w:rsidRPr="00C522C8">
              <w:rPr>
                <w:color w:val="00B050"/>
                <w:sz w:val="20"/>
                <w:szCs w:val="20"/>
                <w:lang w:val="zh-CN"/>
              </w:rPr>
              <w:t>年</w:t>
            </w:r>
            <w:r w:rsidRPr="00C522C8">
              <w:rPr>
                <w:color w:val="00B050"/>
                <w:sz w:val="20"/>
                <w:szCs w:val="20"/>
                <w:lang w:val="zh-CN"/>
              </w:rPr>
              <w:t>3</w:t>
            </w:r>
            <w:r w:rsidRPr="00C522C8">
              <w:rPr>
                <w:color w:val="00B050"/>
                <w:sz w:val="20"/>
                <w:szCs w:val="20"/>
                <w:lang w:val="zh-CN"/>
              </w:rPr>
              <w:t>月</w:t>
            </w:r>
            <w:r w:rsidRPr="00C522C8">
              <w:rPr>
                <w:color w:val="00B050"/>
                <w:sz w:val="20"/>
                <w:szCs w:val="20"/>
                <w:lang w:val="zh-CN"/>
              </w:rPr>
              <w:t>18</w:t>
            </w:r>
            <w:r w:rsidRPr="00C522C8">
              <w:rPr>
                <w:color w:val="00B050"/>
                <w:sz w:val="20"/>
                <w:szCs w:val="20"/>
                <w:lang w:val="zh-CN"/>
              </w:rPr>
              <w:t>日至</w:t>
            </w:r>
            <w:r w:rsidRPr="00C522C8">
              <w:rPr>
                <w:color w:val="00B050"/>
                <w:sz w:val="20"/>
                <w:szCs w:val="20"/>
                <w:lang w:val="zh-CN"/>
              </w:rPr>
              <w:t>23</w:t>
            </w:r>
            <w:r w:rsidRPr="00C522C8">
              <w:rPr>
                <w:color w:val="00B050"/>
                <w:sz w:val="20"/>
                <w:szCs w:val="20"/>
                <w:lang w:val="zh-CN"/>
              </w:rPr>
              <w:t>日在巴西利亚举行的世界水论坛第八届会议</w:t>
            </w:r>
          </w:p>
          <w:p w14:paraId="7284AE26" w14:textId="77777777" w:rsidR="004F1390" w:rsidRPr="00AE17DA" w:rsidRDefault="004F1390" w:rsidP="00812D2F">
            <w:pPr>
              <w:pStyle w:val="ListParagraph"/>
              <w:numPr>
                <w:ilvl w:val="0"/>
                <w:numId w:val="22"/>
              </w:numPr>
              <w:spacing w:before="60" w:after="60" w:line="240" w:lineRule="auto"/>
              <w:contextualSpacing w:val="0"/>
              <w:rPr>
                <w:color w:val="BF8F00" w:themeColor="accent4" w:themeShade="BF"/>
                <w:sz w:val="20"/>
                <w:szCs w:val="20"/>
              </w:rPr>
            </w:pPr>
            <w:r w:rsidRPr="00AE17DA">
              <w:rPr>
                <w:color w:val="BF8F00" w:themeColor="accent4" w:themeShade="BF"/>
                <w:sz w:val="20"/>
                <w:szCs w:val="20"/>
                <w:lang w:val="zh-CN"/>
              </w:rPr>
              <w:t>将可持续消费和生产模式纳入教育和培训，以促进向可持续消费和生产的转变</w:t>
            </w:r>
          </w:p>
          <w:p w14:paraId="6719DA38" w14:textId="77777777" w:rsidR="004F1390" w:rsidRPr="00AE17DA" w:rsidRDefault="004F1390" w:rsidP="00812D2F">
            <w:pPr>
              <w:pStyle w:val="ListParagraph"/>
              <w:spacing w:before="60" w:after="60" w:line="240" w:lineRule="auto"/>
              <w:ind w:left="360"/>
              <w:contextualSpacing w:val="0"/>
              <w:rPr>
                <w:sz w:val="20"/>
                <w:szCs w:val="20"/>
                <w:lang w:val="en-GB"/>
              </w:rPr>
            </w:pPr>
          </w:p>
        </w:tc>
      </w:tr>
      <w:tr w:rsidR="004F1390" w:rsidRPr="00AE17DA" w14:paraId="0735F772" w14:textId="77777777" w:rsidTr="00E1492E">
        <w:trPr>
          <w:trHeight w:val="620"/>
        </w:trPr>
        <w:tc>
          <w:tcPr>
            <w:tcW w:w="1389" w:type="dxa"/>
          </w:tcPr>
          <w:p w14:paraId="4A59F46F" w14:textId="77777777" w:rsidR="004F1390" w:rsidRPr="00AE17DA" w:rsidRDefault="004F1390" w:rsidP="00420705">
            <w:pPr>
              <w:spacing w:before="60" w:after="60" w:line="240" w:lineRule="auto"/>
              <w:ind w:left="-57"/>
              <w:jc w:val="left"/>
              <w:rPr>
                <w:sz w:val="20"/>
                <w:szCs w:val="20"/>
              </w:rPr>
            </w:pPr>
            <w:r w:rsidRPr="00AE17DA">
              <w:rPr>
                <w:sz w:val="20"/>
                <w:szCs w:val="20"/>
                <w:lang w:val="zh-CN"/>
              </w:rPr>
              <w:t>3/2</w:t>
            </w:r>
            <w:r w:rsidRPr="00AE17DA">
              <w:rPr>
                <w:sz w:val="20"/>
                <w:szCs w:val="20"/>
                <w:lang w:val="zh-CN"/>
              </w:rPr>
              <w:t>：通过将生物多样性纳入主要部门的主流以减轻污染</w:t>
            </w:r>
          </w:p>
        </w:tc>
        <w:tc>
          <w:tcPr>
            <w:tcW w:w="7962" w:type="dxa"/>
            <w:gridSpan w:val="2"/>
          </w:tcPr>
          <w:p w14:paraId="78031838" w14:textId="77777777" w:rsidR="004F1390" w:rsidRPr="00AE17DA" w:rsidRDefault="004F1390" w:rsidP="00812D2F">
            <w:pPr>
              <w:spacing w:before="60" w:after="60" w:line="240" w:lineRule="auto"/>
              <w:rPr>
                <w:color w:val="538135" w:themeColor="accent6" w:themeShade="BF"/>
                <w:sz w:val="20"/>
                <w:szCs w:val="20"/>
                <w:lang w:val="en-GB"/>
              </w:rPr>
            </w:pPr>
          </w:p>
        </w:tc>
        <w:tc>
          <w:tcPr>
            <w:tcW w:w="5386" w:type="dxa"/>
          </w:tcPr>
          <w:p w14:paraId="29C50AA4" w14:textId="66F458C9" w:rsidR="004F1390" w:rsidRPr="00AE17DA" w:rsidRDefault="004F1390" w:rsidP="00812D2F">
            <w:pPr>
              <w:pStyle w:val="ListParagraph"/>
              <w:numPr>
                <w:ilvl w:val="0"/>
                <w:numId w:val="23"/>
              </w:numPr>
              <w:spacing w:before="60" w:after="60" w:line="240" w:lineRule="auto"/>
              <w:contextualSpacing w:val="0"/>
              <w:rPr>
                <w:color w:val="32A432"/>
                <w:sz w:val="20"/>
                <w:szCs w:val="20"/>
              </w:rPr>
            </w:pPr>
            <w:r w:rsidRPr="00C522C8">
              <w:rPr>
                <w:color w:val="00B050"/>
                <w:sz w:val="20"/>
                <w:szCs w:val="20"/>
                <w:lang w:val="zh-CN"/>
              </w:rPr>
              <w:t>鼓励调整做法以促进可持续的基础设施建设，保护景观和生态系统，可持续利用土地和海洋空间规划，并推出提高对生物多样性多重价值的认识的措施</w:t>
            </w:r>
          </w:p>
        </w:tc>
      </w:tr>
      <w:tr w:rsidR="004F1390" w:rsidRPr="00AE17DA" w14:paraId="257DBBFA" w14:textId="77777777" w:rsidTr="00E1492E">
        <w:trPr>
          <w:trHeight w:val="834"/>
        </w:trPr>
        <w:tc>
          <w:tcPr>
            <w:tcW w:w="1389" w:type="dxa"/>
          </w:tcPr>
          <w:p w14:paraId="3C6276EE" w14:textId="77777777" w:rsidR="004F1390" w:rsidRPr="00AE17DA" w:rsidRDefault="004F1390" w:rsidP="00420705">
            <w:pPr>
              <w:spacing w:before="60" w:after="60" w:line="240" w:lineRule="auto"/>
              <w:ind w:left="-57"/>
              <w:jc w:val="left"/>
              <w:rPr>
                <w:sz w:val="20"/>
                <w:szCs w:val="20"/>
              </w:rPr>
            </w:pPr>
            <w:r w:rsidRPr="00AE17DA">
              <w:rPr>
                <w:sz w:val="20"/>
                <w:szCs w:val="20"/>
                <w:lang w:val="zh-CN"/>
              </w:rPr>
              <w:t>3/1</w:t>
            </w:r>
            <w:r w:rsidRPr="00AE17DA">
              <w:rPr>
                <w:sz w:val="20"/>
                <w:szCs w:val="20"/>
                <w:lang w:val="zh-CN"/>
              </w:rPr>
              <w:t>：减轻和</w:t>
            </w:r>
            <w:proofErr w:type="gramStart"/>
            <w:r w:rsidRPr="00AE17DA">
              <w:rPr>
                <w:sz w:val="20"/>
                <w:szCs w:val="20"/>
                <w:lang w:val="zh-CN"/>
              </w:rPr>
              <w:t>控制受</w:t>
            </w:r>
            <w:proofErr w:type="gramEnd"/>
            <w:r w:rsidRPr="00AE17DA">
              <w:rPr>
                <w:sz w:val="20"/>
                <w:szCs w:val="20"/>
                <w:lang w:val="zh-CN"/>
              </w:rPr>
              <w:t>武装冲突或恐怖主义影响地区的污染</w:t>
            </w:r>
          </w:p>
        </w:tc>
        <w:tc>
          <w:tcPr>
            <w:tcW w:w="7962" w:type="dxa"/>
            <w:gridSpan w:val="2"/>
          </w:tcPr>
          <w:p w14:paraId="287949E0" w14:textId="77777777" w:rsidR="004F1390" w:rsidRPr="00C522C8" w:rsidRDefault="004F1390" w:rsidP="00812D2F">
            <w:pPr>
              <w:pStyle w:val="ListParagraph"/>
              <w:numPr>
                <w:ilvl w:val="0"/>
                <w:numId w:val="23"/>
              </w:numPr>
              <w:spacing w:before="60" w:after="60" w:line="240" w:lineRule="auto"/>
              <w:contextualSpacing w:val="0"/>
              <w:rPr>
                <w:color w:val="0070C0"/>
                <w:sz w:val="20"/>
                <w:szCs w:val="20"/>
              </w:rPr>
            </w:pPr>
            <w:r w:rsidRPr="00C522C8">
              <w:rPr>
                <w:color w:val="0070C0"/>
                <w:sz w:val="20"/>
                <w:szCs w:val="20"/>
                <w:lang w:val="zh-CN"/>
              </w:rPr>
              <w:t>执行主任继续在接获受影响国家邀请时，实地走访受影响地区</w:t>
            </w:r>
          </w:p>
        </w:tc>
        <w:tc>
          <w:tcPr>
            <w:tcW w:w="5386" w:type="dxa"/>
          </w:tcPr>
          <w:p w14:paraId="5013DFCE" w14:textId="77777777" w:rsidR="004F1390" w:rsidRPr="00AE17DA" w:rsidRDefault="004F1390" w:rsidP="00812D2F">
            <w:pPr>
              <w:spacing w:before="60" w:after="60" w:line="240" w:lineRule="auto"/>
              <w:rPr>
                <w:color w:val="0070C0"/>
                <w:sz w:val="20"/>
                <w:szCs w:val="20"/>
                <w:lang w:val="en-GB"/>
              </w:rPr>
            </w:pPr>
          </w:p>
        </w:tc>
      </w:tr>
      <w:tr w:rsidR="004F1390" w:rsidRPr="00AE17DA" w14:paraId="06C4CBCB" w14:textId="77777777" w:rsidTr="00E1492E">
        <w:trPr>
          <w:trHeight w:val="834"/>
        </w:trPr>
        <w:tc>
          <w:tcPr>
            <w:tcW w:w="1389" w:type="dxa"/>
          </w:tcPr>
          <w:p w14:paraId="63A12D00" w14:textId="77777777" w:rsidR="004F1390" w:rsidRPr="00AE17DA" w:rsidRDefault="004F1390" w:rsidP="00420705">
            <w:pPr>
              <w:spacing w:before="60" w:after="60" w:line="240" w:lineRule="auto"/>
              <w:ind w:left="-57"/>
              <w:jc w:val="left"/>
              <w:rPr>
                <w:b/>
                <w:color w:val="1F4E79" w:themeColor="accent5" w:themeShade="80"/>
                <w:sz w:val="20"/>
                <w:szCs w:val="20"/>
              </w:rPr>
            </w:pPr>
            <w:r w:rsidRPr="00AE17DA">
              <w:rPr>
                <w:sz w:val="20"/>
                <w:szCs w:val="20"/>
                <w:lang w:val="zh-CN"/>
              </w:rPr>
              <w:t>2/8</w:t>
            </w:r>
            <w:r w:rsidRPr="00AE17DA">
              <w:rPr>
                <w:sz w:val="20"/>
                <w:szCs w:val="20"/>
                <w:lang w:val="zh-CN"/>
              </w:rPr>
              <w:t>：可持续消费和生产</w:t>
            </w:r>
          </w:p>
        </w:tc>
        <w:tc>
          <w:tcPr>
            <w:tcW w:w="7962" w:type="dxa"/>
            <w:gridSpan w:val="2"/>
          </w:tcPr>
          <w:p w14:paraId="39484845" w14:textId="77777777" w:rsidR="004F1390" w:rsidRPr="00AE17DA" w:rsidRDefault="004F1390" w:rsidP="00812D2F">
            <w:pPr>
              <w:spacing w:before="60" w:after="60" w:line="240" w:lineRule="auto"/>
              <w:ind w:left="360"/>
              <w:rPr>
                <w:b/>
                <w:color w:val="538135" w:themeColor="accent6" w:themeShade="BF"/>
                <w:sz w:val="20"/>
                <w:szCs w:val="20"/>
                <w:lang w:val="en-GB"/>
              </w:rPr>
            </w:pPr>
          </w:p>
        </w:tc>
        <w:tc>
          <w:tcPr>
            <w:tcW w:w="5386" w:type="dxa"/>
          </w:tcPr>
          <w:p w14:paraId="25094ECB" w14:textId="14FE2EDE" w:rsidR="004F1390" w:rsidRPr="00AE17DA" w:rsidRDefault="004F1390" w:rsidP="001A7220">
            <w:pPr>
              <w:numPr>
                <w:ilvl w:val="0"/>
                <w:numId w:val="23"/>
              </w:numPr>
              <w:spacing w:before="60" w:after="60" w:line="240" w:lineRule="auto"/>
              <w:jc w:val="left"/>
              <w:rPr>
                <w:color w:val="BF8F00" w:themeColor="accent4" w:themeShade="BF"/>
                <w:sz w:val="20"/>
                <w:szCs w:val="20"/>
              </w:rPr>
            </w:pPr>
            <w:r w:rsidRPr="00AE17DA">
              <w:rPr>
                <w:color w:val="BF8F00" w:themeColor="accent4" w:themeShade="BF"/>
                <w:sz w:val="20"/>
                <w:szCs w:val="20"/>
                <w:lang w:val="zh-CN"/>
              </w:rPr>
              <w:t>推动各项行动，包括就生命周期办法开展经验交流和</w:t>
            </w:r>
            <w:r w:rsidR="001A7220">
              <w:rPr>
                <w:color w:val="BF8F00" w:themeColor="accent4" w:themeShade="BF"/>
                <w:sz w:val="20"/>
                <w:szCs w:val="20"/>
                <w:lang w:val="zh-CN"/>
              </w:rPr>
              <w:br/>
            </w:r>
            <w:r w:rsidRPr="00AE17DA">
              <w:rPr>
                <w:color w:val="BF8F00" w:themeColor="accent4" w:themeShade="BF"/>
                <w:sz w:val="20"/>
                <w:szCs w:val="20"/>
                <w:lang w:val="zh-CN"/>
              </w:rPr>
              <w:t>能力建设</w:t>
            </w:r>
          </w:p>
          <w:p w14:paraId="71207F69" w14:textId="003A047D" w:rsidR="004F1390" w:rsidRPr="00AE17DA" w:rsidRDefault="004F1390" w:rsidP="001A7220">
            <w:pPr>
              <w:numPr>
                <w:ilvl w:val="0"/>
                <w:numId w:val="23"/>
              </w:numPr>
              <w:spacing w:before="60" w:after="60" w:line="240" w:lineRule="auto"/>
              <w:jc w:val="left"/>
              <w:rPr>
                <w:color w:val="BF8F00"/>
                <w:sz w:val="20"/>
                <w:szCs w:val="20"/>
              </w:rPr>
            </w:pPr>
            <w:r w:rsidRPr="00AE17DA">
              <w:rPr>
                <w:color w:val="BF8F00" w:themeColor="accent4" w:themeShade="BF"/>
                <w:sz w:val="20"/>
                <w:szCs w:val="20"/>
                <w:lang w:val="zh-CN"/>
              </w:rPr>
              <w:t>将可持续消费和生产纳入教育和培训</w:t>
            </w:r>
          </w:p>
        </w:tc>
      </w:tr>
      <w:tr w:rsidR="004F1390" w:rsidRPr="00AE17DA" w14:paraId="5A246E6D" w14:textId="77777777" w:rsidTr="00E1492E">
        <w:trPr>
          <w:trHeight w:val="1005"/>
        </w:trPr>
        <w:tc>
          <w:tcPr>
            <w:tcW w:w="1389" w:type="dxa"/>
          </w:tcPr>
          <w:p w14:paraId="46CAECE8" w14:textId="77777777" w:rsidR="004F1390" w:rsidRPr="00AE17DA" w:rsidRDefault="004F1390" w:rsidP="00420705">
            <w:pPr>
              <w:spacing w:before="60" w:after="60" w:line="240" w:lineRule="auto"/>
              <w:ind w:left="-57"/>
              <w:jc w:val="left"/>
              <w:rPr>
                <w:b/>
                <w:color w:val="1F4E79" w:themeColor="accent5" w:themeShade="80"/>
                <w:sz w:val="20"/>
                <w:szCs w:val="20"/>
              </w:rPr>
            </w:pPr>
            <w:r w:rsidRPr="00AE17DA">
              <w:rPr>
                <w:sz w:val="20"/>
                <w:szCs w:val="20"/>
                <w:lang w:val="zh-CN"/>
              </w:rPr>
              <w:t>2/9</w:t>
            </w:r>
            <w:r w:rsidRPr="00AE17DA">
              <w:rPr>
                <w:sz w:val="20"/>
                <w:szCs w:val="20"/>
                <w:lang w:val="zh-CN"/>
              </w:rPr>
              <w:t>：预防、减少和回收食物废物</w:t>
            </w:r>
          </w:p>
        </w:tc>
        <w:tc>
          <w:tcPr>
            <w:tcW w:w="7962" w:type="dxa"/>
            <w:gridSpan w:val="2"/>
          </w:tcPr>
          <w:p w14:paraId="71EF6907" w14:textId="77777777" w:rsidR="004F1390" w:rsidRPr="00C522C8" w:rsidRDefault="004F1390" w:rsidP="00812D2F">
            <w:pPr>
              <w:numPr>
                <w:ilvl w:val="0"/>
                <w:numId w:val="51"/>
              </w:numPr>
              <w:autoSpaceDE w:val="0"/>
              <w:autoSpaceDN w:val="0"/>
              <w:spacing w:before="60" w:after="60" w:line="240" w:lineRule="auto"/>
              <w:ind w:left="385" w:hanging="357"/>
              <w:rPr>
                <w:color w:val="7030A0"/>
                <w:sz w:val="20"/>
                <w:szCs w:val="20"/>
              </w:rPr>
            </w:pPr>
            <w:r w:rsidRPr="00C522C8">
              <w:rPr>
                <w:color w:val="7030A0"/>
                <w:sz w:val="20"/>
                <w:szCs w:val="20"/>
                <w:lang w:val="zh-CN"/>
              </w:rPr>
              <w:t>加强努力，传播关于废物管理的信息，包括关于可用于防止食物损失和回收食物废物的技术的信息（与粮农组织合作）</w:t>
            </w:r>
          </w:p>
          <w:p w14:paraId="089D2F34" w14:textId="77777777" w:rsidR="004F1390" w:rsidRPr="00AE17DA" w:rsidRDefault="004F1390" w:rsidP="00812D2F">
            <w:pPr>
              <w:numPr>
                <w:ilvl w:val="0"/>
                <w:numId w:val="23"/>
              </w:numPr>
              <w:spacing w:before="60" w:after="60" w:line="240" w:lineRule="auto"/>
              <w:rPr>
                <w:color w:val="7030A0"/>
                <w:sz w:val="20"/>
                <w:szCs w:val="20"/>
              </w:rPr>
            </w:pPr>
            <w:r w:rsidRPr="00C522C8">
              <w:rPr>
                <w:color w:val="7030A0"/>
                <w:sz w:val="20"/>
                <w:szCs w:val="20"/>
                <w:lang w:val="zh-CN"/>
              </w:rPr>
              <w:t>继续提高对食物废物问题的环境层面，以及对预防和减少食物废物的潜在解决办法和良好做法的认识（与粮农组织合作）</w:t>
            </w:r>
          </w:p>
        </w:tc>
        <w:tc>
          <w:tcPr>
            <w:tcW w:w="5386" w:type="dxa"/>
          </w:tcPr>
          <w:p w14:paraId="11288289" w14:textId="77777777" w:rsidR="004F1390" w:rsidRPr="00AE17DA" w:rsidRDefault="004F1390" w:rsidP="00812D2F">
            <w:pPr>
              <w:spacing w:before="60" w:after="60" w:line="240" w:lineRule="auto"/>
              <w:rPr>
                <w:color w:val="0070C0"/>
                <w:sz w:val="20"/>
                <w:szCs w:val="20"/>
                <w:lang w:val="en-GB"/>
              </w:rPr>
            </w:pPr>
          </w:p>
        </w:tc>
      </w:tr>
      <w:tr w:rsidR="004F1390" w:rsidRPr="00AE17DA" w14:paraId="3777D18E" w14:textId="77777777" w:rsidTr="00E1492E">
        <w:trPr>
          <w:trHeight w:val="834"/>
        </w:trPr>
        <w:tc>
          <w:tcPr>
            <w:tcW w:w="1389" w:type="dxa"/>
          </w:tcPr>
          <w:p w14:paraId="42AD2F54" w14:textId="49601E1D" w:rsidR="004F1390" w:rsidRPr="00AE17DA" w:rsidRDefault="004F1390" w:rsidP="00420705">
            <w:pPr>
              <w:spacing w:before="60" w:after="60" w:line="240" w:lineRule="auto"/>
              <w:ind w:left="-57"/>
              <w:jc w:val="left"/>
              <w:rPr>
                <w:b/>
                <w:color w:val="1F4E79" w:themeColor="accent5" w:themeShade="80"/>
                <w:sz w:val="20"/>
                <w:szCs w:val="20"/>
              </w:rPr>
            </w:pPr>
            <w:r w:rsidRPr="00AF1964">
              <w:rPr>
                <w:sz w:val="20"/>
                <w:szCs w:val="20"/>
              </w:rPr>
              <w:t>2/11</w:t>
            </w:r>
            <w:r w:rsidRPr="00AF1964">
              <w:rPr>
                <w:sz w:val="20"/>
                <w:szCs w:val="20"/>
              </w:rPr>
              <w:t>：</w:t>
            </w:r>
            <w:r w:rsidRPr="00AE17DA">
              <w:rPr>
                <w:sz w:val="20"/>
                <w:szCs w:val="20"/>
                <w:lang w:val="zh-CN"/>
              </w:rPr>
              <w:t>海洋塑料垃圾和微塑料</w:t>
            </w:r>
          </w:p>
        </w:tc>
        <w:tc>
          <w:tcPr>
            <w:tcW w:w="7962" w:type="dxa"/>
            <w:gridSpan w:val="2"/>
          </w:tcPr>
          <w:p w14:paraId="08FD7A4B" w14:textId="77777777" w:rsidR="004F1390" w:rsidRPr="00AE17DA" w:rsidRDefault="004F1390" w:rsidP="00812D2F">
            <w:pPr>
              <w:spacing w:before="60" w:after="60" w:line="240" w:lineRule="auto"/>
              <w:ind w:left="360"/>
              <w:rPr>
                <w:color w:val="538135" w:themeColor="accent6" w:themeShade="BF"/>
                <w:sz w:val="20"/>
                <w:szCs w:val="20"/>
                <w:lang w:val="en-GB"/>
              </w:rPr>
            </w:pPr>
          </w:p>
        </w:tc>
        <w:tc>
          <w:tcPr>
            <w:tcW w:w="5386" w:type="dxa"/>
          </w:tcPr>
          <w:p w14:paraId="7F493B60" w14:textId="77777777" w:rsidR="004F1390" w:rsidRPr="00AE17DA" w:rsidRDefault="004F1390" w:rsidP="00812D2F">
            <w:pPr>
              <w:numPr>
                <w:ilvl w:val="0"/>
                <w:numId w:val="23"/>
              </w:numPr>
              <w:spacing w:before="60" w:after="60" w:line="240" w:lineRule="auto"/>
              <w:rPr>
                <w:color w:val="BF8F00"/>
                <w:sz w:val="20"/>
                <w:szCs w:val="20"/>
              </w:rPr>
            </w:pPr>
            <w:r w:rsidRPr="00AE17DA">
              <w:rPr>
                <w:color w:val="BF8F00" w:themeColor="accent4" w:themeShade="BF"/>
                <w:sz w:val="20"/>
                <w:szCs w:val="20"/>
                <w:lang w:val="zh-CN"/>
              </w:rPr>
              <w:t>组织</w:t>
            </w:r>
            <w:r w:rsidRPr="00AE17DA">
              <w:rPr>
                <w:color w:val="BF8F00" w:themeColor="accent4" w:themeShade="BF"/>
                <w:sz w:val="20"/>
                <w:szCs w:val="20"/>
                <w:lang w:val="zh-CN"/>
              </w:rPr>
              <w:t>/</w:t>
            </w:r>
            <w:r w:rsidRPr="00AE17DA">
              <w:rPr>
                <w:color w:val="BF8F00" w:themeColor="accent4" w:themeShade="BF"/>
                <w:sz w:val="20"/>
                <w:szCs w:val="20"/>
                <w:lang w:val="zh-CN"/>
              </w:rPr>
              <w:t>参加关于预防和以无害环境方式清理海洋垃圾的年度提高认识运动，并支持和补充民间社会推动的海滩</w:t>
            </w:r>
            <w:proofErr w:type="gramStart"/>
            <w:r w:rsidRPr="00AE17DA">
              <w:rPr>
                <w:color w:val="BF8F00" w:themeColor="accent4" w:themeShade="BF"/>
                <w:sz w:val="20"/>
                <w:szCs w:val="20"/>
                <w:lang w:val="zh-CN"/>
              </w:rPr>
              <w:t>清理日</w:t>
            </w:r>
            <w:proofErr w:type="gramEnd"/>
            <w:r w:rsidRPr="00AE17DA">
              <w:rPr>
                <w:color w:val="BF8F00" w:themeColor="accent4" w:themeShade="BF"/>
                <w:sz w:val="20"/>
                <w:szCs w:val="20"/>
                <w:lang w:val="zh-CN"/>
              </w:rPr>
              <w:t>活动</w:t>
            </w:r>
          </w:p>
        </w:tc>
      </w:tr>
      <w:tr w:rsidR="004F1390" w:rsidRPr="00AE17DA" w14:paraId="1CC6F985" w14:textId="77777777" w:rsidTr="00E1492E">
        <w:trPr>
          <w:trHeight w:val="386"/>
        </w:trPr>
        <w:tc>
          <w:tcPr>
            <w:tcW w:w="1389" w:type="dxa"/>
          </w:tcPr>
          <w:p w14:paraId="0AAEFBD9" w14:textId="77777777" w:rsidR="004F1390" w:rsidRPr="00AE17DA" w:rsidRDefault="004F1390" w:rsidP="00420705">
            <w:pPr>
              <w:spacing w:before="60" w:after="60" w:line="240" w:lineRule="auto"/>
              <w:ind w:left="-57"/>
              <w:jc w:val="left"/>
              <w:rPr>
                <w:b/>
                <w:color w:val="1F4E79" w:themeColor="accent5" w:themeShade="80"/>
                <w:sz w:val="20"/>
                <w:szCs w:val="20"/>
              </w:rPr>
            </w:pPr>
            <w:r w:rsidRPr="00AE17DA">
              <w:rPr>
                <w:sz w:val="20"/>
                <w:szCs w:val="20"/>
                <w:lang w:val="zh-CN"/>
              </w:rPr>
              <w:t>1/7</w:t>
            </w:r>
            <w:r w:rsidRPr="00AE17DA">
              <w:rPr>
                <w:sz w:val="20"/>
                <w:szCs w:val="20"/>
                <w:lang w:val="zh-CN"/>
              </w:rPr>
              <w:t>：加强环境署在促进空</w:t>
            </w:r>
            <w:r w:rsidRPr="00AE17DA">
              <w:rPr>
                <w:sz w:val="20"/>
                <w:szCs w:val="20"/>
                <w:lang w:val="zh-CN"/>
              </w:rPr>
              <w:lastRenderedPageBreak/>
              <w:t>气质量方面的作用</w:t>
            </w:r>
          </w:p>
        </w:tc>
        <w:tc>
          <w:tcPr>
            <w:tcW w:w="7962" w:type="dxa"/>
            <w:gridSpan w:val="2"/>
          </w:tcPr>
          <w:p w14:paraId="76005D57" w14:textId="77777777" w:rsidR="004F1390" w:rsidRPr="00C522C8" w:rsidRDefault="004F1390" w:rsidP="00812D2F">
            <w:pPr>
              <w:numPr>
                <w:ilvl w:val="0"/>
                <w:numId w:val="21"/>
              </w:numPr>
              <w:spacing w:before="60" w:after="60" w:line="240" w:lineRule="auto"/>
              <w:ind w:left="385" w:hanging="357"/>
              <w:rPr>
                <w:color w:val="0070C0"/>
                <w:sz w:val="20"/>
                <w:szCs w:val="20"/>
              </w:rPr>
            </w:pPr>
            <w:r w:rsidRPr="00C522C8">
              <w:rPr>
                <w:color w:val="0070C0"/>
                <w:sz w:val="20"/>
                <w:szCs w:val="20"/>
                <w:lang w:val="zh-CN"/>
              </w:rPr>
              <w:lastRenderedPageBreak/>
              <w:t>提高对空气污染风险和改善空气质量的多重效益的认识</w:t>
            </w:r>
          </w:p>
        </w:tc>
        <w:tc>
          <w:tcPr>
            <w:tcW w:w="5386" w:type="dxa"/>
          </w:tcPr>
          <w:p w14:paraId="0709C493" w14:textId="5E8C9A9A" w:rsidR="004F1390" w:rsidRPr="00AE17DA" w:rsidRDefault="004F1390" w:rsidP="00812D2F">
            <w:pPr>
              <w:spacing w:before="60" w:after="60" w:line="240" w:lineRule="auto"/>
              <w:ind w:left="360"/>
              <w:rPr>
                <w:b/>
                <w:color w:val="2F5496" w:themeColor="accent1" w:themeShade="BF"/>
                <w:sz w:val="20"/>
                <w:szCs w:val="20"/>
                <w:lang w:val="en-GB"/>
              </w:rPr>
            </w:pPr>
          </w:p>
        </w:tc>
      </w:tr>
      <w:tr w:rsidR="004F1390" w:rsidRPr="00AE17DA" w14:paraId="164FF503" w14:textId="77777777" w:rsidTr="00E1492E">
        <w:trPr>
          <w:trHeight w:val="416"/>
        </w:trPr>
        <w:tc>
          <w:tcPr>
            <w:tcW w:w="14737" w:type="dxa"/>
            <w:gridSpan w:val="4"/>
            <w:shd w:val="clear" w:color="auto" w:fill="C45911" w:themeFill="accent2" w:themeFillShade="BF"/>
          </w:tcPr>
          <w:p w14:paraId="185F2D0C" w14:textId="58D50DDF" w:rsidR="004F1390" w:rsidRPr="00AE17DA" w:rsidRDefault="004F1390" w:rsidP="00812D2F">
            <w:pPr>
              <w:spacing w:before="60" w:after="60" w:line="240" w:lineRule="auto"/>
              <w:rPr>
                <w:b/>
                <w:color w:val="FFFFFF" w:themeColor="background1"/>
                <w:sz w:val="20"/>
                <w:szCs w:val="20"/>
              </w:rPr>
            </w:pPr>
            <w:r w:rsidRPr="00AE17DA">
              <w:rPr>
                <w:rFonts w:eastAsia="SimHei"/>
                <w:b/>
                <w:bCs/>
                <w:color w:val="FFFFFF" w:themeColor="background1"/>
                <w:sz w:val="20"/>
                <w:szCs w:val="20"/>
                <w:lang w:val="zh-CN"/>
              </w:rPr>
              <w:t>行动领域</w:t>
            </w:r>
            <w:r w:rsidRPr="00AE17DA">
              <w:rPr>
                <w:rFonts w:eastAsia="SimHei"/>
                <w:b/>
                <w:bCs/>
                <w:color w:val="FFFFFF" w:themeColor="background1"/>
                <w:sz w:val="20"/>
                <w:szCs w:val="20"/>
                <w:lang w:val="zh-CN"/>
              </w:rPr>
              <w:t>5</w:t>
            </w:r>
            <w:r w:rsidR="00723931">
              <w:rPr>
                <w:rFonts w:eastAsia="SimHei" w:hint="eastAsia"/>
                <w:b/>
                <w:bCs/>
                <w:color w:val="FFFFFF" w:themeColor="background1"/>
                <w:sz w:val="20"/>
                <w:szCs w:val="20"/>
                <w:lang w:val="zh-CN"/>
              </w:rPr>
              <w:t>（</w:t>
            </w:r>
            <w:r w:rsidRPr="00AE17DA">
              <w:rPr>
                <w:rFonts w:eastAsia="SimHei"/>
                <w:b/>
                <w:bCs/>
                <w:color w:val="FFFFFF" w:themeColor="background1"/>
                <w:sz w:val="20"/>
                <w:szCs w:val="20"/>
                <w:lang w:val="zh-CN"/>
              </w:rPr>
              <w:t>领导能力</w:t>
            </w:r>
            <w:r w:rsidR="00723931">
              <w:rPr>
                <w:rFonts w:eastAsia="SimHei" w:hint="eastAsia"/>
                <w:b/>
                <w:bCs/>
                <w:color w:val="FFFFFF" w:themeColor="background1"/>
                <w:sz w:val="20"/>
                <w:szCs w:val="20"/>
                <w:lang w:val="zh-CN"/>
              </w:rPr>
              <w:t>）</w:t>
            </w:r>
            <w:r w:rsidRPr="00AE17DA">
              <w:rPr>
                <w:rFonts w:eastAsia="SimHei"/>
                <w:b/>
                <w:bCs/>
                <w:color w:val="FFFFFF" w:themeColor="background1"/>
                <w:sz w:val="20"/>
                <w:szCs w:val="20"/>
                <w:lang w:val="zh-CN"/>
              </w:rPr>
              <w:t>的相关任务</w:t>
            </w:r>
          </w:p>
        </w:tc>
      </w:tr>
      <w:tr w:rsidR="004F1390" w:rsidRPr="00AE17DA" w14:paraId="3E6097EC" w14:textId="77777777" w:rsidTr="00E1492E">
        <w:trPr>
          <w:trHeight w:val="475"/>
        </w:trPr>
        <w:tc>
          <w:tcPr>
            <w:tcW w:w="1413" w:type="dxa"/>
            <w:gridSpan w:val="2"/>
          </w:tcPr>
          <w:p w14:paraId="14772ACA" w14:textId="77777777" w:rsidR="004F1390" w:rsidRPr="00AE17DA" w:rsidRDefault="004F1390" w:rsidP="0014220F">
            <w:pPr>
              <w:spacing w:before="60" w:after="60" w:line="240" w:lineRule="auto"/>
              <w:ind w:left="-57"/>
              <w:jc w:val="left"/>
              <w:rPr>
                <w:b/>
                <w:sz w:val="20"/>
                <w:szCs w:val="20"/>
              </w:rPr>
            </w:pPr>
            <w:r w:rsidRPr="00AE17DA">
              <w:rPr>
                <w:sz w:val="20"/>
                <w:szCs w:val="20"/>
                <w:lang w:val="zh-CN"/>
              </w:rPr>
              <w:t>3/4</w:t>
            </w:r>
            <w:r w:rsidRPr="00AE17DA">
              <w:rPr>
                <w:sz w:val="20"/>
                <w:szCs w:val="20"/>
                <w:lang w:val="zh-CN"/>
              </w:rPr>
              <w:t>：环境与健康</w:t>
            </w:r>
          </w:p>
          <w:p w14:paraId="3AB151CA" w14:textId="77777777" w:rsidR="004F1390" w:rsidRPr="00AE17DA" w:rsidRDefault="004F1390" w:rsidP="0014220F">
            <w:pPr>
              <w:spacing w:before="60" w:after="60" w:line="240" w:lineRule="auto"/>
              <w:ind w:left="-57"/>
              <w:jc w:val="left"/>
              <w:rPr>
                <w:sz w:val="20"/>
                <w:szCs w:val="20"/>
                <w:lang w:val="en-GB"/>
              </w:rPr>
            </w:pPr>
          </w:p>
        </w:tc>
        <w:tc>
          <w:tcPr>
            <w:tcW w:w="7938" w:type="dxa"/>
          </w:tcPr>
          <w:p w14:paraId="3F9B7405" w14:textId="77777777" w:rsidR="004F1390" w:rsidRPr="00C522C8" w:rsidRDefault="004F1390" w:rsidP="00812D2F">
            <w:pPr>
              <w:pStyle w:val="ListParagraph"/>
              <w:numPr>
                <w:ilvl w:val="0"/>
                <w:numId w:val="36"/>
              </w:numPr>
              <w:spacing w:before="60" w:after="60" w:line="240" w:lineRule="auto"/>
              <w:ind w:left="360"/>
              <w:contextualSpacing w:val="0"/>
              <w:rPr>
                <w:color w:val="7030A0"/>
                <w:sz w:val="20"/>
                <w:szCs w:val="20"/>
              </w:rPr>
            </w:pPr>
            <w:r w:rsidRPr="00C522C8">
              <w:rPr>
                <w:color w:val="7030A0"/>
                <w:sz w:val="20"/>
                <w:szCs w:val="20"/>
                <w:lang w:val="zh-CN"/>
              </w:rPr>
              <w:t>在环境与健康的关系方面与相关组织合作，以避免重复和提高有效性</w:t>
            </w:r>
          </w:p>
          <w:p w14:paraId="49BEC227" w14:textId="77777777" w:rsidR="004F1390" w:rsidRPr="00AE17DA" w:rsidRDefault="004F1390" w:rsidP="00812D2F">
            <w:pPr>
              <w:pStyle w:val="ListParagraph"/>
              <w:numPr>
                <w:ilvl w:val="0"/>
                <w:numId w:val="36"/>
              </w:numPr>
              <w:spacing w:before="60" w:after="60" w:line="240" w:lineRule="auto"/>
              <w:ind w:left="360"/>
              <w:contextualSpacing w:val="0"/>
              <w:rPr>
                <w:sz w:val="20"/>
                <w:szCs w:val="20"/>
              </w:rPr>
            </w:pPr>
            <w:r w:rsidRPr="00C522C8">
              <w:rPr>
                <w:color w:val="7030A0"/>
                <w:sz w:val="20"/>
                <w:szCs w:val="20"/>
                <w:lang w:val="zh-CN"/>
              </w:rPr>
              <w:t>向常驻代表委员会报告联合国各机构之间正在就气候变化、环境与健康方面的联合活动进行的磋商情况，包括筹备一项联合计划</w:t>
            </w:r>
          </w:p>
        </w:tc>
        <w:tc>
          <w:tcPr>
            <w:tcW w:w="5386" w:type="dxa"/>
          </w:tcPr>
          <w:p w14:paraId="362B1FF2" w14:textId="77777777" w:rsidR="004F1390" w:rsidRPr="00AE17DA" w:rsidRDefault="004F1390" w:rsidP="00812D2F">
            <w:pPr>
              <w:pStyle w:val="ListParagraph"/>
              <w:numPr>
                <w:ilvl w:val="0"/>
                <w:numId w:val="28"/>
              </w:numPr>
              <w:spacing w:before="60" w:after="60" w:line="240" w:lineRule="auto"/>
              <w:ind w:left="360"/>
              <w:contextualSpacing w:val="0"/>
              <w:rPr>
                <w:color w:val="BF8F00" w:themeColor="accent4" w:themeShade="BF"/>
                <w:sz w:val="20"/>
                <w:szCs w:val="20"/>
              </w:rPr>
            </w:pPr>
            <w:r w:rsidRPr="00AE17DA">
              <w:rPr>
                <w:color w:val="BF8F00" w:themeColor="accent4" w:themeShade="BF"/>
                <w:sz w:val="20"/>
                <w:szCs w:val="20"/>
                <w:lang w:val="zh-CN"/>
              </w:rPr>
              <w:t>参与进行中的针对健康与环境的关系问题的政府间区域进程</w:t>
            </w:r>
          </w:p>
          <w:p w14:paraId="2F754F39" w14:textId="00820C3E" w:rsidR="004F1390" w:rsidRPr="00C522C8" w:rsidRDefault="004F1390" w:rsidP="00812D2F">
            <w:pPr>
              <w:pStyle w:val="ListParagraph"/>
              <w:numPr>
                <w:ilvl w:val="0"/>
                <w:numId w:val="28"/>
              </w:numPr>
              <w:spacing w:before="60" w:after="60" w:line="240" w:lineRule="auto"/>
              <w:ind w:left="360"/>
              <w:contextualSpacing w:val="0"/>
              <w:rPr>
                <w:color w:val="00B050"/>
                <w:sz w:val="20"/>
                <w:szCs w:val="20"/>
              </w:rPr>
            </w:pPr>
            <w:r w:rsidRPr="00C522C8">
              <w:rPr>
                <w:color w:val="00B050"/>
                <w:sz w:val="20"/>
                <w:szCs w:val="20"/>
                <w:lang w:val="zh-CN"/>
              </w:rPr>
              <w:t>积极参与审议化管方针及</w:t>
            </w:r>
            <w:r w:rsidRPr="00C522C8">
              <w:rPr>
                <w:color w:val="00B050"/>
                <w:sz w:val="20"/>
                <w:szCs w:val="20"/>
                <w:lang w:val="zh-CN"/>
              </w:rPr>
              <w:t>2020</w:t>
            </w:r>
            <w:r w:rsidRPr="00C522C8">
              <w:rPr>
                <w:color w:val="00B050"/>
                <w:sz w:val="20"/>
                <w:szCs w:val="20"/>
                <w:lang w:val="zh-CN"/>
              </w:rPr>
              <w:t>年后化学品和废物健全管理的闭会期间进程</w:t>
            </w:r>
          </w:p>
          <w:p w14:paraId="426CFC0C" w14:textId="77777777" w:rsidR="004F1390" w:rsidRPr="00C522C8" w:rsidRDefault="004F1390" w:rsidP="00812D2F">
            <w:pPr>
              <w:pStyle w:val="ListParagraph"/>
              <w:numPr>
                <w:ilvl w:val="0"/>
                <w:numId w:val="28"/>
              </w:numPr>
              <w:spacing w:before="60" w:after="60" w:line="240" w:lineRule="auto"/>
              <w:ind w:left="360"/>
              <w:contextualSpacing w:val="0"/>
              <w:rPr>
                <w:color w:val="00B050"/>
                <w:sz w:val="20"/>
                <w:szCs w:val="20"/>
              </w:rPr>
            </w:pPr>
            <w:r w:rsidRPr="00C522C8">
              <w:rPr>
                <w:color w:val="00B050"/>
                <w:sz w:val="20"/>
                <w:szCs w:val="20"/>
                <w:lang w:val="zh-CN"/>
              </w:rPr>
              <w:t>就</w:t>
            </w:r>
            <w:r w:rsidRPr="00062EA4">
              <w:rPr>
                <w:rFonts w:ascii="SimSun" w:hAnsi="SimSun"/>
                <w:color w:val="00B050"/>
                <w:sz w:val="20"/>
                <w:szCs w:val="20"/>
                <w:lang w:val="zh-CN"/>
              </w:rPr>
              <w:t>“</w:t>
            </w:r>
            <w:r w:rsidRPr="00C522C8">
              <w:rPr>
                <w:color w:val="00B050"/>
                <w:sz w:val="20"/>
                <w:szCs w:val="20"/>
                <w:lang w:val="zh-CN"/>
              </w:rPr>
              <w:t>马拉喀什卫生、环境和气候变化部长级宣言</w:t>
            </w:r>
            <w:r w:rsidRPr="00062EA4">
              <w:rPr>
                <w:rFonts w:ascii="SimSun" w:hAnsi="SimSun"/>
                <w:color w:val="00B050"/>
                <w:sz w:val="20"/>
                <w:szCs w:val="20"/>
                <w:lang w:val="zh-CN"/>
              </w:rPr>
              <w:t>”</w:t>
            </w:r>
            <w:r w:rsidRPr="00C522C8">
              <w:rPr>
                <w:color w:val="00B050"/>
                <w:sz w:val="20"/>
                <w:szCs w:val="20"/>
                <w:lang w:val="zh-CN"/>
              </w:rPr>
              <w:t>所涉问题采取后续行动</w:t>
            </w:r>
          </w:p>
          <w:p w14:paraId="6A0E36FE" w14:textId="77777777" w:rsidR="004F1390" w:rsidRPr="00420705" w:rsidRDefault="004F1390" w:rsidP="00812D2F">
            <w:pPr>
              <w:pStyle w:val="ListParagraph"/>
              <w:numPr>
                <w:ilvl w:val="0"/>
                <w:numId w:val="28"/>
              </w:numPr>
              <w:spacing w:before="60" w:after="60" w:line="240" w:lineRule="auto"/>
              <w:ind w:left="360"/>
              <w:contextualSpacing w:val="0"/>
              <w:rPr>
                <w:color w:val="7030A0"/>
                <w:spacing w:val="-10"/>
                <w:sz w:val="20"/>
                <w:szCs w:val="20"/>
              </w:rPr>
            </w:pPr>
            <w:r w:rsidRPr="00420705">
              <w:rPr>
                <w:spacing w:val="-10"/>
                <w:sz w:val="20"/>
                <w:szCs w:val="20"/>
                <w:lang w:val="zh-CN"/>
              </w:rPr>
              <w:t>制定战略，以提高贯穿产品整个生命周期的资源使用效率</w:t>
            </w:r>
          </w:p>
        </w:tc>
      </w:tr>
      <w:tr w:rsidR="004F1390" w:rsidRPr="00AE17DA" w14:paraId="0DAE691D" w14:textId="77777777" w:rsidTr="00E1492E">
        <w:trPr>
          <w:trHeight w:val="475"/>
        </w:trPr>
        <w:tc>
          <w:tcPr>
            <w:tcW w:w="1413" w:type="dxa"/>
            <w:gridSpan w:val="2"/>
          </w:tcPr>
          <w:p w14:paraId="1AB116EC" w14:textId="77777777" w:rsidR="004F1390" w:rsidRPr="00AE17DA" w:rsidRDefault="004F1390" w:rsidP="0014220F">
            <w:pPr>
              <w:spacing w:before="60" w:after="60" w:line="240" w:lineRule="auto"/>
              <w:ind w:left="-57"/>
              <w:jc w:val="left"/>
              <w:rPr>
                <w:sz w:val="20"/>
                <w:szCs w:val="20"/>
              </w:rPr>
            </w:pPr>
            <w:r w:rsidRPr="00AE17DA">
              <w:rPr>
                <w:sz w:val="20"/>
                <w:szCs w:val="20"/>
                <w:lang w:val="zh-CN"/>
              </w:rPr>
              <w:t>3/7</w:t>
            </w:r>
            <w:r w:rsidRPr="00AE17DA">
              <w:rPr>
                <w:sz w:val="20"/>
                <w:szCs w:val="20"/>
                <w:lang w:val="zh-CN"/>
              </w:rPr>
              <w:t>：海洋垃圾和微塑料</w:t>
            </w:r>
          </w:p>
        </w:tc>
        <w:tc>
          <w:tcPr>
            <w:tcW w:w="7938" w:type="dxa"/>
          </w:tcPr>
          <w:p w14:paraId="16C91B93" w14:textId="77777777" w:rsidR="004F1390" w:rsidRPr="00C522C8" w:rsidRDefault="004F1390" w:rsidP="00812D2F">
            <w:pPr>
              <w:pStyle w:val="Normalnumber"/>
              <w:numPr>
                <w:ilvl w:val="0"/>
                <w:numId w:val="29"/>
              </w:numPr>
              <w:tabs>
                <w:tab w:val="clear" w:pos="1247"/>
                <w:tab w:val="clear" w:pos="1814"/>
                <w:tab w:val="clear" w:pos="2381"/>
                <w:tab w:val="clear" w:pos="2948"/>
                <w:tab w:val="clear" w:pos="3515"/>
                <w:tab w:val="clear" w:pos="4082"/>
                <w:tab w:val="left" w:pos="624"/>
              </w:tabs>
              <w:spacing w:before="60" w:after="60"/>
              <w:ind w:left="357" w:hanging="357"/>
              <w:rPr>
                <w:rFonts w:eastAsia="SimSun"/>
                <w:color w:val="0070C0"/>
              </w:rPr>
            </w:pPr>
            <w:r w:rsidRPr="00C522C8">
              <w:rPr>
                <w:rFonts w:eastAsia="SimSun"/>
                <w:color w:val="0070C0"/>
                <w:lang w:val="zh-CN"/>
              </w:rPr>
              <w:t>加强环境署对海洋废弃物全球伙伴关系的贡献</w:t>
            </w:r>
          </w:p>
          <w:p w14:paraId="3C33A6F3" w14:textId="181C4D0A" w:rsidR="004F1390" w:rsidRPr="00AE17DA" w:rsidRDefault="004F1390" w:rsidP="00812D2F">
            <w:pPr>
              <w:pStyle w:val="Normalnumber"/>
              <w:numPr>
                <w:ilvl w:val="0"/>
                <w:numId w:val="29"/>
              </w:numPr>
              <w:tabs>
                <w:tab w:val="clear" w:pos="1247"/>
                <w:tab w:val="clear" w:pos="1814"/>
                <w:tab w:val="clear" w:pos="2381"/>
                <w:tab w:val="clear" w:pos="2948"/>
                <w:tab w:val="clear" w:pos="3515"/>
                <w:tab w:val="clear" w:pos="4082"/>
                <w:tab w:val="left" w:pos="624"/>
              </w:tabs>
              <w:spacing w:before="60" w:after="60"/>
              <w:rPr>
                <w:rFonts w:eastAsia="SimSun"/>
                <w:color w:val="7030A0"/>
              </w:rPr>
            </w:pPr>
            <w:r w:rsidRPr="00C522C8">
              <w:rPr>
                <w:rFonts w:eastAsia="SimSun"/>
                <w:color w:val="7030A0"/>
                <w:lang w:val="zh-CN"/>
              </w:rPr>
              <w:t>加强和协调防止和减少海洋垃圾和微塑料及其有害影响的行动</w:t>
            </w:r>
          </w:p>
        </w:tc>
        <w:tc>
          <w:tcPr>
            <w:tcW w:w="5386" w:type="dxa"/>
          </w:tcPr>
          <w:p w14:paraId="24989C3C" w14:textId="77777777" w:rsidR="004F1390" w:rsidRPr="00AE17DA" w:rsidRDefault="004F1390" w:rsidP="00812D2F">
            <w:pPr>
              <w:pStyle w:val="Normalnumber"/>
              <w:numPr>
                <w:ilvl w:val="0"/>
                <w:numId w:val="29"/>
              </w:numPr>
              <w:tabs>
                <w:tab w:val="clear" w:pos="1247"/>
                <w:tab w:val="clear" w:pos="1814"/>
                <w:tab w:val="clear" w:pos="2381"/>
                <w:tab w:val="clear" w:pos="2948"/>
                <w:tab w:val="clear" w:pos="3515"/>
                <w:tab w:val="clear" w:pos="4082"/>
                <w:tab w:val="left" w:pos="624"/>
              </w:tabs>
              <w:spacing w:before="60" w:after="60"/>
              <w:rPr>
                <w:rFonts w:eastAsia="SimSun"/>
                <w:color w:val="BF8F00"/>
              </w:rPr>
            </w:pPr>
            <w:r w:rsidRPr="00AE17DA">
              <w:rPr>
                <w:rFonts w:eastAsia="SimSun"/>
                <w:color w:val="BF8F00" w:themeColor="accent4" w:themeShade="BF"/>
                <w:lang w:val="zh-CN"/>
              </w:rPr>
              <w:t>在知识共享和提高认识方面开展合作，包括通过全球海洋废弃物伙伴关系及其区域节点开展合作</w:t>
            </w:r>
          </w:p>
        </w:tc>
      </w:tr>
      <w:tr w:rsidR="004F1390" w:rsidRPr="00AE17DA" w14:paraId="60789469" w14:textId="77777777" w:rsidTr="00E1492E">
        <w:trPr>
          <w:trHeight w:val="475"/>
        </w:trPr>
        <w:tc>
          <w:tcPr>
            <w:tcW w:w="1413" w:type="dxa"/>
            <w:gridSpan w:val="2"/>
          </w:tcPr>
          <w:p w14:paraId="770343AA" w14:textId="22552E13" w:rsidR="004F1390" w:rsidRPr="00AE17DA" w:rsidRDefault="004F1390" w:rsidP="0014220F">
            <w:pPr>
              <w:spacing w:before="60" w:after="60" w:line="240" w:lineRule="auto"/>
              <w:ind w:left="-57"/>
              <w:jc w:val="left"/>
              <w:rPr>
                <w:sz w:val="20"/>
                <w:szCs w:val="20"/>
              </w:rPr>
            </w:pPr>
            <w:r w:rsidRPr="00AE17DA">
              <w:rPr>
                <w:sz w:val="20"/>
                <w:szCs w:val="20"/>
                <w:lang w:val="zh-CN"/>
              </w:rPr>
              <w:t>3/9</w:t>
            </w:r>
            <w:r w:rsidRPr="00AE17DA">
              <w:rPr>
                <w:sz w:val="20"/>
                <w:szCs w:val="20"/>
                <w:lang w:val="zh-CN"/>
              </w:rPr>
              <w:t>：消除</w:t>
            </w:r>
            <w:r w:rsidR="00C21DAF">
              <w:rPr>
                <w:rFonts w:hint="eastAsia"/>
                <w:sz w:val="20"/>
                <w:szCs w:val="20"/>
                <w:lang w:val="zh-CN"/>
              </w:rPr>
              <w:t>接</w:t>
            </w:r>
            <w:r w:rsidRPr="00AE17DA">
              <w:rPr>
                <w:sz w:val="20"/>
                <w:szCs w:val="20"/>
                <w:lang w:val="zh-CN"/>
              </w:rPr>
              <w:t>触含铅涂料和促进废铅酸电池无害环境管理</w:t>
            </w:r>
          </w:p>
        </w:tc>
        <w:tc>
          <w:tcPr>
            <w:tcW w:w="7938" w:type="dxa"/>
          </w:tcPr>
          <w:p w14:paraId="5347D18F" w14:textId="77777777" w:rsidR="004F1390" w:rsidRPr="00AE17DA" w:rsidRDefault="004F1390" w:rsidP="00812D2F">
            <w:pPr>
              <w:spacing w:before="60" w:after="60" w:line="240" w:lineRule="auto"/>
              <w:rPr>
                <w:color w:val="7030A0"/>
                <w:sz w:val="20"/>
                <w:szCs w:val="20"/>
                <w:lang w:val="en-GB"/>
              </w:rPr>
            </w:pPr>
            <w:r w:rsidRPr="00AE17DA">
              <w:rPr>
                <w:bCs/>
                <w:sz w:val="20"/>
                <w:szCs w:val="20"/>
                <w:lang w:val="en-GB"/>
              </w:rPr>
              <w:t xml:space="preserve"> </w:t>
            </w:r>
          </w:p>
        </w:tc>
        <w:tc>
          <w:tcPr>
            <w:tcW w:w="5386" w:type="dxa"/>
          </w:tcPr>
          <w:p w14:paraId="053F3E15" w14:textId="2CB3ECBD" w:rsidR="004F1390" w:rsidRPr="00C522C8" w:rsidRDefault="004F1390" w:rsidP="00812D2F">
            <w:pPr>
              <w:pStyle w:val="ListParagraph"/>
              <w:numPr>
                <w:ilvl w:val="0"/>
                <w:numId w:val="30"/>
              </w:numPr>
              <w:spacing w:before="60" w:after="60" w:line="240" w:lineRule="auto"/>
              <w:ind w:left="360"/>
              <w:contextualSpacing w:val="0"/>
              <w:rPr>
                <w:color w:val="00B050"/>
                <w:sz w:val="20"/>
                <w:szCs w:val="20"/>
              </w:rPr>
            </w:pPr>
            <w:r w:rsidRPr="00C522C8">
              <w:rPr>
                <w:color w:val="00B050"/>
                <w:sz w:val="20"/>
                <w:szCs w:val="20"/>
                <w:lang w:val="zh-CN"/>
              </w:rPr>
              <w:t>支持私营部门制定消除含铅涂料的战略</w:t>
            </w:r>
          </w:p>
          <w:p w14:paraId="663D6B04" w14:textId="242CBC37" w:rsidR="004F1390" w:rsidRPr="00C522C8" w:rsidRDefault="004F1390" w:rsidP="00812D2F">
            <w:pPr>
              <w:pStyle w:val="ListParagraph"/>
              <w:numPr>
                <w:ilvl w:val="0"/>
                <w:numId w:val="30"/>
              </w:numPr>
              <w:spacing w:before="60" w:after="60" w:line="240" w:lineRule="auto"/>
              <w:ind w:left="360"/>
              <w:contextualSpacing w:val="0"/>
              <w:rPr>
                <w:color w:val="00B050"/>
                <w:sz w:val="20"/>
                <w:szCs w:val="20"/>
              </w:rPr>
            </w:pPr>
            <w:r w:rsidRPr="00C522C8">
              <w:rPr>
                <w:color w:val="00B050"/>
                <w:sz w:val="20"/>
                <w:szCs w:val="20"/>
                <w:lang w:val="zh-CN"/>
              </w:rPr>
              <w:t>合作收集废铅酸电池，在区域或国家循环设施中进行无害环境加工</w:t>
            </w:r>
          </w:p>
          <w:p w14:paraId="5D3F6BEB" w14:textId="316DE83E" w:rsidR="004F1390" w:rsidRPr="00AE17DA" w:rsidRDefault="004F1390" w:rsidP="00812D2F">
            <w:pPr>
              <w:pStyle w:val="ListParagraph"/>
              <w:numPr>
                <w:ilvl w:val="0"/>
                <w:numId w:val="30"/>
              </w:numPr>
              <w:spacing w:before="60" w:after="60" w:line="240" w:lineRule="auto"/>
              <w:ind w:left="360"/>
              <w:contextualSpacing w:val="0"/>
              <w:rPr>
                <w:bCs/>
                <w:color w:val="BF8F00" w:themeColor="accent4" w:themeShade="BF"/>
                <w:sz w:val="20"/>
                <w:szCs w:val="20"/>
              </w:rPr>
            </w:pPr>
            <w:r w:rsidRPr="00AE17DA">
              <w:rPr>
                <w:color w:val="BF8F00" w:themeColor="accent4" w:themeShade="BF"/>
                <w:sz w:val="20"/>
                <w:szCs w:val="20"/>
                <w:lang w:val="zh-CN"/>
              </w:rPr>
              <w:t>成为消除含铅涂料全球联盟的合作伙伴</w:t>
            </w:r>
          </w:p>
          <w:p w14:paraId="7B53FF5D" w14:textId="1771F502" w:rsidR="004F1390" w:rsidRPr="00420705" w:rsidRDefault="004F1390" w:rsidP="00420705">
            <w:pPr>
              <w:pStyle w:val="ListParagraph"/>
              <w:numPr>
                <w:ilvl w:val="0"/>
                <w:numId w:val="30"/>
              </w:numPr>
              <w:spacing w:before="60" w:after="60" w:line="240" w:lineRule="auto"/>
              <w:ind w:left="360"/>
              <w:contextualSpacing w:val="0"/>
              <w:rPr>
                <w:color w:val="BF8F00" w:themeColor="accent4" w:themeShade="BF"/>
                <w:sz w:val="20"/>
                <w:szCs w:val="20"/>
              </w:rPr>
            </w:pPr>
            <w:r w:rsidRPr="00AE17DA">
              <w:rPr>
                <w:color w:val="BF8F00" w:themeColor="accent4" w:themeShade="BF"/>
                <w:sz w:val="20"/>
                <w:szCs w:val="20"/>
                <w:lang w:val="zh-CN"/>
              </w:rPr>
              <w:t>继续支持废物管理全球伙伴关系</w:t>
            </w:r>
          </w:p>
        </w:tc>
      </w:tr>
      <w:tr w:rsidR="004F1390" w:rsidRPr="00AE17DA" w14:paraId="31720B67" w14:textId="77777777" w:rsidTr="00E1492E">
        <w:trPr>
          <w:trHeight w:val="475"/>
        </w:trPr>
        <w:tc>
          <w:tcPr>
            <w:tcW w:w="1413" w:type="dxa"/>
            <w:gridSpan w:val="2"/>
          </w:tcPr>
          <w:p w14:paraId="0CE26347" w14:textId="77777777" w:rsidR="004F1390" w:rsidRPr="00AE17DA" w:rsidRDefault="004F1390" w:rsidP="0014220F">
            <w:pPr>
              <w:spacing w:before="60" w:after="60" w:line="240" w:lineRule="auto"/>
              <w:ind w:left="-57"/>
              <w:jc w:val="left"/>
              <w:rPr>
                <w:sz w:val="20"/>
                <w:szCs w:val="20"/>
              </w:rPr>
            </w:pPr>
            <w:r w:rsidRPr="00AE17DA">
              <w:rPr>
                <w:sz w:val="20"/>
                <w:szCs w:val="20"/>
                <w:lang w:val="zh-CN"/>
              </w:rPr>
              <w:t>3/8</w:t>
            </w:r>
            <w:r w:rsidRPr="00AE17DA">
              <w:rPr>
                <w:sz w:val="20"/>
                <w:szCs w:val="20"/>
                <w:lang w:val="zh-CN"/>
              </w:rPr>
              <w:t>：防止和减少空气污染以改善全球空气质量</w:t>
            </w:r>
          </w:p>
        </w:tc>
        <w:tc>
          <w:tcPr>
            <w:tcW w:w="7938" w:type="dxa"/>
          </w:tcPr>
          <w:p w14:paraId="64075A2E" w14:textId="77777777" w:rsidR="004F1390" w:rsidRPr="00C522C8" w:rsidRDefault="004F1390" w:rsidP="00812D2F">
            <w:pPr>
              <w:pStyle w:val="ListParagraph"/>
              <w:numPr>
                <w:ilvl w:val="0"/>
                <w:numId w:val="31"/>
              </w:numPr>
              <w:spacing w:before="60" w:after="60" w:line="240" w:lineRule="auto"/>
              <w:ind w:left="360"/>
              <w:contextualSpacing w:val="0"/>
              <w:rPr>
                <w:color w:val="7030A0"/>
                <w:sz w:val="20"/>
                <w:szCs w:val="20"/>
              </w:rPr>
            </w:pPr>
            <w:r w:rsidRPr="00C522C8">
              <w:rPr>
                <w:color w:val="7030A0"/>
                <w:sz w:val="20"/>
                <w:szCs w:val="20"/>
                <w:lang w:val="zh-CN"/>
              </w:rPr>
              <w:t>支持加强区域合作以解决空气污染问题，并组织区域空气质量管理实践社区</w:t>
            </w:r>
          </w:p>
          <w:p w14:paraId="091B8A2E" w14:textId="77777777" w:rsidR="004F1390" w:rsidRPr="00C522C8" w:rsidRDefault="004F1390" w:rsidP="00812D2F">
            <w:pPr>
              <w:pStyle w:val="ListParagraph"/>
              <w:numPr>
                <w:ilvl w:val="0"/>
                <w:numId w:val="31"/>
              </w:numPr>
              <w:spacing w:before="60" w:after="60" w:line="240" w:lineRule="auto"/>
              <w:ind w:left="360"/>
              <w:contextualSpacing w:val="0"/>
              <w:rPr>
                <w:color w:val="7030A0"/>
                <w:sz w:val="20"/>
                <w:szCs w:val="20"/>
              </w:rPr>
            </w:pPr>
            <w:r w:rsidRPr="00C522C8">
              <w:rPr>
                <w:color w:val="7030A0"/>
                <w:sz w:val="20"/>
                <w:szCs w:val="20"/>
                <w:lang w:val="zh-CN"/>
              </w:rPr>
              <w:t>提供一个平台用于合作和共享信息，并用于提供能力建设资源和在线工具；</w:t>
            </w:r>
          </w:p>
          <w:p w14:paraId="0090B6AB" w14:textId="13B7F634" w:rsidR="004F1390" w:rsidRPr="00AE17DA" w:rsidRDefault="004F1390" w:rsidP="00812D2F">
            <w:pPr>
              <w:pStyle w:val="ListParagraph"/>
              <w:numPr>
                <w:ilvl w:val="0"/>
                <w:numId w:val="31"/>
              </w:numPr>
              <w:spacing w:before="60" w:after="60" w:line="240" w:lineRule="auto"/>
              <w:ind w:left="360"/>
              <w:contextualSpacing w:val="0"/>
              <w:rPr>
                <w:color w:val="0070C0"/>
                <w:sz w:val="20"/>
                <w:szCs w:val="20"/>
              </w:rPr>
            </w:pPr>
            <w:r w:rsidRPr="00C522C8">
              <w:rPr>
                <w:color w:val="0070C0"/>
                <w:sz w:val="20"/>
                <w:szCs w:val="20"/>
                <w:lang w:val="zh-CN"/>
              </w:rPr>
              <w:t>评估减缓和合作方面的不足和机遇，推动共同采取对策，在全球治理空气污染</w:t>
            </w:r>
          </w:p>
        </w:tc>
        <w:tc>
          <w:tcPr>
            <w:tcW w:w="5386" w:type="dxa"/>
          </w:tcPr>
          <w:p w14:paraId="4ABC7B30" w14:textId="77777777" w:rsidR="004F1390" w:rsidRPr="00C522C8" w:rsidRDefault="004F1390" w:rsidP="00812D2F">
            <w:pPr>
              <w:pStyle w:val="ListParagraph"/>
              <w:numPr>
                <w:ilvl w:val="0"/>
                <w:numId w:val="31"/>
              </w:numPr>
              <w:spacing w:before="60" w:after="60" w:line="240" w:lineRule="auto"/>
              <w:ind w:left="357"/>
              <w:contextualSpacing w:val="0"/>
              <w:rPr>
                <w:color w:val="00B050"/>
                <w:sz w:val="20"/>
                <w:szCs w:val="20"/>
              </w:rPr>
            </w:pPr>
            <w:r w:rsidRPr="00C522C8">
              <w:rPr>
                <w:color w:val="00B050"/>
                <w:sz w:val="20"/>
                <w:szCs w:val="20"/>
                <w:lang w:val="zh-CN"/>
              </w:rPr>
              <w:t>考虑加入气候与清洁空气联盟和全球甲烷行动等相关全球倡议或与之合作</w:t>
            </w:r>
          </w:p>
          <w:p w14:paraId="3BCEBBB4" w14:textId="77777777" w:rsidR="004F1390" w:rsidRPr="006E4AD0" w:rsidRDefault="004F1390" w:rsidP="00812D2F">
            <w:pPr>
              <w:pStyle w:val="ListParagraph"/>
              <w:numPr>
                <w:ilvl w:val="0"/>
                <w:numId w:val="31"/>
              </w:numPr>
              <w:spacing w:before="60" w:after="60" w:line="240" w:lineRule="auto"/>
              <w:ind w:left="357"/>
              <w:contextualSpacing w:val="0"/>
              <w:rPr>
                <w:spacing w:val="-10"/>
                <w:sz w:val="20"/>
                <w:szCs w:val="20"/>
              </w:rPr>
            </w:pPr>
            <w:r w:rsidRPr="006E4AD0">
              <w:rPr>
                <w:spacing w:val="-10"/>
                <w:sz w:val="20"/>
                <w:szCs w:val="20"/>
                <w:lang w:val="zh-CN"/>
              </w:rPr>
              <w:t>参加关于科学、技术、政策、措施和最佳做法的区域合作</w:t>
            </w:r>
          </w:p>
          <w:p w14:paraId="0503B07A" w14:textId="65F4ACC4" w:rsidR="004F1390" w:rsidRPr="006E4AD0" w:rsidRDefault="004F1390" w:rsidP="00812D2F">
            <w:pPr>
              <w:pStyle w:val="ListParagraph"/>
              <w:numPr>
                <w:ilvl w:val="0"/>
                <w:numId w:val="31"/>
              </w:numPr>
              <w:spacing w:before="60" w:after="60" w:line="240" w:lineRule="auto"/>
              <w:ind w:left="357"/>
              <w:contextualSpacing w:val="0"/>
              <w:rPr>
                <w:spacing w:val="-10"/>
                <w:sz w:val="20"/>
                <w:szCs w:val="20"/>
              </w:rPr>
            </w:pPr>
            <w:r w:rsidRPr="006E4AD0">
              <w:rPr>
                <w:spacing w:val="-10"/>
                <w:sz w:val="20"/>
                <w:szCs w:val="20"/>
                <w:lang w:val="zh-CN"/>
              </w:rPr>
              <w:t>现有的区域合作论坛与未来可能设立的论坛之间分享知识</w:t>
            </w:r>
          </w:p>
          <w:p w14:paraId="7995E1C1" w14:textId="5209DEB1" w:rsidR="004F1390" w:rsidRPr="00C522C8" w:rsidRDefault="004F1390" w:rsidP="00812D2F">
            <w:pPr>
              <w:pStyle w:val="ListParagraph"/>
              <w:numPr>
                <w:ilvl w:val="0"/>
                <w:numId w:val="31"/>
              </w:numPr>
              <w:spacing w:before="60" w:after="60" w:line="240" w:lineRule="auto"/>
              <w:ind w:left="357"/>
              <w:contextualSpacing w:val="0"/>
              <w:rPr>
                <w:color w:val="00B050"/>
                <w:sz w:val="20"/>
                <w:szCs w:val="20"/>
              </w:rPr>
            </w:pPr>
            <w:r w:rsidRPr="00C522C8">
              <w:rPr>
                <w:color w:val="00B050"/>
                <w:sz w:val="20"/>
                <w:szCs w:val="20"/>
                <w:lang w:val="zh-CN"/>
              </w:rPr>
              <w:t>促进环境署和相关国际组织彼此加强合作，以便强化有关空气质量的行动</w:t>
            </w:r>
          </w:p>
          <w:p w14:paraId="0602941D" w14:textId="5A40C175" w:rsidR="004F1390" w:rsidRPr="00C522C8" w:rsidRDefault="004F1390" w:rsidP="00812D2F">
            <w:pPr>
              <w:pStyle w:val="ListParagraph"/>
              <w:numPr>
                <w:ilvl w:val="0"/>
                <w:numId w:val="32"/>
              </w:numPr>
              <w:spacing w:before="60" w:after="60" w:line="240" w:lineRule="auto"/>
              <w:ind w:left="357"/>
              <w:contextualSpacing w:val="0"/>
              <w:rPr>
                <w:color w:val="00B050"/>
                <w:sz w:val="20"/>
                <w:szCs w:val="20"/>
              </w:rPr>
            </w:pPr>
            <w:r w:rsidRPr="00C522C8">
              <w:rPr>
                <w:color w:val="00B050"/>
                <w:sz w:val="20"/>
                <w:szCs w:val="20"/>
                <w:lang w:val="zh-CN"/>
              </w:rPr>
              <w:t>最大限度地发挥合作伙伴、国际金融机构及其他供资组织的款项的使用效率及其相互之间的协同增效作用</w:t>
            </w:r>
          </w:p>
          <w:p w14:paraId="2BF8DEB3" w14:textId="0FA64CAD" w:rsidR="004F1390" w:rsidRPr="00AE17DA" w:rsidRDefault="004F1390" w:rsidP="00812D2F">
            <w:pPr>
              <w:pStyle w:val="ListParagraph"/>
              <w:numPr>
                <w:ilvl w:val="0"/>
                <w:numId w:val="32"/>
              </w:numPr>
              <w:spacing w:before="60" w:after="60" w:line="240" w:lineRule="auto"/>
              <w:ind w:left="357"/>
              <w:contextualSpacing w:val="0"/>
              <w:rPr>
                <w:color w:val="538135" w:themeColor="accent6" w:themeShade="BF"/>
                <w:sz w:val="20"/>
                <w:szCs w:val="20"/>
              </w:rPr>
            </w:pPr>
            <w:r w:rsidRPr="00C522C8">
              <w:rPr>
                <w:color w:val="00B050"/>
                <w:sz w:val="20"/>
                <w:szCs w:val="20"/>
                <w:lang w:val="zh-CN"/>
              </w:rPr>
              <w:t>加强政府间合作</w:t>
            </w:r>
          </w:p>
          <w:p w14:paraId="05843B6B" w14:textId="77777777" w:rsidR="004F1390" w:rsidRPr="00AE17DA" w:rsidRDefault="004F1390" w:rsidP="00812D2F">
            <w:pPr>
              <w:pStyle w:val="ListParagraph"/>
              <w:numPr>
                <w:ilvl w:val="0"/>
                <w:numId w:val="32"/>
              </w:numPr>
              <w:spacing w:before="60" w:after="60" w:line="240" w:lineRule="auto"/>
              <w:ind w:left="357"/>
              <w:contextualSpacing w:val="0"/>
              <w:rPr>
                <w:color w:val="BF8F00" w:themeColor="accent4" w:themeShade="BF"/>
                <w:sz w:val="20"/>
                <w:szCs w:val="20"/>
              </w:rPr>
            </w:pPr>
            <w:r w:rsidRPr="00AE17DA">
              <w:rPr>
                <w:color w:val="BF8F00" w:themeColor="accent4" w:themeShade="BF"/>
                <w:sz w:val="20"/>
                <w:szCs w:val="20"/>
                <w:lang w:val="zh-CN"/>
              </w:rPr>
              <w:t>为区域和国家倡议提供技术和财政支助</w:t>
            </w:r>
          </w:p>
          <w:p w14:paraId="3CE828CD" w14:textId="6339C4E4" w:rsidR="004F1390" w:rsidRPr="00AE17DA" w:rsidRDefault="004F1390" w:rsidP="00812D2F">
            <w:pPr>
              <w:pStyle w:val="ListParagraph"/>
              <w:tabs>
                <w:tab w:val="right" w:pos="5170"/>
              </w:tabs>
              <w:spacing w:before="60" w:after="60" w:line="240" w:lineRule="auto"/>
              <w:ind w:left="357"/>
              <w:contextualSpacing w:val="0"/>
              <w:rPr>
                <w:color w:val="7030A0"/>
                <w:sz w:val="20"/>
                <w:szCs w:val="20"/>
                <w:lang w:val="en-GB" w:bidi="ar-IQ"/>
              </w:rPr>
            </w:pPr>
            <w:r w:rsidRPr="00AE17DA">
              <w:rPr>
                <w:color w:val="BF8F00" w:themeColor="accent4" w:themeShade="BF"/>
                <w:sz w:val="20"/>
                <w:szCs w:val="20"/>
                <w:lang w:val="en-GB"/>
              </w:rPr>
              <w:t xml:space="preserve"> </w:t>
            </w:r>
            <w:r w:rsidR="00614CD6">
              <w:rPr>
                <w:color w:val="BF8F00" w:themeColor="accent4" w:themeShade="BF"/>
                <w:sz w:val="20"/>
                <w:szCs w:val="20"/>
                <w:lang w:val="en-GB"/>
              </w:rPr>
              <w:tab/>
            </w:r>
          </w:p>
        </w:tc>
      </w:tr>
      <w:tr w:rsidR="004F1390" w:rsidRPr="00AE17DA" w14:paraId="4A7D4902" w14:textId="77777777" w:rsidTr="00E1492E">
        <w:trPr>
          <w:trHeight w:val="1636"/>
        </w:trPr>
        <w:tc>
          <w:tcPr>
            <w:tcW w:w="1413" w:type="dxa"/>
            <w:gridSpan w:val="2"/>
          </w:tcPr>
          <w:p w14:paraId="7F2C3A77" w14:textId="77777777" w:rsidR="004F1390" w:rsidRPr="00AE17DA" w:rsidRDefault="004F1390" w:rsidP="0014220F">
            <w:pPr>
              <w:spacing w:before="60" w:after="60" w:line="240" w:lineRule="auto"/>
              <w:ind w:left="-57"/>
              <w:jc w:val="left"/>
              <w:rPr>
                <w:sz w:val="20"/>
                <w:szCs w:val="20"/>
              </w:rPr>
            </w:pPr>
            <w:r w:rsidRPr="00AE17DA">
              <w:rPr>
                <w:sz w:val="20"/>
                <w:szCs w:val="20"/>
                <w:lang w:val="zh-CN"/>
              </w:rPr>
              <w:lastRenderedPageBreak/>
              <w:t>3/10</w:t>
            </w:r>
            <w:r w:rsidRPr="00AE17DA">
              <w:rPr>
                <w:sz w:val="20"/>
                <w:szCs w:val="20"/>
                <w:lang w:val="zh-CN"/>
              </w:rPr>
              <w:t>：治理水污染以保护和恢复与水有关的生态系统</w:t>
            </w:r>
          </w:p>
        </w:tc>
        <w:tc>
          <w:tcPr>
            <w:tcW w:w="7938" w:type="dxa"/>
          </w:tcPr>
          <w:p w14:paraId="5ECBF571" w14:textId="77777777" w:rsidR="004F1390" w:rsidRPr="00C522C8" w:rsidRDefault="004F1390" w:rsidP="00812D2F">
            <w:pPr>
              <w:pStyle w:val="ListParagraph"/>
              <w:numPr>
                <w:ilvl w:val="0"/>
                <w:numId w:val="33"/>
              </w:numPr>
              <w:spacing w:before="60" w:after="60" w:line="240" w:lineRule="auto"/>
              <w:ind w:left="360"/>
              <w:contextualSpacing w:val="0"/>
              <w:rPr>
                <w:color w:val="7030A0"/>
                <w:sz w:val="20"/>
                <w:szCs w:val="20"/>
              </w:rPr>
            </w:pPr>
            <w:r w:rsidRPr="00C522C8">
              <w:rPr>
                <w:color w:val="7030A0"/>
                <w:sz w:val="20"/>
                <w:szCs w:val="20"/>
                <w:lang w:val="zh-CN"/>
              </w:rPr>
              <w:t>与各国政府合作，为治理水污染、包括以可持续方式管理污水创造有利的环境，包括制定扶持性政策、法律和法规、开发量身定制的技术以及创新型融资机制</w:t>
            </w:r>
          </w:p>
        </w:tc>
        <w:tc>
          <w:tcPr>
            <w:tcW w:w="5386" w:type="dxa"/>
          </w:tcPr>
          <w:p w14:paraId="5193E6F6" w14:textId="6CEEABEA" w:rsidR="004F1390" w:rsidRPr="00AE17DA" w:rsidRDefault="004F1390" w:rsidP="00812D2F">
            <w:pPr>
              <w:pStyle w:val="ListParagraph"/>
              <w:numPr>
                <w:ilvl w:val="0"/>
                <w:numId w:val="33"/>
              </w:numPr>
              <w:spacing w:before="60" w:after="60" w:line="240" w:lineRule="auto"/>
              <w:ind w:left="357"/>
              <w:contextualSpacing w:val="0"/>
              <w:rPr>
                <w:color w:val="BF8F00" w:themeColor="accent4" w:themeShade="BF"/>
                <w:sz w:val="20"/>
                <w:szCs w:val="20"/>
              </w:rPr>
            </w:pPr>
            <w:r w:rsidRPr="00AE17DA">
              <w:rPr>
                <w:color w:val="BF8F00" w:themeColor="accent4" w:themeShade="BF"/>
                <w:sz w:val="20"/>
                <w:szCs w:val="20"/>
                <w:lang w:val="zh-CN"/>
              </w:rPr>
              <w:t>鼓励废水和营养盐管理平台，帮助防止和减轻水污染，并保护和恢复与水有关的生态系统</w:t>
            </w:r>
          </w:p>
          <w:p w14:paraId="32104F53" w14:textId="77777777" w:rsidR="004F1390" w:rsidRPr="00C522C8" w:rsidRDefault="004F1390" w:rsidP="00812D2F">
            <w:pPr>
              <w:pStyle w:val="ListParagraph"/>
              <w:numPr>
                <w:ilvl w:val="0"/>
                <w:numId w:val="33"/>
              </w:numPr>
              <w:spacing w:before="60" w:after="60" w:line="240" w:lineRule="auto"/>
              <w:ind w:left="357"/>
              <w:contextualSpacing w:val="0"/>
              <w:rPr>
                <w:color w:val="00B050"/>
                <w:sz w:val="20"/>
                <w:szCs w:val="20"/>
              </w:rPr>
            </w:pPr>
            <w:r w:rsidRPr="00C522C8">
              <w:rPr>
                <w:color w:val="00B050"/>
                <w:sz w:val="20"/>
                <w:szCs w:val="20"/>
                <w:lang w:val="zh-CN"/>
              </w:rPr>
              <w:t>加强跨界水合作</w:t>
            </w:r>
          </w:p>
          <w:p w14:paraId="36BFE278" w14:textId="77777777" w:rsidR="004F1390" w:rsidRPr="00C522C8" w:rsidRDefault="004F1390" w:rsidP="00812D2F">
            <w:pPr>
              <w:pStyle w:val="ListParagraph"/>
              <w:numPr>
                <w:ilvl w:val="0"/>
                <w:numId w:val="33"/>
              </w:numPr>
              <w:spacing w:before="60" w:after="60" w:line="240" w:lineRule="auto"/>
              <w:ind w:left="357"/>
              <w:contextualSpacing w:val="0"/>
              <w:rPr>
                <w:color w:val="00B050"/>
                <w:sz w:val="20"/>
                <w:szCs w:val="20"/>
              </w:rPr>
            </w:pPr>
            <w:r w:rsidRPr="00C522C8">
              <w:rPr>
                <w:color w:val="00B050"/>
                <w:sz w:val="20"/>
                <w:szCs w:val="20"/>
                <w:lang w:val="zh-CN"/>
              </w:rPr>
              <w:t>继续通过全球污水倡议和联合国</w:t>
            </w:r>
            <w:proofErr w:type="gramStart"/>
            <w:r w:rsidRPr="00C522C8">
              <w:rPr>
                <w:color w:val="00B050"/>
                <w:sz w:val="20"/>
                <w:szCs w:val="20"/>
                <w:lang w:val="zh-CN"/>
              </w:rPr>
              <w:t>水机制</w:t>
            </w:r>
            <w:proofErr w:type="gramEnd"/>
            <w:r w:rsidRPr="00C522C8">
              <w:rPr>
                <w:color w:val="00B050"/>
                <w:sz w:val="20"/>
                <w:szCs w:val="20"/>
                <w:lang w:val="zh-CN"/>
              </w:rPr>
              <w:t>的其他成员以及私营部门开展工作，以推动在</w:t>
            </w:r>
            <w:r w:rsidRPr="00C522C8">
              <w:rPr>
                <w:color w:val="00B050"/>
                <w:sz w:val="20"/>
                <w:szCs w:val="20"/>
                <w:lang w:val="zh-CN"/>
              </w:rPr>
              <w:t>2030</w:t>
            </w:r>
            <w:r w:rsidRPr="00C522C8">
              <w:rPr>
                <w:color w:val="00B050"/>
                <w:sz w:val="20"/>
                <w:szCs w:val="20"/>
                <w:lang w:val="zh-CN"/>
              </w:rPr>
              <w:t>年实现流入水体的未处理污水减半的目标</w:t>
            </w:r>
          </w:p>
          <w:p w14:paraId="7A5FDBB9" w14:textId="77777777" w:rsidR="004F1390" w:rsidRPr="00AE17DA" w:rsidRDefault="004F1390" w:rsidP="00812D2F">
            <w:pPr>
              <w:pStyle w:val="ListParagraph"/>
              <w:spacing w:before="60" w:after="60" w:line="240" w:lineRule="auto"/>
              <w:ind w:left="357"/>
              <w:contextualSpacing w:val="0"/>
              <w:rPr>
                <w:color w:val="538135" w:themeColor="accent6" w:themeShade="BF"/>
                <w:sz w:val="20"/>
                <w:szCs w:val="20"/>
                <w:lang w:val="en-GB"/>
              </w:rPr>
            </w:pPr>
          </w:p>
        </w:tc>
      </w:tr>
      <w:tr w:rsidR="004F1390" w:rsidRPr="00AE17DA" w14:paraId="2AB1B694" w14:textId="77777777" w:rsidTr="00E1492E">
        <w:trPr>
          <w:trHeight w:val="242"/>
        </w:trPr>
        <w:tc>
          <w:tcPr>
            <w:tcW w:w="1413" w:type="dxa"/>
            <w:gridSpan w:val="2"/>
          </w:tcPr>
          <w:p w14:paraId="4366B4DB" w14:textId="77777777" w:rsidR="004F1390" w:rsidRPr="00AE17DA" w:rsidRDefault="004F1390" w:rsidP="0014220F">
            <w:pPr>
              <w:spacing w:before="60" w:after="60" w:line="240" w:lineRule="auto"/>
              <w:ind w:left="-57"/>
              <w:jc w:val="left"/>
              <w:rPr>
                <w:sz w:val="20"/>
                <w:szCs w:val="20"/>
              </w:rPr>
            </w:pPr>
            <w:r w:rsidRPr="00AE17DA">
              <w:rPr>
                <w:sz w:val="20"/>
                <w:szCs w:val="20"/>
                <w:lang w:val="zh-CN"/>
              </w:rPr>
              <w:t>3/2</w:t>
            </w:r>
            <w:r w:rsidRPr="00AE17DA">
              <w:rPr>
                <w:sz w:val="20"/>
                <w:szCs w:val="20"/>
                <w:lang w:val="zh-CN"/>
              </w:rPr>
              <w:t>：通过将生物多样性纳入主要部门的主流以减轻污染</w:t>
            </w:r>
          </w:p>
        </w:tc>
        <w:tc>
          <w:tcPr>
            <w:tcW w:w="7938" w:type="dxa"/>
          </w:tcPr>
          <w:p w14:paraId="56351B4F" w14:textId="77777777" w:rsidR="004F1390" w:rsidRPr="00C522C8" w:rsidRDefault="004F1390" w:rsidP="00812D2F">
            <w:pPr>
              <w:pStyle w:val="ListParagraph"/>
              <w:numPr>
                <w:ilvl w:val="0"/>
                <w:numId w:val="37"/>
              </w:numPr>
              <w:spacing w:before="60" w:after="60" w:line="240" w:lineRule="auto"/>
              <w:contextualSpacing w:val="0"/>
              <w:rPr>
                <w:color w:val="0070C0"/>
                <w:sz w:val="20"/>
                <w:szCs w:val="20"/>
              </w:rPr>
            </w:pPr>
            <w:r w:rsidRPr="00C522C8">
              <w:rPr>
                <w:color w:val="0070C0"/>
                <w:sz w:val="20"/>
                <w:szCs w:val="20"/>
                <w:lang w:val="zh-CN"/>
              </w:rPr>
              <w:t>促进密切协调、协作和实现将生物多样性纳入主流带来的协同增效</w:t>
            </w:r>
          </w:p>
        </w:tc>
        <w:tc>
          <w:tcPr>
            <w:tcW w:w="5386" w:type="dxa"/>
          </w:tcPr>
          <w:p w14:paraId="4E65992A" w14:textId="77777777" w:rsidR="004F1390" w:rsidRPr="00AE17DA" w:rsidRDefault="004F1390" w:rsidP="00812D2F">
            <w:pPr>
              <w:spacing w:before="60" w:after="60" w:line="240" w:lineRule="auto"/>
              <w:rPr>
                <w:color w:val="0070C0"/>
                <w:sz w:val="20"/>
                <w:szCs w:val="20"/>
                <w:lang w:val="en-GB"/>
              </w:rPr>
            </w:pPr>
          </w:p>
        </w:tc>
      </w:tr>
      <w:tr w:rsidR="004F1390" w:rsidRPr="00AE17DA" w14:paraId="6D6B8181" w14:textId="77777777" w:rsidTr="00E1492E">
        <w:trPr>
          <w:trHeight w:val="774"/>
        </w:trPr>
        <w:tc>
          <w:tcPr>
            <w:tcW w:w="1413" w:type="dxa"/>
            <w:gridSpan w:val="2"/>
          </w:tcPr>
          <w:p w14:paraId="7EB608D4" w14:textId="77777777" w:rsidR="004F1390" w:rsidRPr="00AE17DA" w:rsidRDefault="004F1390" w:rsidP="0014220F">
            <w:pPr>
              <w:spacing w:before="60" w:after="60" w:line="240" w:lineRule="auto"/>
              <w:ind w:left="-57"/>
              <w:jc w:val="left"/>
              <w:rPr>
                <w:sz w:val="20"/>
                <w:szCs w:val="20"/>
              </w:rPr>
            </w:pPr>
            <w:r w:rsidRPr="00AE17DA">
              <w:rPr>
                <w:sz w:val="20"/>
                <w:szCs w:val="20"/>
                <w:lang w:val="zh-CN"/>
              </w:rPr>
              <w:t>3/5</w:t>
            </w:r>
            <w:r w:rsidRPr="00AE17DA">
              <w:rPr>
                <w:sz w:val="20"/>
                <w:szCs w:val="20"/>
                <w:lang w:val="zh-CN"/>
              </w:rPr>
              <w:t>：投资创新环境解决办法以加快落实可持续发展目标</w:t>
            </w:r>
          </w:p>
        </w:tc>
        <w:tc>
          <w:tcPr>
            <w:tcW w:w="7938" w:type="dxa"/>
          </w:tcPr>
          <w:p w14:paraId="287DAEA5" w14:textId="77777777" w:rsidR="004F1390" w:rsidRPr="00C522C8" w:rsidRDefault="004F1390" w:rsidP="00812D2F">
            <w:pPr>
              <w:pStyle w:val="ListParagraph"/>
              <w:numPr>
                <w:ilvl w:val="0"/>
                <w:numId w:val="34"/>
              </w:numPr>
              <w:spacing w:before="60" w:after="60" w:line="240" w:lineRule="auto"/>
              <w:contextualSpacing w:val="0"/>
              <w:rPr>
                <w:color w:val="7030A0"/>
                <w:sz w:val="20"/>
                <w:szCs w:val="20"/>
              </w:rPr>
            </w:pPr>
            <w:r w:rsidRPr="00C522C8">
              <w:rPr>
                <w:color w:val="7030A0"/>
                <w:sz w:val="20"/>
                <w:szCs w:val="20"/>
                <w:lang w:val="zh-CN"/>
              </w:rPr>
              <w:t>通过支持各国推广创新的环境解决办法，推动加强国际合作</w:t>
            </w:r>
          </w:p>
        </w:tc>
        <w:tc>
          <w:tcPr>
            <w:tcW w:w="5386" w:type="dxa"/>
          </w:tcPr>
          <w:p w14:paraId="78A1ACB5" w14:textId="5628B13A" w:rsidR="004F1390" w:rsidRPr="00AE17DA" w:rsidRDefault="004F1390" w:rsidP="00812D2F">
            <w:pPr>
              <w:pStyle w:val="ListParagraph"/>
              <w:numPr>
                <w:ilvl w:val="0"/>
                <w:numId w:val="34"/>
              </w:numPr>
              <w:spacing w:before="60" w:after="60" w:line="240" w:lineRule="auto"/>
              <w:contextualSpacing w:val="0"/>
              <w:rPr>
                <w:sz w:val="20"/>
                <w:szCs w:val="20"/>
              </w:rPr>
            </w:pPr>
            <w:r w:rsidRPr="00AE17DA">
              <w:rPr>
                <w:sz w:val="20"/>
                <w:szCs w:val="20"/>
                <w:lang w:val="zh-CN"/>
              </w:rPr>
              <w:t>发展并</w:t>
            </w:r>
            <w:proofErr w:type="gramStart"/>
            <w:r w:rsidRPr="00AE17DA">
              <w:rPr>
                <w:sz w:val="20"/>
                <w:szCs w:val="20"/>
                <w:lang w:val="zh-CN"/>
              </w:rPr>
              <w:t>强化伙伴</w:t>
            </w:r>
            <w:proofErr w:type="gramEnd"/>
            <w:r w:rsidRPr="00AE17DA">
              <w:rPr>
                <w:sz w:val="20"/>
                <w:szCs w:val="20"/>
                <w:lang w:val="zh-CN"/>
              </w:rPr>
              <w:t>关系，以促进和加强对创新型环境解决办法的投资</w:t>
            </w:r>
          </w:p>
        </w:tc>
      </w:tr>
      <w:tr w:rsidR="004F1390" w:rsidRPr="00AE17DA" w14:paraId="7E56FBDD" w14:textId="77777777" w:rsidTr="00E1492E">
        <w:trPr>
          <w:trHeight w:val="844"/>
        </w:trPr>
        <w:tc>
          <w:tcPr>
            <w:tcW w:w="1413" w:type="dxa"/>
            <w:gridSpan w:val="2"/>
          </w:tcPr>
          <w:p w14:paraId="5054257A" w14:textId="77777777" w:rsidR="004F1390" w:rsidRPr="00AE17DA" w:rsidRDefault="004F1390" w:rsidP="0014220F">
            <w:pPr>
              <w:spacing w:before="60" w:after="60" w:line="240" w:lineRule="auto"/>
              <w:ind w:left="-57"/>
              <w:jc w:val="left"/>
              <w:rPr>
                <w:b/>
                <w:color w:val="1F4E79" w:themeColor="accent5" w:themeShade="80"/>
                <w:sz w:val="20"/>
                <w:szCs w:val="20"/>
              </w:rPr>
            </w:pPr>
            <w:r w:rsidRPr="00AE17DA">
              <w:rPr>
                <w:sz w:val="20"/>
                <w:szCs w:val="20"/>
                <w:lang w:val="zh-CN"/>
              </w:rPr>
              <w:t>2/7</w:t>
            </w:r>
            <w:r w:rsidRPr="00AE17DA">
              <w:rPr>
                <w:sz w:val="20"/>
                <w:szCs w:val="20"/>
                <w:lang w:val="zh-CN"/>
              </w:rPr>
              <w:t>：化学品和废物健全管理</w:t>
            </w:r>
          </w:p>
        </w:tc>
        <w:tc>
          <w:tcPr>
            <w:tcW w:w="7938" w:type="dxa"/>
          </w:tcPr>
          <w:p w14:paraId="472E9DA6" w14:textId="77777777" w:rsidR="004F1390" w:rsidRPr="00C522C8" w:rsidRDefault="004F1390" w:rsidP="00812D2F">
            <w:pPr>
              <w:numPr>
                <w:ilvl w:val="0"/>
                <w:numId w:val="36"/>
              </w:numPr>
              <w:spacing w:before="60" w:after="60" w:line="240" w:lineRule="auto"/>
              <w:ind w:left="361" w:hanging="361"/>
              <w:rPr>
                <w:color w:val="7030A0"/>
                <w:sz w:val="20"/>
                <w:szCs w:val="20"/>
              </w:rPr>
            </w:pPr>
            <w:r w:rsidRPr="00C522C8">
              <w:rPr>
                <w:color w:val="7030A0"/>
                <w:sz w:val="20"/>
                <w:szCs w:val="20"/>
                <w:lang w:val="zh-CN"/>
              </w:rPr>
              <w:t>与世界卫生组织总干事合作，加强该组织对新出现的环境持久性药物污染物问题的参与</w:t>
            </w:r>
          </w:p>
          <w:p w14:paraId="032445C3" w14:textId="486F5E26" w:rsidR="004F1390" w:rsidRPr="002B7469" w:rsidRDefault="004F1390" w:rsidP="002B7469">
            <w:pPr>
              <w:numPr>
                <w:ilvl w:val="0"/>
                <w:numId w:val="36"/>
              </w:numPr>
              <w:spacing w:before="60" w:after="60" w:line="240" w:lineRule="auto"/>
              <w:ind w:left="346" w:hanging="270"/>
              <w:rPr>
                <w:color w:val="1F4E79" w:themeColor="accent5" w:themeShade="80"/>
                <w:sz w:val="20"/>
                <w:szCs w:val="20"/>
              </w:rPr>
            </w:pPr>
            <w:r w:rsidRPr="00C522C8">
              <w:rPr>
                <w:color w:val="1F4E79" w:themeColor="accent5" w:themeShade="80"/>
                <w:sz w:val="20"/>
                <w:szCs w:val="20"/>
                <w:lang w:val="zh-CN"/>
              </w:rPr>
              <w:t>环境署将与各国政府、包括工业界在内的私营部门以及其他非政府组织合作，</w:t>
            </w:r>
            <w:proofErr w:type="gramStart"/>
            <w:r w:rsidRPr="00C522C8">
              <w:rPr>
                <w:color w:val="1F4E79" w:themeColor="accent5" w:themeShade="80"/>
                <w:sz w:val="20"/>
                <w:szCs w:val="20"/>
                <w:lang w:val="zh-CN"/>
              </w:rPr>
              <w:t>继续就铅和镉开展工作</w:t>
            </w:r>
            <w:proofErr w:type="gramEnd"/>
            <w:r w:rsidRPr="00C522C8">
              <w:rPr>
                <w:color w:val="1F4E79" w:themeColor="accent5" w:themeShade="80"/>
                <w:sz w:val="20"/>
                <w:szCs w:val="20"/>
                <w:lang w:val="zh-CN"/>
              </w:rPr>
              <w:t>。</w:t>
            </w:r>
          </w:p>
        </w:tc>
        <w:tc>
          <w:tcPr>
            <w:tcW w:w="5386" w:type="dxa"/>
          </w:tcPr>
          <w:p w14:paraId="2194FFCA" w14:textId="77777777" w:rsidR="004F1390" w:rsidRPr="00AE17DA" w:rsidRDefault="004F1390" w:rsidP="00812D2F">
            <w:pPr>
              <w:numPr>
                <w:ilvl w:val="0"/>
                <w:numId w:val="28"/>
              </w:numPr>
              <w:spacing w:before="60" w:after="60" w:line="240" w:lineRule="auto"/>
              <w:ind w:left="346" w:hanging="346"/>
              <w:rPr>
                <w:color w:val="BF8F00" w:themeColor="accent4" w:themeShade="BF"/>
                <w:sz w:val="20"/>
                <w:szCs w:val="20"/>
              </w:rPr>
            </w:pPr>
            <w:r w:rsidRPr="00AE17DA">
              <w:rPr>
                <w:color w:val="BF8F00" w:themeColor="accent4" w:themeShade="BF"/>
                <w:sz w:val="20"/>
                <w:szCs w:val="20"/>
                <w:lang w:val="zh-CN"/>
              </w:rPr>
              <w:t>支持废物管理全球伙伴关系，并在废物无害环境管理核心领域的伙伴关系中发挥牵头作用</w:t>
            </w:r>
          </w:p>
          <w:p w14:paraId="6C25B9D4" w14:textId="77777777" w:rsidR="004F1390" w:rsidRPr="00AE17DA" w:rsidRDefault="004F1390" w:rsidP="00812D2F">
            <w:pPr>
              <w:spacing w:before="60" w:after="60" w:line="240" w:lineRule="auto"/>
              <w:ind w:left="346"/>
              <w:rPr>
                <w:color w:val="1F4E79" w:themeColor="accent5" w:themeShade="80"/>
                <w:sz w:val="20"/>
                <w:szCs w:val="20"/>
                <w:lang w:val="en-GB"/>
              </w:rPr>
            </w:pPr>
          </w:p>
        </w:tc>
      </w:tr>
      <w:tr w:rsidR="004F1390" w:rsidRPr="00AE17DA" w14:paraId="3A02BEC2" w14:textId="77777777" w:rsidTr="00E1492E">
        <w:trPr>
          <w:trHeight w:val="844"/>
        </w:trPr>
        <w:tc>
          <w:tcPr>
            <w:tcW w:w="1413" w:type="dxa"/>
            <w:gridSpan w:val="2"/>
          </w:tcPr>
          <w:p w14:paraId="6A09453E" w14:textId="77777777" w:rsidR="004F1390" w:rsidRPr="00AE17DA" w:rsidRDefault="004F1390" w:rsidP="0014220F">
            <w:pPr>
              <w:spacing w:before="60" w:after="60" w:line="240" w:lineRule="auto"/>
              <w:ind w:left="-57"/>
              <w:jc w:val="left"/>
              <w:rPr>
                <w:b/>
                <w:color w:val="1F4E79" w:themeColor="accent5" w:themeShade="80"/>
                <w:sz w:val="20"/>
                <w:szCs w:val="20"/>
              </w:rPr>
            </w:pPr>
            <w:r w:rsidRPr="00AE17DA">
              <w:rPr>
                <w:sz w:val="20"/>
                <w:szCs w:val="20"/>
                <w:lang w:val="zh-CN"/>
              </w:rPr>
              <w:t>2/8</w:t>
            </w:r>
            <w:r w:rsidRPr="00AE17DA">
              <w:rPr>
                <w:sz w:val="20"/>
                <w:szCs w:val="20"/>
                <w:lang w:val="zh-CN"/>
              </w:rPr>
              <w:t>：可持续消费和生产</w:t>
            </w:r>
          </w:p>
        </w:tc>
        <w:tc>
          <w:tcPr>
            <w:tcW w:w="7938" w:type="dxa"/>
          </w:tcPr>
          <w:p w14:paraId="00B25463" w14:textId="77777777" w:rsidR="004F1390" w:rsidRPr="00C522C8" w:rsidRDefault="004F1390" w:rsidP="00812D2F">
            <w:pPr>
              <w:numPr>
                <w:ilvl w:val="0"/>
                <w:numId w:val="37"/>
              </w:numPr>
              <w:spacing w:before="60" w:after="60" w:line="240" w:lineRule="auto"/>
              <w:rPr>
                <w:color w:val="0070C0"/>
                <w:sz w:val="20"/>
                <w:szCs w:val="20"/>
              </w:rPr>
            </w:pPr>
            <w:r w:rsidRPr="00C522C8">
              <w:rPr>
                <w:color w:val="0070C0"/>
                <w:sz w:val="20"/>
                <w:szCs w:val="20"/>
                <w:lang w:val="zh-CN"/>
              </w:rPr>
              <w:t>继续开展并加强工作，以推动</w:t>
            </w:r>
            <w:proofErr w:type="gramStart"/>
            <w:r w:rsidRPr="00C522C8">
              <w:rPr>
                <w:color w:val="0070C0"/>
                <w:sz w:val="20"/>
                <w:szCs w:val="20"/>
                <w:lang w:val="zh-CN"/>
              </w:rPr>
              <w:t>作出</w:t>
            </w:r>
            <w:proofErr w:type="gramEnd"/>
            <w:r w:rsidRPr="00C522C8">
              <w:rPr>
                <w:color w:val="0070C0"/>
                <w:sz w:val="20"/>
                <w:szCs w:val="20"/>
                <w:lang w:val="zh-CN"/>
              </w:rPr>
              <w:t>协调一致的努力，包括继续努力提供支持、分析和数据</w:t>
            </w:r>
          </w:p>
          <w:p w14:paraId="545C0CEA" w14:textId="77777777" w:rsidR="004F1390" w:rsidRPr="00C522C8" w:rsidRDefault="004F1390" w:rsidP="00812D2F">
            <w:pPr>
              <w:numPr>
                <w:ilvl w:val="0"/>
                <w:numId w:val="37"/>
              </w:numPr>
              <w:spacing w:before="60" w:after="60" w:line="240" w:lineRule="auto"/>
              <w:rPr>
                <w:color w:val="0070C0"/>
                <w:sz w:val="20"/>
                <w:szCs w:val="20"/>
              </w:rPr>
            </w:pPr>
            <w:r w:rsidRPr="00C522C8">
              <w:rPr>
                <w:color w:val="0070C0"/>
                <w:sz w:val="20"/>
                <w:szCs w:val="20"/>
                <w:lang w:val="zh-CN"/>
              </w:rPr>
              <w:t>加强可持续消费和生产模式十年方案框架的各专题方案内及其之间的</w:t>
            </w:r>
            <w:proofErr w:type="gramStart"/>
            <w:r w:rsidRPr="00C522C8">
              <w:rPr>
                <w:color w:val="0070C0"/>
                <w:sz w:val="20"/>
                <w:szCs w:val="20"/>
                <w:lang w:val="zh-CN"/>
              </w:rPr>
              <w:t>多利益</w:t>
            </w:r>
            <w:proofErr w:type="gramEnd"/>
            <w:r w:rsidRPr="00C522C8">
              <w:rPr>
                <w:color w:val="0070C0"/>
                <w:sz w:val="20"/>
                <w:szCs w:val="20"/>
                <w:lang w:val="zh-CN"/>
              </w:rPr>
              <w:t>攸关方伙伴关系，包括通过与其他全球倡议之间战略联动</w:t>
            </w:r>
          </w:p>
          <w:p w14:paraId="6A685AA0" w14:textId="77777777" w:rsidR="004F1390" w:rsidRPr="00C522C8" w:rsidRDefault="004F1390" w:rsidP="00812D2F">
            <w:pPr>
              <w:numPr>
                <w:ilvl w:val="0"/>
                <w:numId w:val="37"/>
              </w:numPr>
              <w:spacing w:before="60" w:after="60" w:line="240" w:lineRule="auto"/>
              <w:rPr>
                <w:color w:val="0070C0"/>
                <w:sz w:val="20"/>
                <w:szCs w:val="20"/>
              </w:rPr>
            </w:pPr>
            <w:r w:rsidRPr="00C522C8">
              <w:rPr>
                <w:color w:val="0070C0"/>
                <w:sz w:val="20"/>
                <w:szCs w:val="20"/>
                <w:lang w:val="zh-CN"/>
              </w:rPr>
              <w:t>建立并加强</w:t>
            </w:r>
            <w:proofErr w:type="gramStart"/>
            <w:r w:rsidRPr="00C522C8">
              <w:rPr>
                <w:color w:val="0070C0"/>
                <w:sz w:val="20"/>
                <w:szCs w:val="20"/>
                <w:lang w:val="zh-CN"/>
              </w:rPr>
              <w:t>多利益</w:t>
            </w:r>
            <w:proofErr w:type="gramEnd"/>
            <w:r w:rsidRPr="00C522C8">
              <w:rPr>
                <w:color w:val="0070C0"/>
                <w:sz w:val="20"/>
                <w:szCs w:val="20"/>
                <w:lang w:val="zh-CN"/>
              </w:rPr>
              <w:t>攸关方伙伴关系，以推动分享和实施最佳做法</w:t>
            </w:r>
          </w:p>
          <w:p w14:paraId="4069ADD3" w14:textId="77777777" w:rsidR="004F1390" w:rsidRPr="00C522C8" w:rsidRDefault="004F1390" w:rsidP="00812D2F">
            <w:pPr>
              <w:numPr>
                <w:ilvl w:val="0"/>
                <w:numId w:val="37"/>
              </w:numPr>
              <w:spacing w:before="60" w:after="60" w:line="240" w:lineRule="auto"/>
              <w:rPr>
                <w:color w:val="7030A0"/>
                <w:sz w:val="20"/>
                <w:szCs w:val="20"/>
              </w:rPr>
            </w:pPr>
            <w:r w:rsidRPr="00C522C8">
              <w:rPr>
                <w:color w:val="7030A0"/>
                <w:sz w:val="20"/>
                <w:szCs w:val="20"/>
                <w:lang w:val="zh-CN"/>
              </w:rPr>
              <w:t>探索在促进城市可持续发展方面加强合作的机会</w:t>
            </w:r>
          </w:p>
          <w:p w14:paraId="313E619A" w14:textId="77777777" w:rsidR="004F1390" w:rsidRPr="00C522C8" w:rsidRDefault="004F1390" w:rsidP="00812D2F">
            <w:pPr>
              <w:numPr>
                <w:ilvl w:val="0"/>
                <w:numId w:val="37"/>
              </w:numPr>
              <w:spacing w:before="60" w:after="60" w:line="240" w:lineRule="auto"/>
              <w:rPr>
                <w:color w:val="0070C0"/>
                <w:sz w:val="20"/>
                <w:szCs w:val="20"/>
              </w:rPr>
            </w:pPr>
            <w:r w:rsidRPr="00C522C8">
              <w:rPr>
                <w:color w:val="0070C0"/>
                <w:sz w:val="20"/>
                <w:szCs w:val="20"/>
                <w:lang w:val="zh-CN"/>
              </w:rPr>
              <w:t>加强</w:t>
            </w:r>
            <w:proofErr w:type="gramStart"/>
            <w:r w:rsidRPr="00C522C8">
              <w:rPr>
                <w:color w:val="0070C0"/>
                <w:sz w:val="20"/>
                <w:szCs w:val="20"/>
                <w:lang w:val="zh-CN"/>
              </w:rPr>
              <w:t>多利益</w:t>
            </w:r>
            <w:proofErr w:type="gramEnd"/>
            <w:r w:rsidRPr="00C522C8">
              <w:rPr>
                <w:color w:val="0070C0"/>
                <w:sz w:val="20"/>
                <w:szCs w:val="20"/>
                <w:lang w:val="zh-CN"/>
              </w:rPr>
              <w:t>攸关方合作，以推进良好做法</w:t>
            </w:r>
          </w:p>
          <w:p w14:paraId="62117D4B" w14:textId="744092F7" w:rsidR="004F1390" w:rsidRPr="002B7469" w:rsidRDefault="004F1390" w:rsidP="00812D2F">
            <w:pPr>
              <w:numPr>
                <w:ilvl w:val="0"/>
                <w:numId w:val="36"/>
              </w:numPr>
              <w:spacing w:before="60" w:after="60" w:line="240" w:lineRule="auto"/>
              <w:ind w:left="361" w:hanging="361"/>
              <w:rPr>
                <w:color w:val="0070C0"/>
                <w:sz w:val="20"/>
                <w:szCs w:val="20"/>
              </w:rPr>
            </w:pPr>
            <w:r w:rsidRPr="00C522C8">
              <w:rPr>
                <w:color w:val="0070C0"/>
                <w:sz w:val="20"/>
                <w:szCs w:val="20"/>
                <w:lang w:val="zh-CN"/>
              </w:rPr>
              <w:t>拓宽实施可持续消费和生产模式方案十年框架的资金来源</w:t>
            </w:r>
          </w:p>
        </w:tc>
        <w:tc>
          <w:tcPr>
            <w:tcW w:w="5386" w:type="dxa"/>
          </w:tcPr>
          <w:p w14:paraId="54009EA8" w14:textId="77777777" w:rsidR="004F1390" w:rsidRPr="00AE17DA" w:rsidRDefault="004F1390" w:rsidP="00812D2F">
            <w:pPr>
              <w:numPr>
                <w:ilvl w:val="0"/>
                <w:numId w:val="33"/>
              </w:numPr>
              <w:spacing w:before="60" w:after="60" w:line="240" w:lineRule="auto"/>
              <w:ind w:left="346" w:hanging="270"/>
              <w:rPr>
                <w:color w:val="BF8F00" w:themeColor="accent4" w:themeShade="BF"/>
                <w:sz w:val="20"/>
                <w:szCs w:val="20"/>
              </w:rPr>
            </w:pPr>
            <w:r w:rsidRPr="00AE17DA">
              <w:rPr>
                <w:color w:val="BF8F00" w:themeColor="accent4" w:themeShade="BF"/>
                <w:sz w:val="20"/>
                <w:szCs w:val="20"/>
                <w:lang w:val="zh-CN"/>
              </w:rPr>
              <w:t>开展合作，邀请企业采用可持续做法并继续加强可持续性信息的报告工作</w:t>
            </w:r>
          </w:p>
          <w:p w14:paraId="36D368E6" w14:textId="77777777" w:rsidR="004F1390" w:rsidRPr="00AE17DA" w:rsidRDefault="004F1390" w:rsidP="00812D2F">
            <w:pPr>
              <w:numPr>
                <w:ilvl w:val="0"/>
                <w:numId w:val="33"/>
              </w:numPr>
              <w:spacing w:before="60" w:after="60" w:line="240" w:lineRule="auto"/>
              <w:ind w:left="346" w:hanging="270"/>
              <w:rPr>
                <w:color w:val="BF8F00" w:themeColor="accent4" w:themeShade="BF"/>
                <w:sz w:val="20"/>
                <w:szCs w:val="20"/>
              </w:rPr>
            </w:pPr>
            <w:r w:rsidRPr="00AE17DA">
              <w:rPr>
                <w:color w:val="BF8F00" w:themeColor="accent4" w:themeShade="BF"/>
                <w:sz w:val="20"/>
                <w:szCs w:val="20"/>
                <w:lang w:val="zh-CN"/>
              </w:rPr>
              <w:t>吸引公共和私营部门的兴趣，合作建立伙伴关系和联盟，找到实现资源高效社会的创新途径</w:t>
            </w:r>
          </w:p>
          <w:p w14:paraId="676C1F89" w14:textId="77777777" w:rsidR="004F1390" w:rsidRPr="00AE17DA" w:rsidRDefault="004F1390" w:rsidP="00812D2F">
            <w:pPr>
              <w:numPr>
                <w:ilvl w:val="0"/>
                <w:numId w:val="36"/>
              </w:numPr>
              <w:spacing w:before="60" w:after="60" w:line="240" w:lineRule="auto"/>
              <w:ind w:left="346" w:hanging="270"/>
              <w:rPr>
                <w:color w:val="BF8F00"/>
                <w:sz w:val="20"/>
                <w:szCs w:val="20"/>
              </w:rPr>
            </w:pPr>
            <w:r>
              <w:rPr>
                <w:noProof/>
                <w:sz w:val="18"/>
                <w:szCs w:val="18"/>
              </w:rPr>
              <mc:AlternateContent>
                <mc:Choice Requires="wps">
                  <w:drawing>
                    <wp:anchor distT="0" distB="0" distL="114300" distR="114300" simplePos="0" relativeHeight="251835400" behindDoc="0" locked="0" layoutInCell="1" allowOverlap="1" wp14:anchorId="05516D39" wp14:editId="1FD7DB4E">
                      <wp:simplePos x="0" y="0"/>
                      <wp:positionH relativeFrom="page">
                        <wp:posOffset>386080</wp:posOffset>
                      </wp:positionH>
                      <wp:positionV relativeFrom="paragraph">
                        <wp:posOffset>614680</wp:posOffset>
                      </wp:positionV>
                      <wp:extent cx="6398260" cy="298450"/>
                      <wp:effectExtent l="1905" t="0" r="4445" b="0"/>
                      <wp:wrapNone/>
                      <wp:docPr id="135" name="Text Box 103"/>
                      <wp:cNvGraphicFramePr/>
                      <a:graphic xmlns:a="http://schemas.openxmlformats.org/drawingml/2006/main">
                        <a:graphicData uri="http://schemas.microsoft.com/office/word/2010/wordprocessingShape">
                          <wps:wsp>
                            <wps:cNvSpPr txBox="1"/>
                            <wps:spPr>
                              <a:xfrm rot="5400000">
                                <a:off x="0" y="0"/>
                                <a:ext cx="6398260" cy="298450"/>
                              </a:xfrm>
                              <a:prstGeom prst="rect">
                                <a:avLst/>
                              </a:prstGeom>
                              <a:noFill/>
                              <a:ln w="6350">
                                <a:noFill/>
                              </a:ln>
                            </wps:spPr>
                            <wps:txbx>
                              <w:txbxContent>
                                <w:p w14:paraId="7FA01676" w14:textId="77777777" w:rsidR="00033BE1" w:rsidRDefault="00033BE1" w:rsidP="004F1390">
                                  <w:pPr>
                                    <w:tabs>
                                      <w:tab w:val="left" w:pos="8931"/>
                                    </w:tabs>
                                    <w:spacing w:after="0" w:line="240" w:lineRule="auto"/>
                                    <w:jc w:val="right"/>
                                  </w:pPr>
                                  <w:r w:rsidRPr="00140BA5">
                                    <w:rPr>
                                      <w:b/>
                                      <w:sz w:val="18"/>
                                      <w:szCs w:val="18"/>
                                    </w:rPr>
                                    <w:t>UNEP/EA.4/3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516D39" id="Text Box 103" o:spid="_x0000_s1036" type="#_x0000_t202" style="position:absolute;left:0;text-align:left;margin-left:30.4pt;margin-top:48.4pt;width:503.8pt;height:23.5pt;rotation:90;z-index:251835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" filled="f" stroked="f" strokeweight=".5pt">
                      <v:textbox>
                        <w:txbxContent>
                          <w:p w14:paraId="7FA01676" w14:textId="77777777" w:rsidR="00033BE1" w:rsidRDefault="00033BE1" w:rsidP="004F1390">
                            <w:pPr>
                              <w:tabs>
                                <w:tab w:val="left" w:pos="8931"/>
                              </w:tabs>
                              <w:spacing w:after="0" w:line="240" w:lineRule="auto"/>
                              <w:jc w:val="right"/>
                            </w:pPr>
                            <w:r w:rsidRPr="00140BA5">
                              <w:rPr>
                                <w:b/>
                                <w:sz w:val="18"/>
                                <w:szCs w:val="18"/>
                              </w:rPr>
                              <w:t>UNEP/EA.4/3</w:t>
                            </w:r>
                          </w:p>
                        </w:txbxContent>
                      </v:textbox>
                      <w10:wrap anchorx="page"/>
                    </v:shape>
                  </w:pict>
                </mc:Fallback>
              </mc:AlternateContent>
            </w:r>
            <w:r w:rsidRPr="00AE17DA">
              <w:rPr>
                <w:color w:val="BF8F00" w:themeColor="accent4" w:themeShade="BF"/>
                <w:sz w:val="20"/>
                <w:szCs w:val="20"/>
                <w:lang w:val="zh-CN"/>
              </w:rPr>
              <w:t>筹集自愿捐款，以支持可持续消费和生产模式十年方案框架信托基金</w:t>
            </w:r>
          </w:p>
        </w:tc>
      </w:tr>
      <w:tr w:rsidR="004F1390" w:rsidRPr="00AE17DA" w14:paraId="1C29D163" w14:textId="77777777" w:rsidTr="00E1492E">
        <w:trPr>
          <w:trHeight w:val="844"/>
        </w:trPr>
        <w:tc>
          <w:tcPr>
            <w:tcW w:w="1413" w:type="dxa"/>
            <w:gridSpan w:val="2"/>
          </w:tcPr>
          <w:p w14:paraId="165CF936" w14:textId="43FED5DF" w:rsidR="004F1390" w:rsidRPr="00AE17DA" w:rsidRDefault="004F1390" w:rsidP="0014220F">
            <w:pPr>
              <w:spacing w:before="60" w:after="60" w:line="240" w:lineRule="auto"/>
              <w:ind w:left="-57"/>
              <w:jc w:val="left"/>
              <w:rPr>
                <w:b/>
                <w:color w:val="1F4E79" w:themeColor="accent5" w:themeShade="80"/>
                <w:sz w:val="20"/>
                <w:szCs w:val="20"/>
              </w:rPr>
            </w:pPr>
            <w:r w:rsidRPr="00AE17DA">
              <w:rPr>
                <w:sz w:val="20"/>
                <w:szCs w:val="20"/>
                <w:lang w:val="zh-CN"/>
              </w:rPr>
              <w:lastRenderedPageBreak/>
              <w:t>2/9</w:t>
            </w:r>
            <w:r w:rsidRPr="00AE17DA">
              <w:rPr>
                <w:sz w:val="20"/>
                <w:szCs w:val="20"/>
                <w:lang w:val="zh-CN"/>
              </w:rPr>
              <w:t>：预防、减少和回收食物废物</w:t>
            </w:r>
          </w:p>
        </w:tc>
        <w:tc>
          <w:tcPr>
            <w:tcW w:w="7938" w:type="dxa"/>
          </w:tcPr>
          <w:p w14:paraId="07D15334" w14:textId="7658C5E0" w:rsidR="004F1390" w:rsidRPr="00C522C8" w:rsidRDefault="004F1390" w:rsidP="001A7220">
            <w:pPr>
              <w:numPr>
                <w:ilvl w:val="0"/>
                <w:numId w:val="34"/>
              </w:numPr>
              <w:autoSpaceDE w:val="0"/>
              <w:autoSpaceDN w:val="0"/>
              <w:spacing w:before="60" w:after="60" w:line="240" w:lineRule="auto"/>
              <w:jc w:val="left"/>
              <w:rPr>
                <w:color w:val="7030A0"/>
                <w:sz w:val="20"/>
                <w:szCs w:val="20"/>
              </w:rPr>
            </w:pPr>
            <w:r w:rsidRPr="00C522C8">
              <w:rPr>
                <w:color w:val="7030A0"/>
                <w:sz w:val="20"/>
                <w:szCs w:val="20"/>
                <w:lang w:val="zh-CN"/>
              </w:rPr>
              <w:t>支持发展</w:t>
            </w:r>
            <w:proofErr w:type="gramStart"/>
            <w:r w:rsidRPr="00C522C8">
              <w:rPr>
                <w:color w:val="7030A0"/>
                <w:sz w:val="20"/>
                <w:szCs w:val="20"/>
                <w:lang w:val="zh-CN"/>
              </w:rPr>
              <w:t>多利益</w:t>
            </w:r>
            <w:proofErr w:type="gramEnd"/>
            <w:r w:rsidRPr="00C522C8">
              <w:rPr>
                <w:color w:val="7030A0"/>
                <w:sz w:val="20"/>
                <w:szCs w:val="20"/>
                <w:lang w:val="zh-CN"/>
              </w:rPr>
              <w:t>攸关方倡议，关注在整个粮食价值</w:t>
            </w:r>
            <w:proofErr w:type="gramStart"/>
            <w:r w:rsidRPr="00C522C8">
              <w:rPr>
                <w:color w:val="7030A0"/>
                <w:sz w:val="20"/>
                <w:szCs w:val="20"/>
                <w:lang w:val="zh-CN"/>
              </w:rPr>
              <w:t>链减少</w:t>
            </w:r>
            <w:proofErr w:type="gramEnd"/>
            <w:r w:rsidRPr="00C522C8">
              <w:rPr>
                <w:color w:val="7030A0"/>
                <w:sz w:val="20"/>
                <w:szCs w:val="20"/>
                <w:lang w:val="zh-CN"/>
              </w:rPr>
              <w:t>和预防食物浪费</w:t>
            </w:r>
            <w:r w:rsidR="001A7220">
              <w:rPr>
                <w:color w:val="7030A0"/>
                <w:sz w:val="20"/>
                <w:szCs w:val="20"/>
                <w:lang w:val="zh-CN"/>
              </w:rPr>
              <w:br/>
            </w:r>
            <w:r w:rsidRPr="00C522C8">
              <w:rPr>
                <w:color w:val="7030A0"/>
                <w:sz w:val="20"/>
                <w:szCs w:val="20"/>
                <w:lang w:val="zh-CN"/>
              </w:rPr>
              <w:t>（与粮农组织合作）</w:t>
            </w:r>
          </w:p>
          <w:p w14:paraId="0471A96B" w14:textId="10C43A0D" w:rsidR="004F1390" w:rsidRPr="00C522C8" w:rsidRDefault="004F1390" w:rsidP="001A7220">
            <w:pPr>
              <w:numPr>
                <w:ilvl w:val="0"/>
                <w:numId w:val="34"/>
              </w:numPr>
              <w:autoSpaceDE w:val="0"/>
              <w:autoSpaceDN w:val="0"/>
              <w:spacing w:before="60" w:after="60" w:line="240" w:lineRule="auto"/>
              <w:jc w:val="left"/>
              <w:rPr>
                <w:color w:val="7030A0"/>
                <w:sz w:val="20"/>
                <w:szCs w:val="20"/>
              </w:rPr>
            </w:pPr>
            <w:r w:rsidRPr="00C522C8">
              <w:rPr>
                <w:color w:val="7030A0"/>
                <w:sz w:val="20"/>
                <w:szCs w:val="20"/>
                <w:lang w:val="zh-CN"/>
              </w:rPr>
              <w:t>加强与联合国其他相关机构的合作，以支持关注减少食物损失和浪费的</w:t>
            </w:r>
            <w:r w:rsidR="009E4E5C" w:rsidRPr="00C522C8">
              <w:rPr>
                <w:color w:val="7030A0"/>
                <w:sz w:val="20"/>
                <w:szCs w:val="20"/>
                <w:lang w:val="zh-CN"/>
              </w:rPr>
              <w:t>实践</w:t>
            </w:r>
            <w:r w:rsidRPr="00C522C8">
              <w:rPr>
                <w:color w:val="7030A0"/>
                <w:sz w:val="20"/>
                <w:szCs w:val="20"/>
                <w:lang w:val="zh-CN"/>
              </w:rPr>
              <w:t>社区（与粮农组织合作）</w:t>
            </w:r>
          </w:p>
          <w:p w14:paraId="177D11D7" w14:textId="46AC0A4D" w:rsidR="004F1390" w:rsidRPr="00C522C8" w:rsidRDefault="004F1390" w:rsidP="001A7220">
            <w:pPr>
              <w:numPr>
                <w:ilvl w:val="0"/>
                <w:numId w:val="37"/>
              </w:numPr>
              <w:spacing w:before="60" w:after="60" w:line="240" w:lineRule="auto"/>
              <w:jc w:val="left"/>
              <w:rPr>
                <w:color w:val="7030A0"/>
                <w:sz w:val="20"/>
                <w:szCs w:val="20"/>
              </w:rPr>
            </w:pPr>
            <w:r w:rsidRPr="00C522C8">
              <w:rPr>
                <w:color w:val="7030A0"/>
                <w:sz w:val="20"/>
                <w:szCs w:val="20"/>
                <w:lang w:val="zh-CN"/>
              </w:rPr>
              <w:t>继续参与现有的各项国际倡议，以更好地计量食物损失和浪费数量</w:t>
            </w:r>
            <w:r w:rsidR="001A7220">
              <w:rPr>
                <w:color w:val="7030A0"/>
                <w:sz w:val="20"/>
                <w:szCs w:val="20"/>
                <w:lang w:val="zh-CN"/>
              </w:rPr>
              <w:br/>
            </w:r>
            <w:bookmarkStart w:id="95" w:name="_GoBack"/>
            <w:bookmarkEnd w:id="95"/>
            <w:r w:rsidRPr="00C522C8">
              <w:rPr>
                <w:color w:val="7030A0"/>
                <w:sz w:val="20"/>
                <w:szCs w:val="20"/>
                <w:lang w:val="zh-CN"/>
              </w:rPr>
              <w:t>（与粮农组织合作）</w:t>
            </w:r>
          </w:p>
        </w:tc>
        <w:tc>
          <w:tcPr>
            <w:tcW w:w="5386" w:type="dxa"/>
          </w:tcPr>
          <w:p w14:paraId="34221FC6" w14:textId="77777777" w:rsidR="004F1390" w:rsidRPr="00AE17DA" w:rsidRDefault="004F1390" w:rsidP="00812D2F">
            <w:pPr>
              <w:numPr>
                <w:ilvl w:val="0"/>
                <w:numId w:val="33"/>
              </w:numPr>
              <w:spacing w:before="60" w:after="60" w:line="240" w:lineRule="auto"/>
              <w:ind w:left="346" w:hanging="270"/>
              <w:rPr>
                <w:color w:val="32A432"/>
                <w:sz w:val="20"/>
                <w:szCs w:val="20"/>
              </w:rPr>
            </w:pPr>
            <w:r w:rsidRPr="00C522C8">
              <w:rPr>
                <w:color w:val="00B050"/>
                <w:sz w:val="20"/>
                <w:szCs w:val="20"/>
                <w:lang w:val="zh-CN"/>
              </w:rPr>
              <w:t>通过共享技术知识和良好做法，减少和</w:t>
            </w:r>
            <w:r w:rsidRPr="00C522C8">
              <w:rPr>
                <w:color w:val="00B050"/>
                <w:sz w:val="20"/>
                <w:szCs w:val="20"/>
                <w:lang w:val="zh-CN"/>
              </w:rPr>
              <w:t xml:space="preserve"> </w:t>
            </w:r>
            <w:r w:rsidRPr="00C522C8">
              <w:rPr>
                <w:color w:val="00B050"/>
                <w:sz w:val="20"/>
                <w:szCs w:val="20"/>
                <w:lang w:val="zh-CN"/>
              </w:rPr>
              <w:t>（或）消除生产环节污染所导致的食物损失</w:t>
            </w:r>
          </w:p>
        </w:tc>
      </w:tr>
      <w:tr w:rsidR="004F1390" w:rsidRPr="00AE17DA" w14:paraId="61F96F23" w14:textId="77777777" w:rsidTr="00E1492E">
        <w:trPr>
          <w:trHeight w:val="844"/>
        </w:trPr>
        <w:tc>
          <w:tcPr>
            <w:tcW w:w="1413" w:type="dxa"/>
            <w:gridSpan w:val="2"/>
          </w:tcPr>
          <w:p w14:paraId="0B52905F" w14:textId="77777777" w:rsidR="004F1390" w:rsidRPr="00AE17DA" w:rsidRDefault="004F1390" w:rsidP="0014220F">
            <w:pPr>
              <w:spacing w:before="60" w:after="60" w:line="240" w:lineRule="auto"/>
              <w:jc w:val="left"/>
              <w:rPr>
                <w:b/>
                <w:color w:val="1F4E79" w:themeColor="accent5" w:themeShade="80"/>
                <w:sz w:val="20"/>
                <w:szCs w:val="20"/>
              </w:rPr>
            </w:pPr>
            <w:r w:rsidRPr="00AF1964">
              <w:rPr>
                <w:sz w:val="20"/>
                <w:szCs w:val="20"/>
              </w:rPr>
              <w:t>2/11</w:t>
            </w:r>
            <w:r w:rsidRPr="00AF1964">
              <w:rPr>
                <w:sz w:val="20"/>
                <w:szCs w:val="20"/>
              </w:rPr>
              <w:t>：</w:t>
            </w:r>
            <w:r w:rsidRPr="00AE17DA">
              <w:rPr>
                <w:sz w:val="20"/>
                <w:szCs w:val="20"/>
                <w:lang w:val="zh-CN"/>
              </w:rPr>
              <w:t>海洋塑料垃圾和微塑料</w:t>
            </w:r>
          </w:p>
        </w:tc>
        <w:tc>
          <w:tcPr>
            <w:tcW w:w="7938" w:type="dxa"/>
          </w:tcPr>
          <w:p w14:paraId="797931F9" w14:textId="77777777" w:rsidR="004F1390" w:rsidRPr="00C522C8" w:rsidRDefault="004F1390" w:rsidP="00812D2F">
            <w:pPr>
              <w:numPr>
                <w:ilvl w:val="0"/>
                <w:numId w:val="34"/>
              </w:numPr>
              <w:spacing w:before="60" w:after="60" w:line="240" w:lineRule="auto"/>
              <w:rPr>
                <w:color w:val="7030A0"/>
                <w:sz w:val="20"/>
                <w:szCs w:val="20"/>
              </w:rPr>
            </w:pPr>
            <w:r w:rsidRPr="00C522C8">
              <w:rPr>
                <w:color w:val="7030A0"/>
                <w:sz w:val="20"/>
                <w:szCs w:val="20"/>
                <w:lang w:val="zh-CN"/>
              </w:rPr>
              <w:t>在《生物多样性公约》、国际捕鲸委员会、《养护野生动物中移栖物种公约》以及《保护南太平洋区域自然资源和环境公约》的主持下开展工作，并与在海洋废弃物全球伙伴关系的框架内开展的其他相关工作进行协调</w:t>
            </w:r>
          </w:p>
        </w:tc>
        <w:tc>
          <w:tcPr>
            <w:tcW w:w="5386" w:type="dxa"/>
          </w:tcPr>
          <w:p w14:paraId="397F16C4" w14:textId="77777777" w:rsidR="004F1390" w:rsidRPr="00C522C8" w:rsidRDefault="004F1390" w:rsidP="00812D2F">
            <w:pPr>
              <w:numPr>
                <w:ilvl w:val="0"/>
                <w:numId w:val="35"/>
              </w:numPr>
              <w:spacing w:before="60" w:after="60" w:line="240" w:lineRule="auto"/>
              <w:rPr>
                <w:color w:val="1F4E79" w:themeColor="accent5" w:themeShade="80"/>
                <w:sz w:val="20"/>
                <w:szCs w:val="20"/>
              </w:rPr>
            </w:pPr>
            <w:r w:rsidRPr="00C522C8">
              <w:rPr>
                <w:color w:val="1F4E79" w:themeColor="accent5" w:themeShade="80"/>
                <w:sz w:val="20"/>
                <w:szCs w:val="20"/>
                <w:lang w:val="zh-CN"/>
              </w:rPr>
              <w:t>跨界水道合作</w:t>
            </w:r>
          </w:p>
          <w:p w14:paraId="20546D7F" w14:textId="640C6C7E" w:rsidR="004F1390" w:rsidRPr="00CB70AB" w:rsidRDefault="004F1390" w:rsidP="00CB70AB">
            <w:pPr>
              <w:numPr>
                <w:ilvl w:val="0"/>
                <w:numId w:val="33"/>
              </w:numPr>
              <w:spacing w:before="60" w:after="60" w:line="240" w:lineRule="auto"/>
              <w:ind w:left="346" w:hanging="346"/>
              <w:rPr>
                <w:color w:val="BF8F00" w:themeColor="accent4" w:themeShade="BF"/>
                <w:sz w:val="20"/>
                <w:szCs w:val="20"/>
              </w:rPr>
            </w:pPr>
            <w:r w:rsidRPr="00AE17DA">
              <w:rPr>
                <w:color w:val="BF8F00" w:themeColor="accent4" w:themeShade="BF"/>
                <w:sz w:val="20"/>
                <w:szCs w:val="20"/>
                <w:lang w:val="zh-CN"/>
              </w:rPr>
              <w:t>进一步发展与工业界和民间社会的伙伴关系并建立公私伙伴关系，提高对海洋塑料废弃物和微塑料的认识、促进行为改变，并在防止和清理海洋塑料废弃物方面开展合作</w:t>
            </w:r>
          </w:p>
        </w:tc>
      </w:tr>
      <w:tr w:rsidR="004F1390" w:rsidRPr="00AE17DA" w14:paraId="6E689426" w14:textId="77777777" w:rsidTr="00E1492E">
        <w:trPr>
          <w:trHeight w:val="844"/>
        </w:trPr>
        <w:tc>
          <w:tcPr>
            <w:tcW w:w="1413" w:type="dxa"/>
            <w:gridSpan w:val="2"/>
          </w:tcPr>
          <w:p w14:paraId="39296EED" w14:textId="77777777" w:rsidR="004F1390" w:rsidRPr="00AE17DA" w:rsidRDefault="004F1390" w:rsidP="0014220F">
            <w:pPr>
              <w:spacing w:before="60" w:after="60" w:line="240" w:lineRule="auto"/>
              <w:jc w:val="left"/>
              <w:rPr>
                <w:sz w:val="20"/>
                <w:szCs w:val="20"/>
              </w:rPr>
            </w:pPr>
            <w:r w:rsidRPr="00AE17DA">
              <w:rPr>
                <w:sz w:val="20"/>
                <w:szCs w:val="20"/>
                <w:lang w:val="zh-CN"/>
              </w:rPr>
              <w:t>1/5</w:t>
            </w:r>
            <w:r w:rsidRPr="00AE17DA">
              <w:rPr>
                <w:sz w:val="20"/>
                <w:szCs w:val="20"/>
                <w:lang w:val="zh-CN"/>
              </w:rPr>
              <w:t>：化学品和废物</w:t>
            </w:r>
          </w:p>
        </w:tc>
        <w:tc>
          <w:tcPr>
            <w:tcW w:w="7938" w:type="dxa"/>
          </w:tcPr>
          <w:p w14:paraId="05915271" w14:textId="52F3B34A" w:rsidR="004F1390" w:rsidRPr="00C522C8" w:rsidRDefault="004F1390" w:rsidP="00812D2F">
            <w:pPr>
              <w:numPr>
                <w:ilvl w:val="0"/>
                <w:numId w:val="36"/>
              </w:numPr>
              <w:spacing w:before="60" w:after="60" w:line="240" w:lineRule="auto"/>
              <w:ind w:left="361" w:hanging="361"/>
              <w:rPr>
                <w:color w:val="7030A0"/>
                <w:sz w:val="20"/>
                <w:szCs w:val="20"/>
              </w:rPr>
            </w:pPr>
            <w:r w:rsidRPr="00C522C8">
              <w:rPr>
                <w:color w:val="7030A0"/>
                <w:sz w:val="20"/>
                <w:szCs w:val="20"/>
                <w:lang w:val="zh-CN"/>
              </w:rPr>
              <w:t>推动水</w:t>
            </w:r>
            <w:proofErr w:type="gramStart"/>
            <w:r w:rsidRPr="00C522C8">
              <w:rPr>
                <w:color w:val="7030A0"/>
                <w:sz w:val="20"/>
                <w:szCs w:val="20"/>
                <w:lang w:val="zh-CN"/>
              </w:rPr>
              <w:t>俣</w:t>
            </w:r>
            <w:proofErr w:type="gramEnd"/>
            <w:r w:rsidRPr="00C522C8">
              <w:rPr>
                <w:color w:val="7030A0"/>
                <w:sz w:val="20"/>
                <w:szCs w:val="20"/>
                <w:lang w:val="zh-CN"/>
              </w:rPr>
              <w:t>公约临时秘书处、巴塞尔公约、鹿特丹公约和斯德哥尔摩公约秘书处以及其他各方之间的合作，以充分利用可能有助于各国加入公约的相关经验和专门知识</w:t>
            </w:r>
          </w:p>
          <w:p w14:paraId="33147272" w14:textId="6A3206AB" w:rsidR="004F1390" w:rsidRPr="00C522C8" w:rsidRDefault="004F1390" w:rsidP="00812D2F">
            <w:pPr>
              <w:numPr>
                <w:ilvl w:val="0"/>
                <w:numId w:val="36"/>
              </w:numPr>
              <w:spacing w:before="60" w:after="60" w:line="240" w:lineRule="auto"/>
              <w:ind w:left="361" w:hanging="361"/>
              <w:rPr>
                <w:color w:val="0070C0"/>
                <w:sz w:val="20"/>
                <w:szCs w:val="20"/>
              </w:rPr>
            </w:pPr>
            <w:r w:rsidRPr="00C522C8">
              <w:rPr>
                <w:color w:val="0070C0"/>
                <w:sz w:val="20"/>
                <w:szCs w:val="20"/>
                <w:lang w:val="zh-CN"/>
              </w:rPr>
              <w:t>邀请世界卫生组织总干事在化管方针中发挥领导作用，并向其秘书处提供适当工作人员和其他资源</w:t>
            </w:r>
          </w:p>
          <w:p w14:paraId="32775E80" w14:textId="1C36BC1E" w:rsidR="004F1390" w:rsidRPr="00C522C8" w:rsidRDefault="004F1390" w:rsidP="00812D2F">
            <w:pPr>
              <w:numPr>
                <w:ilvl w:val="0"/>
                <w:numId w:val="36"/>
              </w:numPr>
              <w:spacing w:before="60" w:after="60" w:line="240" w:lineRule="auto"/>
              <w:ind w:left="360"/>
              <w:rPr>
                <w:color w:val="7030A0"/>
                <w:sz w:val="20"/>
                <w:szCs w:val="20"/>
              </w:rPr>
            </w:pPr>
            <w:r w:rsidRPr="00C522C8">
              <w:rPr>
                <w:color w:val="7030A0"/>
                <w:sz w:val="20"/>
                <w:szCs w:val="20"/>
                <w:lang w:val="zh-CN"/>
              </w:rPr>
              <w:t>考虑支持化管方针秘书处的方式，包括可能的人员配置支助</w:t>
            </w:r>
          </w:p>
          <w:p w14:paraId="162E9242" w14:textId="74BD84F1" w:rsidR="004F1390" w:rsidRPr="00CB70AB" w:rsidRDefault="004F1390" w:rsidP="00812D2F">
            <w:pPr>
              <w:pStyle w:val="ListParagraph"/>
              <w:numPr>
                <w:ilvl w:val="0"/>
                <w:numId w:val="35"/>
              </w:numPr>
              <w:spacing w:before="60" w:after="60" w:line="240" w:lineRule="auto"/>
              <w:contextualSpacing w:val="0"/>
              <w:rPr>
                <w:color w:val="7030A0"/>
                <w:sz w:val="20"/>
                <w:szCs w:val="20"/>
              </w:rPr>
            </w:pPr>
            <w:r w:rsidRPr="00C522C8">
              <w:rPr>
                <w:color w:val="7030A0"/>
                <w:sz w:val="20"/>
                <w:szCs w:val="20"/>
                <w:lang w:val="zh-CN"/>
              </w:rPr>
              <w:t>考虑与巴塞尔公约和斯德哥尔摩公约各区域中心合作落实区域化学品和废物健全管理项目的机会</w:t>
            </w:r>
          </w:p>
        </w:tc>
        <w:tc>
          <w:tcPr>
            <w:tcW w:w="5386" w:type="dxa"/>
          </w:tcPr>
          <w:p w14:paraId="13ADB011" w14:textId="7ADB973F" w:rsidR="004F1390" w:rsidRPr="00AE17DA" w:rsidRDefault="004F1390" w:rsidP="00812D2F">
            <w:pPr>
              <w:numPr>
                <w:ilvl w:val="0"/>
                <w:numId w:val="28"/>
              </w:numPr>
              <w:spacing w:before="60" w:after="60" w:line="240" w:lineRule="auto"/>
              <w:ind w:left="346" w:hanging="346"/>
              <w:rPr>
                <w:color w:val="BF8F00" w:themeColor="accent4" w:themeShade="BF"/>
                <w:sz w:val="20"/>
                <w:szCs w:val="20"/>
              </w:rPr>
            </w:pPr>
            <w:r w:rsidRPr="00AE17DA">
              <w:rPr>
                <w:color w:val="BF8F00" w:themeColor="accent4" w:themeShade="BF"/>
                <w:sz w:val="20"/>
                <w:szCs w:val="20"/>
                <w:lang w:val="zh-CN"/>
              </w:rPr>
              <w:t>为支持执行《巴塞尔公约》、《鹿特丹公约》和《斯德哥尔摩公约》、《水俣公约》以及</w:t>
            </w:r>
            <w:r>
              <w:rPr>
                <w:color w:val="BF8F00" w:themeColor="accent4" w:themeShade="BF"/>
                <w:sz w:val="20"/>
                <w:szCs w:val="20"/>
                <w:lang w:val="zh-CN"/>
              </w:rPr>
              <w:t>化管方针</w:t>
            </w:r>
            <w:r w:rsidRPr="00AE17DA">
              <w:rPr>
                <w:color w:val="BF8F00" w:themeColor="accent4" w:themeShade="BF"/>
                <w:sz w:val="20"/>
                <w:szCs w:val="20"/>
                <w:lang w:val="zh-CN"/>
              </w:rPr>
              <w:t>而在国家一级开展体制加强工作的特别方案调动财政资源</w:t>
            </w:r>
          </w:p>
          <w:p w14:paraId="09483799" w14:textId="55464F9C" w:rsidR="004F1390" w:rsidRPr="00C522C8" w:rsidRDefault="004F1390" w:rsidP="00812D2F">
            <w:pPr>
              <w:numPr>
                <w:ilvl w:val="0"/>
                <w:numId w:val="28"/>
              </w:numPr>
              <w:spacing w:before="60" w:after="60" w:line="240" w:lineRule="auto"/>
              <w:ind w:left="346" w:hanging="346"/>
              <w:rPr>
                <w:color w:val="1F4E79" w:themeColor="accent5" w:themeShade="80"/>
                <w:sz w:val="20"/>
                <w:szCs w:val="20"/>
              </w:rPr>
            </w:pPr>
            <w:r w:rsidRPr="00C522C8">
              <w:rPr>
                <w:color w:val="1F4E79" w:themeColor="accent5" w:themeShade="80"/>
                <w:sz w:val="20"/>
                <w:szCs w:val="20"/>
                <w:lang w:val="zh-CN"/>
              </w:rPr>
              <w:t>考虑如何使所有相关利益攸关</w:t>
            </w:r>
            <w:proofErr w:type="gramStart"/>
            <w:r w:rsidRPr="00C522C8">
              <w:rPr>
                <w:color w:val="1F4E79" w:themeColor="accent5" w:themeShade="80"/>
                <w:sz w:val="20"/>
                <w:szCs w:val="20"/>
                <w:lang w:val="zh-CN"/>
              </w:rPr>
              <w:t>方更好</w:t>
            </w:r>
            <w:proofErr w:type="gramEnd"/>
            <w:r w:rsidRPr="00C522C8">
              <w:rPr>
                <w:color w:val="1F4E79" w:themeColor="accent5" w:themeShade="80"/>
                <w:sz w:val="20"/>
                <w:szCs w:val="20"/>
                <w:lang w:val="zh-CN"/>
              </w:rPr>
              <w:t>地参与化管方针，以应对新挑战</w:t>
            </w:r>
          </w:p>
          <w:p w14:paraId="32899DA2" w14:textId="0568FA1A" w:rsidR="004F1390" w:rsidRPr="00AE17DA" w:rsidRDefault="004F1390" w:rsidP="00812D2F">
            <w:pPr>
              <w:numPr>
                <w:ilvl w:val="0"/>
                <w:numId w:val="28"/>
              </w:numPr>
              <w:spacing w:before="60" w:after="60" w:line="240" w:lineRule="auto"/>
              <w:ind w:left="346" w:hanging="346"/>
              <w:rPr>
                <w:color w:val="BF8F00" w:themeColor="accent4" w:themeShade="BF"/>
                <w:sz w:val="20"/>
                <w:szCs w:val="20"/>
              </w:rPr>
            </w:pPr>
            <w:r w:rsidRPr="00AE17DA">
              <w:rPr>
                <w:color w:val="BF8F00" w:themeColor="accent4" w:themeShade="BF"/>
                <w:sz w:val="20"/>
                <w:szCs w:val="20"/>
                <w:lang w:val="zh-CN"/>
              </w:rPr>
              <w:t>向</w:t>
            </w:r>
            <w:r>
              <w:rPr>
                <w:color w:val="BF8F00" w:themeColor="accent4" w:themeShade="BF"/>
                <w:sz w:val="20"/>
                <w:szCs w:val="20"/>
                <w:lang w:val="zh-CN"/>
              </w:rPr>
              <w:t>化管方针</w:t>
            </w:r>
            <w:r w:rsidRPr="00AE17DA">
              <w:rPr>
                <w:color w:val="BF8F00" w:themeColor="accent4" w:themeShade="BF"/>
                <w:sz w:val="20"/>
                <w:szCs w:val="20"/>
                <w:lang w:val="zh-CN"/>
              </w:rPr>
              <w:t>提供财政和实物捐助</w:t>
            </w:r>
          </w:p>
          <w:p w14:paraId="620ED75A" w14:textId="119E9D5E" w:rsidR="004F1390" w:rsidRPr="00CB70AB" w:rsidRDefault="004F1390" w:rsidP="00CB70AB">
            <w:pPr>
              <w:pStyle w:val="ListParagraph"/>
              <w:numPr>
                <w:ilvl w:val="0"/>
                <w:numId w:val="35"/>
              </w:numPr>
              <w:spacing w:before="60" w:after="60" w:line="240" w:lineRule="auto"/>
              <w:contextualSpacing w:val="0"/>
              <w:rPr>
                <w:color w:val="BF8F00" w:themeColor="accent4" w:themeShade="BF"/>
                <w:sz w:val="20"/>
                <w:szCs w:val="20"/>
              </w:rPr>
            </w:pPr>
            <w:r w:rsidRPr="00AE17DA">
              <w:rPr>
                <w:color w:val="BF8F00" w:themeColor="accent4" w:themeShade="BF"/>
                <w:sz w:val="20"/>
                <w:szCs w:val="20"/>
                <w:lang w:val="zh-CN"/>
              </w:rPr>
              <w:t>考虑如何促进建立高成效和高效率的巴塞尔公约和斯德哥尔摩公约区域中心网络</w:t>
            </w:r>
          </w:p>
        </w:tc>
      </w:tr>
      <w:tr w:rsidR="004F1390" w:rsidRPr="00AE17DA" w14:paraId="0D2BCB06" w14:textId="77777777" w:rsidTr="00E1492E">
        <w:trPr>
          <w:trHeight w:val="844"/>
        </w:trPr>
        <w:tc>
          <w:tcPr>
            <w:tcW w:w="1413" w:type="dxa"/>
            <w:gridSpan w:val="2"/>
          </w:tcPr>
          <w:p w14:paraId="3D086AB1" w14:textId="77777777" w:rsidR="004F1390" w:rsidRPr="00AE17DA" w:rsidRDefault="004F1390" w:rsidP="0014220F">
            <w:pPr>
              <w:spacing w:before="60" w:after="60" w:line="240" w:lineRule="auto"/>
              <w:jc w:val="left"/>
              <w:rPr>
                <w:b/>
                <w:color w:val="1F4E79" w:themeColor="accent5" w:themeShade="80"/>
                <w:sz w:val="20"/>
                <w:szCs w:val="20"/>
              </w:rPr>
            </w:pPr>
            <w:r w:rsidRPr="00AE17DA">
              <w:rPr>
                <w:sz w:val="20"/>
                <w:szCs w:val="20"/>
                <w:lang w:val="zh-CN"/>
              </w:rPr>
              <w:t>1/6</w:t>
            </w:r>
            <w:r w:rsidRPr="00AE17DA">
              <w:rPr>
                <w:sz w:val="20"/>
                <w:szCs w:val="20"/>
                <w:lang w:val="zh-CN"/>
              </w:rPr>
              <w:t>：海洋塑料废弃物和微塑料</w:t>
            </w:r>
          </w:p>
        </w:tc>
        <w:tc>
          <w:tcPr>
            <w:tcW w:w="7938" w:type="dxa"/>
          </w:tcPr>
          <w:p w14:paraId="06F1EFEE" w14:textId="77777777" w:rsidR="004F1390" w:rsidRPr="00AE17DA" w:rsidRDefault="004F1390" w:rsidP="00812D2F">
            <w:pPr>
              <w:spacing w:before="60" w:after="60" w:line="240" w:lineRule="auto"/>
              <w:ind w:left="361"/>
              <w:rPr>
                <w:color w:val="7030A0"/>
                <w:sz w:val="20"/>
                <w:szCs w:val="20"/>
                <w:lang w:val="en-GB"/>
              </w:rPr>
            </w:pPr>
          </w:p>
        </w:tc>
        <w:tc>
          <w:tcPr>
            <w:tcW w:w="5386" w:type="dxa"/>
          </w:tcPr>
          <w:p w14:paraId="0A8E38F5" w14:textId="77777777" w:rsidR="004F1390" w:rsidRPr="00AE17DA" w:rsidRDefault="004F1390" w:rsidP="00812D2F">
            <w:pPr>
              <w:numPr>
                <w:ilvl w:val="0"/>
                <w:numId w:val="28"/>
              </w:numPr>
              <w:spacing w:before="60" w:after="60" w:line="240" w:lineRule="auto"/>
              <w:ind w:left="346" w:hanging="346"/>
              <w:rPr>
                <w:color w:val="BF8F00" w:themeColor="accent4" w:themeShade="BF"/>
                <w:sz w:val="20"/>
                <w:szCs w:val="20"/>
              </w:rPr>
            </w:pPr>
            <w:r w:rsidRPr="00C522C8">
              <w:rPr>
                <w:color w:val="1F4E79" w:themeColor="accent5" w:themeShade="80"/>
                <w:sz w:val="20"/>
                <w:szCs w:val="20"/>
                <w:lang w:val="zh-CN"/>
              </w:rPr>
              <w:t>与海洋废弃物全球伙伴关系合作执行</w:t>
            </w:r>
            <w:r w:rsidRPr="00062EA4">
              <w:rPr>
                <w:rFonts w:ascii="SimSun" w:hAnsi="SimSun"/>
                <w:color w:val="1F4E79" w:themeColor="accent5" w:themeShade="80"/>
                <w:sz w:val="20"/>
                <w:szCs w:val="20"/>
                <w:lang w:val="zh-CN"/>
              </w:rPr>
              <w:t>“</w:t>
            </w:r>
            <w:r w:rsidRPr="00C522C8">
              <w:rPr>
                <w:color w:val="1F4E79" w:themeColor="accent5" w:themeShade="80"/>
                <w:sz w:val="20"/>
                <w:szCs w:val="20"/>
                <w:lang w:val="zh-CN"/>
              </w:rPr>
              <w:t>檀香山战略</w:t>
            </w:r>
            <w:r w:rsidRPr="00062EA4">
              <w:rPr>
                <w:rFonts w:ascii="SimSun" w:hAnsi="SimSun"/>
                <w:color w:val="1F4E79" w:themeColor="accent5" w:themeShade="80"/>
                <w:sz w:val="20"/>
                <w:szCs w:val="20"/>
                <w:lang w:val="zh-CN"/>
              </w:rPr>
              <w:t>”</w:t>
            </w:r>
            <w:r w:rsidRPr="00C522C8">
              <w:rPr>
                <w:color w:val="1F4E79" w:themeColor="accent5" w:themeShade="80"/>
                <w:sz w:val="20"/>
                <w:szCs w:val="20"/>
                <w:lang w:val="zh-CN"/>
              </w:rPr>
              <w:t>，并通过在线海洋垃圾网络促进信息交流</w:t>
            </w:r>
          </w:p>
        </w:tc>
      </w:tr>
      <w:tr w:rsidR="004F1390" w:rsidRPr="00AE17DA" w14:paraId="04CD7A2F" w14:textId="77777777" w:rsidTr="00E1492E">
        <w:trPr>
          <w:trHeight w:val="467"/>
        </w:trPr>
        <w:tc>
          <w:tcPr>
            <w:tcW w:w="1413" w:type="dxa"/>
            <w:gridSpan w:val="2"/>
          </w:tcPr>
          <w:p w14:paraId="64186B9C" w14:textId="77777777" w:rsidR="004F1390" w:rsidRPr="00AE17DA" w:rsidRDefault="004F1390" w:rsidP="0014220F">
            <w:pPr>
              <w:spacing w:before="60" w:after="60" w:line="240" w:lineRule="auto"/>
              <w:jc w:val="left"/>
              <w:rPr>
                <w:b/>
                <w:color w:val="1F4E79" w:themeColor="accent5" w:themeShade="80"/>
                <w:sz w:val="20"/>
                <w:szCs w:val="20"/>
              </w:rPr>
            </w:pPr>
            <w:r w:rsidRPr="00AE17DA">
              <w:rPr>
                <w:sz w:val="20"/>
                <w:szCs w:val="20"/>
                <w:lang w:val="zh-CN"/>
              </w:rPr>
              <w:t>1/7</w:t>
            </w:r>
            <w:r w:rsidRPr="00AE17DA">
              <w:rPr>
                <w:sz w:val="20"/>
                <w:szCs w:val="20"/>
                <w:lang w:val="zh-CN"/>
              </w:rPr>
              <w:t>：加强环境署在促进空气质量方面的作用</w:t>
            </w:r>
          </w:p>
        </w:tc>
        <w:tc>
          <w:tcPr>
            <w:tcW w:w="7938" w:type="dxa"/>
          </w:tcPr>
          <w:p w14:paraId="17E535FD" w14:textId="77777777" w:rsidR="004F1390" w:rsidRPr="00AE17DA" w:rsidRDefault="004F1390" w:rsidP="00812D2F">
            <w:pPr>
              <w:numPr>
                <w:ilvl w:val="0"/>
                <w:numId w:val="36"/>
              </w:numPr>
              <w:spacing w:before="60" w:after="60" w:line="240" w:lineRule="auto"/>
              <w:ind w:left="361" w:hanging="361"/>
              <w:rPr>
                <w:color w:val="7030A0"/>
                <w:sz w:val="20"/>
                <w:szCs w:val="20"/>
              </w:rPr>
            </w:pPr>
            <w:r w:rsidRPr="00C522C8">
              <w:rPr>
                <w:color w:val="7030A0"/>
                <w:sz w:val="20"/>
                <w:szCs w:val="20"/>
                <w:lang w:val="zh-CN"/>
              </w:rPr>
              <w:t>探讨在联合国系统内加强空气污染问题合作的机会</w:t>
            </w:r>
          </w:p>
        </w:tc>
        <w:tc>
          <w:tcPr>
            <w:tcW w:w="5386" w:type="dxa"/>
          </w:tcPr>
          <w:p w14:paraId="4F54D71E" w14:textId="77777777" w:rsidR="004F1390" w:rsidRPr="00AE17DA" w:rsidRDefault="004F1390" w:rsidP="00812D2F">
            <w:pPr>
              <w:spacing w:before="60" w:after="60" w:line="240" w:lineRule="auto"/>
              <w:ind w:left="346"/>
              <w:rPr>
                <w:color w:val="1F4E79" w:themeColor="accent5" w:themeShade="80"/>
                <w:sz w:val="20"/>
                <w:szCs w:val="20"/>
                <w:lang w:val="en-GB"/>
              </w:rPr>
            </w:pPr>
          </w:p>
        </w:tc>
      </w:tr>
    </w:tbl>
    <w:bookmarkEnd w:id="92"/>
    <w:p w14:paraId="0BE9DE4E" w14:textId="00B29264" w:rsidR="00AF4320" w:rsidRPr="00AE17DA" w:rsidRDefault="00DD0810" w:rsidP="002B7469">
      <w:pPr>
        <w:tabs>
          <w:tab w:val="left" w:pos="567"/>
          <w:tab w:val="left" w:pos="3708"/>
        </w:tabs>
        <w:spacing w:before="120" w:after="0" w:line="240" w:lineRule="auto"/>
        <w:rPr>
          <w:sz w:val="15"/>
          <w:szCs w:val="16"/>
        </w:rPr>
      </w:pPr>
      <w:r w:rsidRPr="00532BC6">
        <w:rPr>
          <w:rFonts w:ascii="KaiTi" w:eastAsia="KaiTi" w:hAnsi="KaiTi"/>
          <w:noProof/>
          <w:sz w:val="18"/>
          <w:szCs w:val="18"/>
        </w:rPr>
        <mc:AlternateContent>
          <mc:Choice Requires="wps">
            <w:drawing>
              <wp:anchor distT="0" distB="0" distL="114300" distR="114300" simplePos="0" relativeHeight="251805704" behindDoc="0" locked="0" layoutInCell="1" allowOverlap="1" wp14:anchorId="0BA18D22" wp14:editId="07C4B6F7">
                <wp:simplePos x="0" y="0"/>
                <wp:positionH relativeFrom="page">
                  <wp:posOffset>7270942</wp:posOffset>
                </wp:positionH>
                <wp:positionV relativeFrom="paragraph">
                  <wp:posOffset>-1869765</wp:posOffset>
                </wp:positionV>
                <wp:extent cx="6398260" cy="298450"/>
                <wp:effectExtent l="1905" t="0" r="4445" b="0"/>
                <wp:wrapNone/>
                <wp:docPr id="157" name="Text Box 103"/>
                <wp:cNvGraphicFramePr/>
                <a:graphic xmlns:a="http://schemas.openxmlformats.org/drawingml/2006/main">
                  <a:graphicData uri="http://schemas.microsoft.com/office/word/2010/wordprocessingShape">
                    <wps:wsp>
                      <wps:cNvSpPr txBox="1"/>
                      <wps:spPr>
                        <a:xfrm rot="5400000">
                          <a:off x="0" y="0"/>
                          <a:ext cx="6398260" cy="298450"/>
                        </a:xfrm>
                        <a:prstGeom prst="rect">
                          <a:avLst/>
                        </a:prstGeom>
                        <a:noFill/>
                        <a:ln w="6350">
                          <a:noFill/>
                        </a:ln>
                      </wps:spPr>
                      <wps:txbx>
                        <w:txbxContent>
                          <w:p w14:paraId="1DF69F9F" w14:textId="70507472" w:rsidR="00033BE1" w:rsidRDefault="00033BE1" w:rsidP="00DD0810">
                            <w:pPr>
                              <w:tabs>
                                <w:tab w:val="left" w:pos="8931"/>
                              </w:tabs>
                              <w:spacing w:after="0" w:line="240" w:lineRule="auto"/>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A18D22" id="_x0000_s1037" type="#_x0000_t202" style="position:absolute;left:0;text-align:left;margin-left:572.5pt;margin-top:-147.25pt;width:503.8pt;height:23.5pt;rotation:90;z-index:251805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" filled="f" stroked="f" strokeweight=".5pt">
                <v:textbox>
                  <w:txbxContent>
                    <w:p w14:paraId="1DF69F9F" w14:textId="70507472" w:rsidR="00033BE1" w:rsidRDefault="00033BE1" w:rsidP="00DD0810">
                      <w:pPr>
                        <w:tabs>
                          <w:tab w:val="left" w:pos="8931"/>
                        </w:tabs>
                        <w:spacing w:after="0" w:line="240" w:lineRule="auto"/>
                        <w:jc w:val="right"/>
                      </w:pPr>
                    </w:p>
                  </w:txbxContent>
                </v:textbox>
                <w10:wrap anchorx="page"/>
              </v:shape>
            </w:pict>
          </mc:Fallback>
        </mc:AlternateContent>
      </w:r>
      <w:r w:rsidR="00B92F86" w:rsidRPr="00532BC6">
        <w:rPr>
          <w:rFonts w:ascii="KaiTi" w:eastAsia="KaiTi" w:hAnsi="KaiTi"/>
          <w:i/>
          <w:noProof/>
          <w:sz w:val="15"/>
          <w:szCs w:val="16"/>
        </w:rPr>
        <mc:AlternateContent>
          <mc:Choice Requires="wps">
            <w:drawing>
              <wp:anchor distT="0" distB="0" distL="114300" distR="114300" simplePos="0" relativeHeight="251658247" behindDoc="0" locked="0" layoutInCell="1" allowOverlap="1" wp14:anchorId="5D110404" wp14:editId="5DA6AD97">
                <wp:simplePos x="0" y="0"/>
                <wp:positionH relativeFrom="column">
                  <wp:posOffset>-63668</wp:posOffset>
                </wp:positionH>
                <wp:positionV relativeFrom="paragraph">
                  <wp:posOffset>-5969335</wp:posOffset>
                </wp:positionV>
                <wp:extent cx="9368287" cy="224286"/>
                <wp:effectExtent l="0" t="0" r="4445" b="4445"/>
                <wp:wrapNone/>
                <wp:docPr id="95" name="Rectangle 95"/>
                <wp:cNvGraphicFramePr/>
                <a:graphic xmlns:a="http://schemas.openxmlformats.org/drawingml/2006/main">
                  <a:graphicData uri="http://schemas.microsoft.com/office/word/2010/wordprocessingShape">
                    <wps:wsp>
                      <wps:cNvSpPr/>
                      <wps:spPr>
                        <a:xfrm>
                          <a:off x="0" y="0"/>
                          <a:ext cx="9368287" cy="22428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C6F285" id="Rectangle 95" o:spid="_x0000_s1026" style="position:absolute;margin-left:-5pt;margin-top:-470.05pt;width:737.65pt;height:17.65pt;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" fillcolor="white [3212]" stroked="f" strokeweight="1pt"/>
            </w:pict>
          </mc:Fallback>
        </mc:AlternateContent>
      </w:r>
      <w:r w:rsidR="00B92F86" w:rsidRPr="00532BC6">
        <w:rPr>
          <w:rFonts w:ascii="KaiTi" w:eastAsia="KaiTi" w:hAnsi="KaiTi"/>
          <w:sz w:val="20"/>
          <w:lang w:val="zh-CN"/>
        </w:rPr>
        <w:t>缩略语</w:t>
      </w:r>
      <w:r w:rsidR="00B92F86" w:rsidRPr="00AE17DA">
        <w:rPr>
          <w:sz w:val="20"/>
          <w:lang w:val="zh-CN"/>
        </w:rPr>
        <w:t>：粮农组织：联合国粮食及农业组织；缩略语：</w:t>
      </w:r>
      <w:r w:rsidR="00B92F86" w:rsidRPr="00AE17DA">
        <w:rPr>
          <w:sz w:val="20"/>
          <w:lang w:val="zh-CN"/>
        </w:rPr>
        <w:t>GEMS/Water</w:t>
      </w:r>
      <w:r w:rsidR="00B92F86" w:rsidRPr="00AE17DA">
        <w:rPr>
          <w:sz w:val="20"/>
          <w:lang w:val="zh-CN"/>
        </w:rPr>
        <w:t>：全球环境监测系统</w:t>
      </w:r>
      <w:r w:rsidR="00B92F86" w:rsidRPr="00AE17DA">
        <w:rPr>
          <w:sz w:val="20"/>
          <w:lang w:val="zh-CN"/>
        </w:rPr>
        <w:t>/</w:t>
      </w:r>
      <w:r w:rsidR="00B92F86" w:rsidRPr="00AE17DA">
        <w:rPr>
          <w:sz w:val="20"/>
          <w:lang w:val="zh-CN"/>
        </w:rPr>
        <w:t>水方案；工发组织：联合国工业发展组织。</w:t>
      </w:r>
    </w:p>
    <w:p w14:paraId="72B8E29E" w14:textId="0584B539" w:rsidR="00AF4320" w:rsidRPr="00B6079D" w:rsidRDefault="00AF4320" w:rsidP="00C97A35">
      <w:pPr>
        <w:tabs>
          <w:tab w:val="left" w:pos="567"/>
          <w:tab w:val="left" w:pos="3708"/>
        </w:tabs>
        <w:spacing w:line="240" w:lineRule="auto"/>
        <w:rPr>
          <w:sz w:val="18"/>
          <w:szCs w:val="18"/>
          <w:lang w:val="en-GB"/>
        </w:rPr>
      </w:pPr>
    </w:p>
    <w:p w14:paraId="4AA2AE33" w14:textId="0A13C835" w:rsidR="008A2C2E" w:rsidRPr="00B6079D" w:rsidRDefault="00DD0810" w:rsidP="00C97A35">
      <w:pPr>
        <w:tabs>
          <w:tab w:val="left" w:pos="567"/>
          <w:tab w:val="left" w:pos="3708"/>
        </w:tabs>
        <w:spacing w:line="240" w:lineRule="auto"/>
        <w:rPr>
          <w:sz w:val="18"/>
          <w:szCs w:val="18"/>
          <w:lang w:val="en-GB"/>
        </w:rPr>
        <w:sectPr w:rsidR="008A2C2E" w:rsidRPr="00B6079D" w:rsidSect="006A12B7">
          <w:headerReference w:type="even" r:id="rId55"/>
          <w:headerReference w:type="default" r:id="rId56"/>
          <w:headerReference w:type="first" r:id="rId57"/>
          <w:footnotePr>
            <w:numRestart w:val="eachSect"/>
          </w:footnotePr>
          <w:pgSz w:w="16840" w:h="11907" w:orient="landscape" w:code="9"/>
          <w:pgMar w:top="907" w:right="992" w:bottom="1418" w:left="1418" w:header="539" w:footer="975" w:gutter="0"/>
          <w:cols w:space="720"/>
          <w:titlePg/>
          <w:docGrid w:linePitch="360"/>
        </w:sectPr>
      </w:pPr>
      <w:r w:rsidRPr="00DD0810">
        <w:rPr>
          <w:noProof/>
          <w:sz w:val="20"/>
          <w:szCs w:val="20"/>
        </w:rPr>
        <mc:AlternateContent>
          <mc:Choice Requires="wps">
            <w:drawing>
              <wp:anchor distT="0" distB="0" distL="114300" distR="114300" simplePos="0" relativeHeight="251791368" behindDoc="0" locked="0" layoutInCell="1" allowOverlap="1" wp14:anchorId="0279CFC2" wp14:editId="0A5AA0C3">
                <wp:simplePos x="0" y="0"/>
                <wp:positionH relativeFrom="margin">
                  <wp:posOffset>-104716</wp:posOffset>
                </wp:positionH>
                <wp:positionV relativeFrom="paragraph">
                  <wp:posOffset>1067981</wp:posOffset>
                </wp:positionV>
                <wp:extent cx="317500" cy="375920"/>
                <wp:effectExtent l="0" t="3810" r="0" b="0"/>
                <wp:wrapNone/>
                <wp:docPr id="149" name="Text Box 50"/>
                <wp:cNvGraphicFramePr/>
                <a:graphic xmlns:a="http://schemas.openxmlformats.org/drawingml/2006/main">
                  <a:graphicData uri="http://schemas.microsoft.com/office/word/2010/wordprocessingShape">
                    <wps:wsp>
                      <wps:cNvSpPr txBox="1"/>
                      <wps:spPr>
                        <a:xfrm rot="5400000">
                          <a:off x="0" y="0"/>
                          <a:ext cx="317500" cy="375920"/>
                        </a:xfrm>
                        <a:prstGeom prst="rect">
                          <a:avLst/>
                        </a:prstGeom>
                        <a:solidFill>
                          <a:sysClr val="window" lastClr="FFFFFF"/>
                        </a:solidFill>
                        <a:ln w="6350">
                          <a:noFill/>
                        </a:ln>
                      </wps:spPr>
                      <wps:txbx>
                        <w:txbxContent>
                          <w:p w14:paraId="3A8031B0" w14:textId="4AA00A01" w:rsidR="00033BE1" w:rsidRPr="004013DF" w:rsidRDefault="00033BE1" w:rsidP="00DD0810">
                            <w:pPr>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79CFC2" id="Text Box 50" o:spid="_x0000_s1038" type="#_x0000_t202" style="position:absolute;left:0;text-align:left;margin-left:-8.25pt;margin-top:84.1pt;width:25pt;height:29.6pt;rotation:90;z-index:251791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" fillcolor="window" stroked="f" strokeweight=".5pt">
                <v:textbox>
                  <w:txbxContent>
                    <w:p w14:paraId="3A8031B0" w14:textId="4AA00A01" w:rsidR="00033BE1" w:rsidRPr="004013DF" w:rsidRDefault="00033BE1" w:rsidP="00DD0810">
                      <w:pPr>
                        <w:rPr>
                          <w:b/>
                          <w:sz w:val="18"/>
                          <w:szCs w:val="18"/>
                        </w:rPr>
                      </w:pPr>
                    </w:p>
                  </w:txbxContent>
                </v:textbox>
                <w10:wrap anchorx="margin"/>
              </v:shape>
            </w:pict>
          </mc:Fallback>
        </mc:AlternateContent>
      </w:r>
      <w:r w:rsidR="00753877" w:rsidRPr="00490D7E">
        <w:rPr>
          <w:noProof/>
          <w:sz w:val="18"/>
          <w:szCs w:val="18"/>
        </w:rPr>
        <mc:AlternateContent>
          <mc:Choice Requires="wps">
            <w:drawing>
              <wp:anchor distT="0" distB="0" distL="114300" distR="114300" simplePos="0" relativeHeight="251682824" behindDoc="0" locked="0" layoutInCell="1" allowOverlap="1" wp14:anchorId="0F1C910C" wp14:editId="33F43F78">
                <wp:simplePos x="0" y="0"/>
                <wp:positionH relativeFrom="margin">
                  <wp:posOffset>-228721</wp:posOffset>
                </wp:positionH>
                <wp:positionV relativeFrom="paragraph">
                  <wp:posOffset>3847626</wp:posOffset>
                </wp:positionV>
                <wp:extent cx="522848" cy="397765"/>
                <wp:effectExtent l="0" t="952" r="0" b="0"/>
                <wp:wrapNone/>
                <wp:docPr id="109" name="Text Box 109"/>
                <wp:cNvGraphicFramePr/>
                <a:graphic xmlns:a="http://schemas.openxmlformats.org/drawingml/2006/main">
                  <a:graphicData uri="http://schemas.microsoft.com/office/word/2010/wordprocessingShape">
                    <wps:wsp>
                      <wps:cNvSpPr txBox="1"/>
                      <wps:spPr>
                        <a:xfrm rot="5400000" flipH="1">
                          <a:off x="0" y="0"/>
                          <a:ext cx="522848" cy="397765"/>
                        </a:xfrm>
                        <a:prstGeom prst="rect">
                          <a:avLst/>
                        </a:prstGeom>
                        <a:solidFill>
                          <a:sysClr val="window" lastClr="FFFFFF"/>
                        </a:solidFill>
                        <a:ln w="6350">
                          <a:noFill/>
                        </a:ln>
                      </wps:spPr>
                      <wps:txbx>
                        <w:txbxContent>
                          <w:p w14:paraId="0DCD9B6E" w14:textId="64C624E6" w:rsidR="00033BE1" w:rsidRPr="004013DF" w:rsidRDefault="00033BE1" w:rsidP="005316EF">
                            <w:pPr>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1C910C" id="Text Box 109" o:spid="_x0000_s1039" type="#_x0000_t202" style="position:absolute;left:0;text-align:left;margin-left:-18pt;margin-top:302.95pt;width:41.15pt;height:31.3pt;rotation:-90;flip:x;z-index:251682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" fillcolor="window" stroked="f" strokeweight=".5pt">
                <v:textbox>
                  <w:txbxContent>
                    <w:p w14:paraId="0DCD9B6E" w14:textId="64C624E6" w:rsidR="00033BE1" w:rsidRPr="004013DF" w:rsidRDefault="00033BE1" w:rsidP="005316EF">
                      <w:pPr>
                        <w:rPr>
                          <w:b/>
                          <w:sz w:val="18"/>
                          <w:szCs w:val="18"/>
                        </w:rPr>
                      </w:pPr>
                    </w:p>
                  </w:txbxContent>
                </v:textbox>
                <w10:wrap anchorx="margin"/>
              </v:shape>
            </w:pict>
          </mc:Fallback>
        </mc:AlternateContent>
      </w:r>
    </w:p>
    <w:p w14:paraId="79CD4B48" w14:textId="2D4F8545" w:rsidR="00FB02F2" w:rsidRPr="00E9059D" w:rsidRDefault="00A8545B" w:rsidP="009E104B">
      <w:pPr>
        <w:pStyle w:val="CH1"/>
        <w:tabs>
          <w:tab w:val="clear" w:pos="1276"/>
          <w:tab w:val="left" w:pos="1247"/>
        </w:tabs>
        <w:spacing w:before="0" w:after="0"/>
        <w:ind w:left="1247" w:hanging="1247"/>
        <w:jc w:val="left"/>
        <w:rPr>
          <w:rFonts w:ascii="SimHei" w:eastAsia="SimHei" w:hAnsi="SimHei"/>
          <w:lang w:val="zh-CN"/>
        </w:rPr>
      </w:pPr>
      <w:bookmarkStart w:id="96" w:name="_Toc535317940"/>
      <w:bookmarkStart w:id="97" w:name="_Toc536524385"/>
      <w:bookmarkStart w:id="98" w:name="_Toc536529471"/>
      <w:bookmarkStart w:id="99" w:name="_Toc527127870"/>
      <w:r w:rsidRPr="00E9059D">
        <w:rPr>
          <w:rFonts w:ascii="SimHei" w:eastAsia="SimHei" w:hAnsi="SimHei"/>
          <w:lang w:val="zh-CN"/>
        </w:rPr>
        <w:lastRenderedPageBreak/>
        <w:t>附件三</w:t>
      </w:r>
      <w:bookmarkEnd w:id="96"/>
      <w:bookmarkEnd w:id="97"/>
      <w:bookmarkEnd w:id="98"/>
    </w:p>
    <w:p w14:paraId="30CF5088" w14:textId="4CCADC38" w:rsidR="00A8545B" w:rsidRPr="00E9059D" w:rsidRDefault="00DA6B39" w:rsidP="00535851">
      <w:pPr>
        <w:pStyle w:val="ZZAnxtitle"/>
        <w:spacing w:before="240"/>
        <w:rPr>
          <w:rFonts w:ascii="SimHei" w:eastAsia="SimHei" w:hAnsi="SimHei"/>
          <w:szCs w:val="28"/>
        </w:rPr>
      </w:pPr>
      <w:bookmarkStart w:id="100" w:name="_Toc536529537"/>
      <w:r w:rsidRPr="00E9059D">
        <w:rPr>
          <w:rFonts w:ascii="SimHei" w:eastAsia="SimHei" w:hAnsi="SimHei"/>
          <w:szCs w:val="28"/>
          <w:lang w:val="zh-CN"/>
        </w:rPr>
        <w:t>可持续发展目标的具体目标及所涉及的污染问题</w:t>
      </w:r>
      <w:bookmarkEnd w:id="100"/>
    </w:p>
    <w:tbl>
      <w:tblPr>
        <w:tblStyle w:val="TableGrid"/>
        <w:tblW w:w="14454" w:type="dxa"/>
        <w:tblLayout w:type="fixed"/>
        <w:tblLook w:val="04A0" w:firstRow="1" w:lastRow="0" w:firstColumn="1" w:lastColumn="0" w:noHBand="0" w:noVBand="1"/>
      </w:tblPr>
      <w:tblGrid>
        <w:gridCol w:w="2889"/>
        <w:gridCol w:w="2890"/>
        <w:gridCol w:w="2891"/>
        <w:gridCol w:w="2891"/>
        <w:gridCol w:w="2893"/>
      </w:tblGrid>
      <w:tr w:rsidR="00BB64F7" w:rsidRPr="00E9059D" w14:paraId="30AFCEBC" w14:textId="77777777" w:rsidTr="00256A3E">
        <w:trPr>
          <w:tblHeader/>
        </w:trPr>
        <w:tc>
          <w:tcPr>
            <w:tcW w:w="14454" w:type="dxa"/>
            <w:gridSpan w:val="5"/>
            <w:shd w:val="clear" w:color="auto" w:fill="auto"/>
          </w:tcPr>
          <w:p w14:paraId="12B479C2" w14:textId="3EB2E0D9" w:rsidR="00BB64F7" w:rsidRPr="00E9059D" w:rsidRDefault="00BB64F7" w:rsidP="001C3A41">
            <w:pPr>
              <w:widowControl w:val="0"/>
              <w:spacing w:before="60" w:after="60" w:line="240" w:lineRule="auto"/>
              <w:jc w:val="center"/>
              <w:rPr>
                <w:rFonts w:ascii="SimHei" w:eastAsia="SimHei" w:hAnsi="SimHei"/>
                <w:b/>
                <w:smallCaps/>
                <w:sz w:val="20"/>
                <w:szCs w:val="20"/>
              </w:rPr>
            </w:pPr>
            <w:r w:rsidRPr="00E9059D">
              <w:rPr>
                <w:rFonts w:ascii="SimHei" w:eastAsia="SimHei" w:hAnsi="SimHei"/>
                <w:b/>
                <w:bCs/>
                <w:sz w:val="20"/>
                <w:szCs w:val="20"/>
                <w:lang w:val="zh-CN"/>
              </w:rPr>
              <w:t>所涉及的污染问题</w:t>
            </w:r>
          </w:p>
        </w:tc>
      </w:tr>
      <w:tr w:rsidR="00A8545B" w:rsidRPr="00E9059D" w14:paraId="25200058" w14:textId="77777777" w:rsidTr="007C043F">
        <w:trPr>
          <w:tblHeader/>
        </w:trPr>
        <w:tc>
          <w:tcPr>
            <w:tcW w:w="2889" w:type="dxa"/>
            <w:shd w:val="clear" w:color="auto" w:fill="AEAAAA" w:themeFill="background2" w:themeFillShade="BF"/>
          </w:tcPr>
          <w:p w14:paraId="1C512D80" w14:textId="0D00B8A1" w:rsidR="00A8545B" w:rsidRPr="00535851" w:rsidRDefault="00B15AD8" w:rsidP="001C3A41">
            <w:pPr>
              <w:widowControl w:val="0"/>
              <w:spacing w:before="60" w:after="60" w:line="240" w:lineRule="auto"/>
              <w:jc w:val="center"/>
              <w:rPr>
                <w:rFonts w:ascii="SimHei" w:eastAsia="SimHei" w:hAnsi="SimHei"/>
                <w:b/>
                <w:smallCaps/>
                <w:sz w:val="20"/>
                <w:szCs w:val="20"/>
              </w:rPr>
            </w:pPr>
            <w:r w:rsidRPr="00535851">
              <w:rPr>
                <w:rFonts w:ascii="SimHei" w:eastAsia="SimHei" w:hAnsi="SimHei"/>
                <w:b/>
                <w:bCs/>
                <w:sz w:val="20"/>
                <w:szCs w:val="20"/>
                <w:lang w:val="zh-CN"/>
              </w:rPr>
              <w:t>化学品和废物</w:t>
            </w:r>
          </w:p>
        </w:tc>
        <w:tc>
          <w:tcPr>
            <w:tcW w:w="2890" w:type="dxa"/>
            <w:shd w:val="clear" w:color="auto" w:fill="F4B083" w:themeFill="accent2" w:themeFillTint="99"/>
          </w:tcPr>
          <w:p w14:paraId="714B54E6" w14:textId="77777777" w:rsidR="00A8545B" w:rsidRPr="00E9059D" w:rsidRDefault="00A8545B" w:rsidP="001C3A41">
            <w:pPr>
              <w:widowControl w:val="0"/>
              <w:spacing w:before="60" w:after="60" w:line="240" w:lineRule="auto"/>
              <w:jc w:val="center"/>
              <w:rPr>
                <w:rFonts w:ascii="SimHei" w:eastAsia="SimHei" w:hAnsi="SimHei"/>
                <w:b/>
                <w:smallCaps/>
                <w:sz w:val="20"/>
                <w:szCs w:val="20"/>
              </w:rPr>
            </w:pPr>
            <w:r w:rsidRPr="00E9059D">
              <w:rPr>
                <w:rFonts w:ascii="SimHei" w:eastAsia="SimHei" w:hAnsi="SimHei"/>
                <w:b/>
                <w:sz w:val="20"/>
                <w:szCs w:val="20"/>
                <w:lang w:val="zh-CN"/>
              </w:rPr>
              <w:t>空气</w:t>
            </w:r>
          </w:p>
        </w:tc>
        <w:tc>
          <w:tcPr>
            <w:tcW w:w="2891" w:type="dxa"/>
            <w:shd w:val="clear" w:color="auto" w:fill="A8D08D" w:themeFill="accent6" w:themeFillTint="99"/>
          </w:tcPr>
          <w:p w14:paraId="7204EDBE" w14:textId="77777777" w:rsidR="00A8545B" w:rsidRPr="00E9059D" w:rsidRDefault="00A8545B" w:rsidP="001C3A41">
            <w:pPr>
              <w:widowControl w:val="0"/>
              <w:spacing w:before="60" w:after="60" w:line="240" w:lineRule="auto"/>
              <w:jc w:val="center"/>
              <w:rPr>
                <w:rFonts w:ascii="SimHei" w:eastAsia="SimHei" w:hAnsi="SimHei"/>
                <w:b/>
                <w:smallCaps/>
                <w:sz w:val="20"/>
                <w:szCs w:val="20"/>
              </w:rPr>
            </w:pPr>
            <w:r w:rsidRPr="00E9059D">
              <w:rPr>
                <w:rFonts w:ascii="SimHei" w:eastAsia="SimHei" w:hAnsi="SimHei"/>
                <w:b/>
                <w:sz w:val="20"/>
                <w:szCs w:val="20"/>
                <w:lang w:val="zh-CN"/>
              </w:rPr>
              <w:t>水</w:t>
            </w:r>
          </w:p>
        </w:tc>
        <w:tc>
          <w:tcPr>
            <w:tcW w:w="2891" w:type="dxa"/>
            <w:shd w:val="clear" w:color="auto" w:fill="FFE599" w:themeFill="accent4" w:themeFillTint="66"/>
          </w:tcPr>
          <w:p w14:paraId="42218B55" w14:textId="77777777" w:rsidR="00A8545B" w:rsidRPr="00E9059D" w:rsidRDefault="00A8545B" w:rsidP="001C3A41">
            <w:pPr>
              <w:widowControl w:val="0"/>
              <w:spacing w:before="60" w:after="60" w:line="240" w:lineRule="auto"/>
              <w:jc w:val="center"/>
              <w:rPr>
                <w:rFonts w:ascii="SimHei" w:eastAsia="SimHei" w:hAnsi="SimHei"/>
                <w:b/>
                <w:smallCaps/>
                <w:sz w:val="20"/>
                <w:szCs w:val="20"/>
              </w:rPr>
            </w:pPr>
            <w:r w:rsidRPr="00E9059D">
              <w:rPr>
                <w:rFonts w:ascii="SimHei" w:eastAsia="SimHei" w:hAnsi="SimHei"/>
                <w:b/>
                <w:sz w:val="20"/>
                <w:szCs w:val="20"/>
                <w:lang w:val="zh-CN"/>
              </w:rPr>
              <w:t>土壤</w:t>
            </w:r>
          </w:p>
        </w:tc>
        <w:tc>
          <w:tcPr>
            <w:tcW w:w="2893" w:type="dxa"/>
            <w:shd w:val="clear" w:color="auto" w:fill="9CC2E5" w:themeFill="accent5" w:themeFillTint="99"/>
          </w:tcPr>
          <w:p w14:paraId="1BEB18B8" w14:textId="77777777" w:rsidR="00A8545B" w:rsidRPr="00E9059D" w:rsidRDefault="00A8545B" w:rsidP="001C3A41">
            <w:pPr>
              <w:widowControl w:val="0"/>
              <w:spacing w:before="60" w:after="60" w:line="240" w:lineRule="auto"/>
              <w:jc w:val="center"/>
              <w:rPr>
                <w:rFonts w:ascii="SimHei" w:eastAsia="SimHei" w:hAnsi="SimHei"/>
                <w:b/>
                <w:smallCaps/>
                <w:sz w:val="20"/>
                <w:szCs w:val="20"/>
              </w:rPr>
            </w:pPr>
            <w:r w:rsidRPr="00E9059D">
              <w:rPr>
                <w:rFonts w:ascii="SimHei" w:eastAsia="SimHei" w:hAnsi="SimHei"/>
                <w:b/>
                <w:sz w:val="20"/>
                <w:szCs w:val="20"/>
                <w:lang w:val="zh-CN"/>
              </w:rPr>
              <w:t>海洋和沿海</w:t>
            </w:r>
          </w:p>
        </w:tc>
      </w:tr>
      <w:tr w:rsidR="00A8545B" w:rsidRPr="00E9059D" w14:paraId="5D1FB8AD" w14:textId="77777777" w:rsidTr="00827126">
        <w:tc>
          <w:tcPr>
            <w:tcW w:w="11561" w:type="dxa"/>
            <w:gridSpan w:val="4"/>
            <w:shd w:val="clear" w:color="auto" w:fill="C9F1FF"/>
          </w:tcPr>
          <w:p w14:paraId="57B9FDF8" w14:textId="2DE76D7C" w:rsidR="00A8545B" w:rsidRPr="00E9059D" w:rsidRDefault="00BB64F7" w:rsidP="001C3A41">
            <w:pPr>
              <w:widowControl w:val="0"/>
              <w:spacing w:before="60" w:after="60" w:line="240" w:lineRule="auto"/>
              <w:rPr>
                <w:smallCaps/>
                <w:sz w:val="20"/>
                <w:szCs w:val="20"/>
              </w:rPr>
            </w:pPr>
            <w:r w:rsidRPr="00E9059D">
              <w:rPr>
                <w:sz w:val="20"/>
                <w:szCs w:val="20"/>
                <w:lang w:val="zh-CN"/>
              </w:rPr>
              <w:t>具体目标</w:t>
            </w:r>
            <w:r w:rsidRPr="00E9059D">
              <w:rPr>
                <w:sz w:val="20"/>
                <w:szCs w:val="20"/>
                <w:lang w:val="zh-CN"/>
              </w:rPr>
              <w:t>3.9</w:t>
            </w:r>
            <w:r w:rsidRPr="00E9059D">
              <w:rPr>
                <w:sz w:val="20"/>
                <w:szCs w:val="20"/>
                <w:lang w:val="zh-CN"/>
              </w:rPr>
              <w:t>：到</w:t>
            </w:r>
            <w:r w:rsidRPr="00E9059D">
              <w:rPr>
                <w:sz w:val="20"/>
                <w:szCs w:val="20"/>
                <w:lang w:val="zh-CN"/>
              </w:rPr>
              <w:t>2030</w:t>
            </w:r>
            <w:r w:rsidRPr="00E9059D">
              <w:rPr>
                <w:sz w:val="20"/>
                <w:szCs w:val="20"/>
                <w:lang w:val="zh-CN"/>
              </w:rPr>
              <w:t>年，大幅减少危险化学品以及空气、水和土壤污染导致的死亡和患病人数。</w:t>
            </w:r>
          </w:p>
        </w:tc>
        <w:tc>
          <w:tcPr>
            <w:tcW w:w="2893" w:type="dxa"/>
            <w:vMerge w:val="restart"/>
            <w:shd w:val="clear" w:color="auto" w:fill="C9F1FF"/>
          </w:tcPr>
          <w:p w14:paraId="1550F04F" w14:textId="77777777" w:rsidR="00A8545B" w:rsidRPr="00E9059D" w:rsidRDefault="00A8545B" w:rsidP="001C3A41">
            <w:pPr>
              <w:widowControl w:val="0"/>
              <w:spacing w:before="60" w:after="60" w:line="240" w:lineRule="auto"/>
              <w:rPr>
                <w:b/>
                <w:smallCaps/>
                <w:sz w:val="20"/>
                <w:szCs w:val="20"/>
                <w:lang w:val="en-GB"/>
              </w:rPr>
            </w:pPr>
          </w:p>
        </w:tc>
      </w:tr>
      <w:tr w:rsidR="00A8545B" w:rsidRPr="00E9059D" w14:paraId="3E5FC26D" w14:textId="77777777" w:rsidTr="00827126">
        <w:tc>
          <w:tcPr>
            <w:tcW w:w="11561" w:type="dxa"/>
            <w:gridSpan w:val="4"/>
            <w:shd w:val="clear" w:color="auto" w:fill="C9F1FF"/>
          </w:tcPr>
          <w:p w14:paraId="24FCA49C" w14:textId="4BDD2F4F" w:rsidR="00A8545B" w:rsidRPr="00E9059D" w:rsidRDefault="00BB64F7" w:rsidP="001C3A41">
            <w:pPr>
              <w:widowControl w:val="0"/>
              <w:spacing w:before="60" w:after="60" w:line="240" w:lineRule="auto"/>
              <w:rPr>
                <w:smallCaps/>
                <w:sz w:val="20"/>
                <w:szCs w:val="20"/>
              </w:rPr>
            </w:pPr>
            <w:r w:rsidRPr="00E9059D">
              <w:rPr>
                <w:sz w:val="20"/>
                <w:szCs w:val="20"/>
                <w:lang w:val="zh-CN"/>
              </w:rPr>
              <w:t>具体目标</w:t>
            </w:r>
            <w:r w:rsidRPr="00E9059D">
              <w:rPr>
                <w:sz w:val="20"/>
                <w:szCs w:val="20"/>
                <w:lang w:val="zh-CN"/>
              </w:rPr>
              <w:t>12.4</w:t>
            </w:r>
            <w:r w:rsidRPr="00E9059D">
              <w:rPr>
                <w:sz w:val="20"/>
                <w:szCs w:val="20"/>
                <w:lang w:val="zh-CN"/>
              </w:rPr>
              <w:t>：到</w:t>
            </w:r>
            <w:r w:rsidRPr="00E9059D">
              <w:rPr>
                <w:sz w:val="20"/>
                <w:szCs w:val="20"/>
                <w:lang w:val="zh-CN"/>
              </w:rPr>
              <w:t>2020</w:t>
            </w:r>
            <w:r w:rsidRPr="00E9059D">
              <w:rPr>
                <w:sz w:val="20"/>
                <w:szCs w:val="20"/>
                <w:lang w:val="zh-CN"/>
              </w:rPr>
              <w:t>年，根据商定的国际框架，实现化学品和所有废物在整个生命周期内的无害环境管理，显著减少其对</w:t>
            </w:r>
            <w:r w:rsidR="001C3A41">
              <w:rPr>
                <w:sz w:val="20"/>
                <w:szCs w:val="20"/>
                <w:lang w:val="zh-CN"/>
              </w:rPr>
              <w:br/>
            </w:r>
            <w:r w:rsidRPr="00E9059D">
              <w:rPr>
                <w:sz w:val="20"/>
                <w:szCs w:val="20"/>
                <w:lang w:val="zh-CN"/>
              </w:rPr>
              <w:t>空气、水和土壤的释放以最大限度减少其对人类健康与环境的不利影响。</w:t>
            </w:r>
          </w:p>
        </w:tc>
        <w:tc>
          <w:tcPr>
            <w:tcW w:w="2893" w:type="dxa"/>
            <w:vMerge/>
            <w:shd w:val="clear" w:color="auto" w:fill="C9F1FF"/>
          </w:tcPr>
          <w:p w14:paraId="0B43AD65" w14:textId="77777777" w:rsidR="00A8545B" w:rsidRPr="00E9059D" w:rsidRDefault="00A8545B" w:rsidP="001C3A41">
            <w:pPr>
              <w:widowControl w:val="0"/>
              <w:spacing w:before="60" w:after="60" w:line="240" w:lineRule="auto"/>
              <w:rPr>
                <w:b/>
                <w:smallCaps/>
                <w:sz w:val="20"/>
                <w:szCs w:val="20"/>
                <w:lang w:val="en-GB"/>
              </w:rPr>
            </w:pPr>
          </w:p>
        </w:tc>
      </w:tr>
      <w:tr w:rsidR="00A8545B" w:rsidRPr="00E9059D" w14:paraId="300D228A" w14:textId="77777777" w:rsidTr="00827126">
        <w:tc>
          <w:tcPr>
            <w:tcW w:w="14454" w:type="dxa"/>
            <w:gridSpan w:val="5"/>
            <w:shd w:val="clear" w:color="auto" w:fill="C9F1FF"/>
          </w:tcPr>
          <w:p w14:paraId="7AB2950E" w14:textId="473CA709" w:rsidR="00A8545B" w:rsidRPr="00E9059D" w:rsidRDefault="00BB64F7" w:rsidP="001C3A41">
            <w:pPr>
              <w:widowControl w:val="0"/>
              <w:spacing w:before="60" w:after="60" w:line="240" w:lineRule="auto"/>
              <w:rPr>
                <w:b/>
                <w:smallCaps/>
                <w:sz w:val="20"/>
                <w:szCs w:val="20"/>
              </w:rPr>
            </w:pPr>
            <w:r w:rsidRPr="00E9059D">
              <w:rPr>
                <w:sz w:val="20"/>
                <w:szCs w:val="20"/>
                <w:lang w:val="zh-CN"/>
              </w:rPr>
              <w:t>具体目标</w:t>
            </w:r>
            <w:r w:rsidRPr="00E9059D">
              <w:rPr>
                <w:sz w:val="20"/>
                <w:szCs w:val="20"/>
                <w:lang w:val="zh-CN"/>
              </w:rPr>
              <w:t>8.4</w:t>
            </w:r>
            <w:r w:rsidRPr="00E9059D">
              <w:rPr>
                <w:sz w:val="20"/>
                <w:szCs w:val="20"/>
                <w:lang w:val="zh-CN"/>
              </w:rPr>
              <w:t>：到</w:t>
            </w:r>
            <w:r w:rsidRPr="00E9059D">
              <w:rPr>
                <w:sz w:val="20"/>
                <w:szCs w:val="20"/>
                <w:lang w:val="zh-CN"/>
              </w:rPr>
              <w:t>2030</w:t>
            </w:r>
            <w:r w:rsidRPr="00E9059D">
              <w:rPr>
                <w:sz w:val="20"/>
                <w:szCs w:val="20"/>
                <w:lang w:val="zh-CN"/>
              </w:rPr>
              <w:t>年，逐步改善全球消费和生产的资源使用效率，按照《可持续消费和生产模式方案十年框架》，努力使经济增长和环境退化脱钩，发达国家应在上述工作中做出表率。</w:t>
            </w:r>
          </w:p>
        </w:tc>
      </w:tr>
      <w:tr w:rsidR="00A8545B" w:rsidRPr="00E9059D" w14:paraId="364A9361" w14:textId="77777777" w:rsidTr="00827126">
        <w:tc>
          <w:tcPr>
            <w:tcW w:w="14454" w:type="dxa"/>
            <w:gridSpan w:val="5"/>
            <w:shd w:val="clear" w:color="auto" w:fill="C9F1FF"/>
          </w:tcPr>
          <w:p w14:paraId="02F2C3B4" w14:textId="7F6CCA21" w:rsidR="00A8545B" w:rsidRPr="00E9059D" w:rsidRDefault="00BB64F7" w:rsidP="001C3A41">
            <w:pPr>
              <w:widowControl w:val="0"/>
              <w:spacing w:before="60" w:after="60" w:line="240" w:lineRule="auto"/>
              <w:rPr>
                <w:color w:val="000000"/>
                <w:sz w:val="20"/>
                <w:szCs w:val="20"/>
              </w:rPr>
            </w:pPr>
            <w:r w:rsidRPr="00E9059D">
              <w:rPr>
                <w:sz w:val="20"/>
                <w:szCs w:val="20"/>
                <w:lang w:val="zh-CN"/>
              </w:rPr>
              <w:t>具体目标</w:t>
            </w:r>
            <w:r w:rsidRPr="00E9059D">
              <w:rPr>
                <w:sz w:val="20"/>
                <w:szCs w:val="20"/>
                <w:lang w:val="zh-CN"/>
              </w:rPr>
              <w:t>9.1</w:t>
            </w:r>
            <w:r w:rsidRPr="00E9059D">
              <w:rPr>
                <w:sz w:val="20"/>
                <w:szCs w:val="20"/>
                <w:lang w:val="zh-CN"/>
              </w:rPr>
              <w:t>：发展优质、可靠、可持续和有抵御灾害能力的基础设施，包括区域和跨境基础设施，以支持经济发展和提升人类福祉，重点是人人可负担得起并</w:t>
            </w:r>
            <w:r w:rsidR="001C3A41">
              <w:rPr>
                <w:sz w:val="20"/>
                <w:szCs w:val="20"/>
                <w:lang w:val="zh-CN"/>
              </w:rPr>
              <w:br/>
            </w:r>
            <w:r w:rsidRPr="00E9059D">
              <w:rPr>
                <w:sz w:val="20"/>
                <w:szCs w:val="20"/>
                <w:lang w:val="zh-CN"/>
              </w:rPr>
              <w:t>公平利用上述基础设施。</w:t>
            </w:r>
          </w:p>
        </w:tc>
      </w:tr>
      <w:tr w:rsidR="00A8545B" w:rsidRPr="00E9059D" w14:paraId="5D42B28C" w14:textId="77777777" w:rsidTr="00827126">
        <w:tc>
          <w:tcPr>
            <w:tcW w:w="14454" w:type="dxa"/>
            <w:gridSpan w:val="5"/>
            <w:shd w:val="clear" w:color="auto" w:fill="C9F1FF"/>
          </w:tcPr>
          <w:p w14:paraId="6604B28D" w14:textId="3F4900C0" w:rsidR="00A8545B" w:rsidRPr="00E9059D" w:rsidRDefault="00BB64F7" w:rsidP="001C3A41">
            <w:pPr>
              <w:widowControl w:val="0"/>
              <w:spacing w:before="60" w:after="60" w:line="240" w:lineRule="auto"/>
              <w:rPr>
                <w:color w:val="000000"/>
                <w:sz w:val="20"/>
                <w:szCs w:val="20"/>
              </w:rPr>
            </w:pPr>
            <w:r w:rsidRPr="00E9059D">
              <w:rPr>
                <w:sz w:val="20"/>
                <w:szCs w:val="20"/>
                <w:lang w:val="zh-CN"/>
              </w:rPr>
              <w:t>具体目标</w:t>
            </w:r>
            <w:r w:rsidRPr="00E9059D">
              <w:rPr>
                <w:sz w:val="20"/>
                <w:szCs w:val="20"/>
                <w:lang w:val="zh-CN"/>
              </w:rPr>
              <w:t>9.4</w:t>
            </w:r>
            <w:r w:rsidRPr="00E9059D">
              <w:rPr>
                <w:sz w:val="20"/>
                <w:szCs w:val="20"/>
                <w:lang w:val="zh-CN"/>
              </w:rPr>
              <w:t>：到</w:t>
            </w:r>
            <w:r w:rsidRPr="00E9059D">
              <w:rPr>
                <w:sz w:val="20"/>
                <w:szCs w:val="20"/>
                <w:lang w:val="zh-CN"/>
              </w:rPr>
              <w:t>2030</w:t>
            </w:r>
            <w:r w:rsidRPr="00E9059D">
              <w:rPr>
                <w:sz w:val="20"/>
                <w:szCs w:val="20"/>
                <w:lang w:val="zh-CN"/>
              </w:rPr>
              <w:t>年，所有国家根据自身能力采取行动，升级基础设施，改进工业以提升其可持续性，提高资源使用效率，更多采用清洁和环保技术及产业流程。</w:t>
            </w:r>
          </w:p>
        </w:tc>
      </w:tr>
      <w:tr w:rsidR="00A8545B" w:rsidRPr="00E9059D" w14:paraId="43776AC1" w14:textId="77777777" w:rsidTr="00827126">
        <w:tc>
          <w:tcPr>
            <w:tcW w:w="14454" w:type="dxa"/>
            <w:gridSpan w:val="5"/>
            <w:shd w:val="clear" w:color="auto" w:fill="C9F1FF"/>
          </w:tcPr>
          <w:p w14:paraId="62C89134" w14:textId="695A880C" w:rsidR="00A8545B" w:rsidRPr="00E9059D" w:rsidRDefault="00BB64F7" w:rsidP="001C3A41">
            <w:pPr>
              <w:widowControl w:val="0"/>
              <w:spacing w:before="60" w:after="60" w:line="240" w:lineRule="auto"/>
              <w:rPr>
                <w:b/>
                <w:smallCaps/>
                <w:sz w:val="20"/>
                <w:szCs w:val="20"/>
              </w:rPr>
            </w:pPr>
            <w:r w:rsidRPr="00E9059D">
              <w:rPr>
                <w:sz w:val="20"/>
                <w:szCs w:val="20"/>
                <w:lang w:val="zh-CN"/>
              </w:rPr>
              <w:t>具体目标</w:t>
            </w:r>
            <w:r w:rsidRPr="00E9059D">
              <w:rPr>
                <w:sz w:val="20"/>
                <w:szCs w:val="20"/>
                <w:lang w:val="zh-CN"/>
              </w:rPr>
              <w:t>12.6</w:t>
            </w:r>
            <w:r w:rsidRPr="00E9059D">
              <w:rPr>
                <w:sz w:val="20"/>
                <w:szCs w:val="20"/>
                <w:lang w:val="zh-CN"/>
              </w:rPr>
              <w:t>：鼓励各个公司，特别是大公司和跨国公司，采用可持续的做法，并将可持续性信息纳入各自报告周期。</w:t>
            </w:r>
          </w:p>
        </w:tc>
      </w:tr>
      <w:tr w:rsidR="00A8545B" w:rsidRPr="00E9059D" w14:paraId="673DEF2D" w14:textId="77777777" w:rsidTr="00827126">
        <w:tc>
          <w:tcPr>
            <w:tcW w:w="14454" w:type="dxa"/>
            <w:gridSpan w:val="5"/>
            <w:shd w:val="clear" w:color="auto" w:fill="C9F1FF"/>
          </w:tcPr>
          <w:p w14:paraId="57475969" w14:textId="734AD2F4" w:rsidR="00A8545B" w:rsidRPr="00E9059D" w:rsidRDefault="00BB64F7" w:rsidP="001C3A41">
            <w:pPr>
              <w:widowControl w:val="0"/>
              <w:spacing w:before="60" w:after="60" w:line="240" w:lineRule="auto"/>
              <w:rPr>
                <w:color w:val="000000"/>
                <w:sz w:val="20"/>
                <w:szCs w:val="20"/>
              </w:rPr>
            </w:pPr>
            <w:r w:rsidRPr="00E9059D">
              <w:rPr>
                <w:sz w:val="20"/>
                <w:szCs w:val="20"/>
                <w:lang w:val="zh-CN"/>
              </w:rPr>
              <w:t>具体目标</w:t>
            </w:r>
            <w:r w:rsidRPr="00E9059D">
              <w:rPr>
                <w:sz w:val="20"/>
                <w:szCs w:val="20"/>
                <w:lang w:val="zh-CN"/>
              </w:rPr>
              <w:t>12.c</w:t>
            </w:r>
            <w:r w:rsidRPr="00E9059D">
              <w:rPr>
                <w:sz w:val="20"/>
                <w:szCs w:val="20"/>
                <w:lang w:val="zh-CN"/>
              </w:rPr>
              <w:t>：对鼓励浪费性消费的低效化石燃料补贴进行合理化调整，为此，应根据各国国情消除市场扭曲，包括调整税收结构，逐步取消有害补贴以反映其环境影响，同时充分考虑发展中国家的特殊需求和情况，尽可能减少对其发展可能产生的不利影响并注意保护穷人和受影响社区。</w:t>
            </w:r>
          </w:p>
        </w:tc>
      </w:tr>
      <w:tr w:rsidR="00A8545B" w:rsidRPr="00E9059D" w14:paraId="705D3DE0" w14:textId="77777777" w:rsidTr="00827126">
        <w:trPr>
          <w:trHeight w:val="412"/>
        </w:trPr>
        <w:tc>
          <w:tcPr>
            <w:tcW w:w="5779" w:type="dxa"/>
            <w:gridSpan w:val="2"/>
            <w:tcBorders>
              <w:bottom w:val="single" w:sz="4" w:space="0" w:color="auto"/>
            </w:tcBorders>
            <w:shd w:val="clear" w:color="auto" w:fill="C9F1FF"/>
          </w:tcPr>
          <w:p w14:paraId="4E0D8FFA" w14:textId="16141C57" w:rsidR="00A8545B" w:rsidRPr="00E9059D" w:rsidRDefault="00BB64F7" w:rsidP="001C3A41">
            <w:pPr>
              <w:widowControl w:val="0"/>
              <w:spacing w:before="60" w:after="60" w:line="240" w:lineRule="auto"/>
              <w:rPr>
                <w:sz w:val="20"/>
                <w:szCs w:val="20"/>
              </w:rPr>
            </w:pPr>
            <w:r w:rsidRPr="00E9059D">
              <w:rPr>
                <w:sz w:val="20"/>
                <w:szCs w:val="20"/>
                <w:lang w:val="zh-CN"/>
              </w:rPr>
              <w:t>具体目标</w:t>
            </w:r>
            <w:r w:rsidRPr="00E9059D">
              <w:rPr>
                <w:sz w:val="20"/>
                <w:szCs w:val="20"/>
                <w:lang w:val="zh-CN"/>
              </w:rPr>
              <w:t>11.6</w:t>
            </w:r>
            <w:r w:rsidRPr="00E9059D">
              <w:rPr>
                <w:sz w:val="20"/>
                <w:szCs w:val="20"/>
                <w:lang w:val="zh-CN"/>
              </w:rPr>
              <w:t>：到</w:t>
            </w:r>
            <w:r w:rsidRPr="00E9059D">
              <w:rPr>
                <w:sz w:val="20"/>
                <w:szCs w:val="20"/>
                <w:lang w:val="zh-CN"/>
              </w:rPr>
              <w:t>2030</w:t>
            </w:r>
            <w:r w:rsidRPr="00E9059D">
              <w:rPr>
                <w:sz w:val="20"/>
                <w:szCs w:val="20"/>
                <w:lang w:val="zh-CN"/>
              </w:rPr>
              <w:t>年，减少城市的人均负面环境影响，包括特别关注空气质量，以及城市废物管理等。</w:t>
            </w:r>
          </w:p>
        </w:tc>
        <w:tc>
          <w:tcPr>
            <w:tcW w:w="8675" w:type="dxa"/>
            <w:gridSpan w:val="3"/>
            <w:tcBorders>
              <w:bottom w:val="single" w:sz="4" w:space="0" w:color="auto"/>
            </w:tcBorders>
            <w:shd w:val="clear" w:color="auto" w:fill="C9F1FF"/>
          </w:tcPr>
          <w:p w14:paraId="7959429B" w14:textId="64EB7584" w:rsidR="00A8545B" w:rsidRPr="00E9059D" w:rsidRDefault="00BB64F7" w:rsidP="001C3A41">
            <w:pPr>
              <w:widowControl w:val="0"/>
              <w:spacing w:before="60" w:after="60" w:line="240" w:lineRule="auto"/>
              <w:rPr>
                <w:color w:val="000000"/>
                <w:sz w:val="20"/>
                <w:szCs w:val="20"/>
              </w:rPr>
            </w:pPr>
            <w:r w:rsidRPr="00E9059D">
              <w:rPr>
                <w:sz w:val="20"/>
                <w:szCs w:val="20"/>
                <w:lang w:val="zh-CN"/>
              </w:rPr>
              <w:t>具体目标</w:t>
            </w:r>
            <w:r w:rsidRPr="00E9059D">
              <w:rPr>
                <w:sz w:val="20"/>
                <w:szCs w:val="20"/>
                <w:lang w:val="zh-CN"/>
              </w:rPr>
              <w:t>14.1</w:t>
            </w:r>
            <w:r w:rsidRPr="00E9059D">
              <w:rPr>
                <w:sz w:val="20"/>
                <w:szCs w:val="20"/>
                <w:lang w:val="zh-CN"/>
              </w:rPr>
              <w:t>：到</w:t>
            </w:r>
            <w:r w:rsidRPr="00E9059D">
              <w:rPr>
                <w:sz w:val="20"/>
                <w:szCs w:val="20"/>
                <w:lang w:val="zh-CN"/>
              </w:rPr>
              <w:t>2025</w:t>
            </w:r>
            <w:r w:rsidRPr="00E9059D">
              <w:rPr>
                <w:sz w:val="20"/>
                <w:szCs w:val="20"/>
                <w:lang w:val="zh-CN"/>
              </w:rPr>
              <w:t>年，预防和大幅减少各类海洋污染，特别是陆上活动造成的污染，包括海洋废弃物污染和营养盐污染。</w:t>
            </w:r>
          </w:p>
        </w:tc>
      </w:tr>
      <w:tr w:rsidR="00A8545B" w:rsidRPr="00E9059D" w14:paraId="1BD20E44" w14:textId="77777777" w:rsidTr="00827126">
        <w:trPr>
          <w:trHeight w:val="676"/>
        </w:trPr>
        <w:tc>
          <w:tcPr>
            <w:tcW w:w="2889" w:type="dxa"/>
            <w:vMerge w:val="restart"/>
            <w:shd w:val="clear" w:color="auto" w:fill="D0CECE" w:themeFill="background2" w:themeFillShade="E6"/>
          </w:tcPr>
          <w:p w14:paraId="441BA719" w14:textId="7E44BD5D" w:rsidR="00A8545B" w:rsidRPr="00E9059D" w:rsidRDefault="00BB64F7" w:rsidP="001C3A41">
            <w:pPr>
              <w:widowControl w:val="0"/>
              <w:spacing w:before="60" w:after="60" w:line="240" w:lineRule="auto"/>
              <w:rPr>
                <w:color w:val="000000"/>
                <w:sz w:val="20"/>
                <w:szCs w:val="20"/>
              </w:rPr>
            </w:pPr>
            <w:r w:rsidRPr="00E9059D">
              <w:rPr>
                <w:sz w:val="20"/>
                <w:szCs w:val="20"/>
                <w:lang w:val="zh-CN"/>
              </w:rPr>
              <w:t>具体目标</w:t>
            </w:r>
            <w:r w:rsidRPr="00E9059D">
              <w:rPr>
                <w:sz w:val="20"/>
                <w:szCs w:val="20"/>
                <w:lang w:val="zh-CN"/>
              </w:rPr>
              <w:t>12.3</w:t>
            </w:r>
            <w:r w:rsidRPr="00E9059D">
              <w:rPr>
                <w:sz w:val="20"/>
                <w:szCs w:val="20"/>
                <w:lang w:val="zh-CN"/>
              </w:rPr>
              <w:t>：到</w:t>
            </w:r>
            <w:r w:rsidRPr="00E9059D">
              <w:rPr>
                <w:sz w:val="20"/>
                <w:szCs w:val="20"/>
                <w:lang w:val="zh-CN"/>
              </w:rPr>
              <w:t>2030</w:t>
            </w:r>
            <w:r w:rsidRPr="00E9059D">
              <w:rPr>
                <w:sz w:val="20"/>
                <w:szCs w:val="20"/>
                <w:lang w:val="zh-CN"/>
              </w:rPr>
              <w:t>年，将零售和消费环节的全球人均粮食浪费减半，减少生产和供应</w:t>
            </w:r>
            <w:r w:rsidRPr="00E9059D">
              <w:rPr>
                <w:sz w:val="20"/>
                <w:szCs w:val="20"/>
                <w:lang w:val="zh-CN"/>
              </w:rPr>
              <w:lastRenderedPageBreak/>
              <w:t>环节的粮食损失，包括收获后的损失。</w:t>
            </w:r>
          </w:p>
          <w:p w14:paraId="73E63322" w14:textId="274F7689" w:rsidR="00A8545B" w:rsidRPr="00E9059D" w:rsidRDefault="00BB64F7" w:rsidP="001C3A41">
            <w:pPr>
              <w:widowControl w:val="0"/>
              <w:spacing w:before="60" w:after="60" w:line="240" w:lineRule="auto"/>
              <w:rPr>
                <w:color w:val="000000"/>
                <w:sz w:val="20"/>
                <w:szCs w:val="20"/>
              </w:rPr>
            </w:pPr>
            <w:r w:rsidRPr="00E9059D">
              <w:rPr>
                <w:sz w:val="20"/>
                <w:szCs w:val="20"/>
                <w:lang w:val="zh-CN"/>
              </w:rPr>
              <w:t>具体目标</w:t>
            </w:r>
            <w:r w:rsidRPr="00E9059D">
              <w:rPr>
                <w:sz w:val="20"/>
                <w:szCs w:val="20"/>
                <w:lang w:val="zh-CN"/>
              </w:rPr>
              <w:t>12.</w:t>
            </w:r>
            <w:r w:rsidR="005B6CEB">
              <w:rPr>
                <w:sz w:val="20"/>
                <w:szCs w:val="20"/>
                <w:lang w:val="zh-CN"/>
              </w:rPr>
              <w:t>5</w:t>
            </w:r>
            <w:r w:rsidRPr="00E9059D">
              <w:rPr>
                <w:sz w:val="20"/>
                <w:szCs w:val="20"/>
                <w:lang w:val="zh-CN"/>
              </w:rPr>
              <w:t>：到</w:t>
            </w:r>
            <w:r w:rsidRPr="00E9059D">
              <w:rPr>
                <w:sz w:val="20"/>
                <w:szCs w:val="20"/>
                <w:lang w:val="zh-CN"/>
              </w:rPr>
              <w:t>2030</w:t>
            </w:r>
            <w:r w:rsidRPr="00E9059D">
              <w:rPr>
                <w:sz w:val="20"/>
                <w:szCs w:val="20"/>
                <w:lang w:val="zh-CN"/>
              </w:rPr>
              <w:t>年，通过预防、减排、回收和再利用，大幅减少废物的产生。</w:t>
            </w:r>
          </w:p>
          <w:p w14:paraId="6144A360" w14:textId="77777777" w:rsidR="00A8545B" w:rsidRPr="00E9059D" w:rsidRDefault="00A8545B" w:rsidP="001C3A41">
            <w:pPr>
              <w:widowControl w:val="0"/>
              <w:spacing w:before="60" w:after="60" w:line="240" w:lineRule="auto"/>
              <w:rPr>
                <w:color w:val="000000"/>
                <w:sz w:val="20"/>
                <w:szCs w:val="20"/>
                <w:lang w:val="en-GB"/>
              </w:rPr>
            </w:pPr>
          </w:p>
        </w:tc>
        <w:tc>
          <w:tcPr>
            <w:tcW w:w="2890" w:type="dxa"/>
            <w:vMerge w:val="restart"/>
            <w:shd w:val="clear" w:color="auto" w:fill="F7CAAC" w:themeFill="accent2" w:themeFillTint="66"/>
          </w:tcPr>
          <w:p w14:paraId="213C75D0" w14:textId="03E59852" w:rsidR="00A8545B" w:rsidRPr="00E9059D" w:rsidRDefault="00BB64F7" w:rsidP="001C3A41">
            <w:pPr>
              <w:widowControl w:val="0"/>
              <w:spacing w:before="60" w:after="60" w:line="240" w:lineRule="auto"/>
              <w:rPr>
                <w:sz w:val="20"/>
                <w:szCs w:val="20"/>
              </w:rPr>
            </w:pPr>
            <w:r w:rsidRPr="00E9059D">
              <w:rPr>
                <w:sz w:val="20"/>
                <w:szCs w:val="20"/>
                <w:lang w:val="zh-CN"/>
              </w:rPr>
              <w:lastRenderedPageBreak/>
              <w:t>具体目标</w:t>
            </w:r>
            <w:r w:rsidRPr="00E9059D">
              <w:rPr>
                <w:sz w:val="20"/>
                <w:szCs w:val="20"/>
                <w:lang w:val="zh-CN"/>
              </w:rPr>
              <w:t>7.1</w:t>
            </w:r>
            <w:r w:rsidRPr="00E9059D">
              <w:rPr>
                <w:sz w:val="20"/>
                <w:szCs w:val="20"/>
                <w:lang w:val="zh-CN"/>
              </w:rPr>
              <w:t>：到</w:t>
            </w:r>
            <w:r w:rsidRPr="00E9059D">
              <w:rPr>
                <w:sz w:val="20"/>
                <w:szCs w:val="20"/>
                <w:lang w:val="zh-CN"/>
              </w:rPr>
              <w:t>2030</w:t>
            </w:r>
            <w:r w:rsidRPr="00E9059D">
              <w:rPr>
                <w:sz w:val="20"/>
                <w:szCs w:val="20"/>
                <w:lang w:val="zh-CN"/>
              </w:rPr>
              <w:t>年，确保人人都能获得负担得起的、可靠的现代能源服务。</w:t>
            </w:r>
          </w:p>
          <w:p w14:paraId="27808188" w14:textId="582E1018" w:rsidR="00A8545B" w:rsidRPr="00E9059D" w:rsidRDefault="00BB64F7" w:rsidP="001C3A41">
            <w:pPr>
              <w:widowControl w:val="0"/>
              <w:spacing w:before="60" w:after="60" w:line="240" w:lineRule="auto"/>
              <w:rPr>
                <w:sz w:val="20"/>
                <w:szCs w:val="20"/>
              </w:rPr>
            </w:pPr>
            <w:r w:rsidRPr="00E9059D">
              <w:rPr>
                <w:sz w:val="20"/>
                <w:szCs w:val="20"/>
                <w:lang w:val="zh-CN"/>
              </w:rPr>
              <w:lastRenderedPageBreak/>
              <w:t>具体目标</w:t>
            </w:r>
            <w:r w:rsidRPr="00E9059D">
              <w:rPr>
                <w:sz w:val="20"/>
                <w:szCs w:val="20"/>
                <w:lang w:val="zh-CN"/>
              </w:rPr>
              <w:t>7.2</w:t>
            </w:r>
            <w:r w:rsidRPr="00E9059D">
              <w:rPr>
                <w:sz w:val="20"/>
                <w:szCs w:val="20"/>
                <w:lang w:val="zh-CN"/>
              </w:rPr>
              <w:t>：到</w:t>
            </w:r>
            <w:r w:rsidRPr="00E9059D">
              <w:rPr>
                <w:sz w:val="20"/>
                <w:szCs w:val="20"/>
                <w:lang w:val="zh-CN"/>
              </w:rPr>
              <w:t>2030</w:t>
            </w:r>
            <w:r w:rsidRPr="00E9059D">
              <w:rPr>
                <w:sz w:val="20"/>
                <w:szCs w:val="20"/>
                <w:lang w:val="zh-CN"/>
              </w:rPr>
              <w:t>年，大幅增加可再生能源在全球能源结构中的比例。</w:t>
            </w:r>
          </w:p>
          <w:p w14:paraId="07F61780" w14:textId="1A9C903F" w:rsidR="00A8545B" w:rsidRPr="00E9059D" w:rsidRDefault="00BB64F7" w:rsidP="001C3A41">
            <w:pPr>
              <w:widowControl w:val="0"/>
              <w:spacing w:before="60" w:after="60" w:line="240" w:lineRule="auto"/>
              <w:rPr>
                <w:color w:val="000000"/>
                <w:sz w:val="20"/>
                <w:szCs w:val="20"/>
              </w:rPr>
            </w:pPr>
            <w:r w:rsidRPr="00E9059D">
              <w:rPr>
                <w:sz w:val="20"/>
                <w:szCs w:val="20"/>
                <w:lang w:val="zh-CN"/>
              </w:rPr>
              <w:t>具体目标</w:t>
            </w:r>
            <w:r w:rsidRPr="00E9059D">
              <w:rPr>
                <w:sz w:val="20"/>
                <w:szCs w:val="20"/>
                <w:lang w:val="zh-CN"/>
              </w:rPr>
              <w:t>7.3</w:t>
            </w:r>
            <w:r w:rsidRPr="00E9059D">
              <w:rPr>
                <w:sz w:val="20"/>
                <w:szCs w:val="20"/>
                <w:lang w:val="zh-CN"/>
              </w:rPr>
              <w:t>：到</w:t>
            </w:r>
            <w:r w:rsidRPr="00E9059D">
              <w:rPr>
                <w:sz w:val="20"/>
                <w:szCs w:val="20"/>
                <w:lang w:val="zh-CN"/>
              </w:rPr>
              <w:t>2030</w:t>
            </w:r>
            <w:r w:rsidRPr="00E9059D">
              <w:rPr>
                <w:sz w:val="20"/>
                <w:szCs w:val="20"/>
                <w:lang w:val="zh-CN"/>
              </w:rPr>
              <w:t>年，全球能效改善率提高一倍。</w:t>
            </w:r>
          </w:p>
          <w:p w14:paraId="06F03BDB" w14:textId="51CA5ECB" w:rsidR="00A8545B" w:rsidRPr="00E9059D" w:rsidRDefault="00BB64F7" w:rsidP="001C3A41">
            <w:pPr>
              <w:widowControl w:val="0"/>
              <w:spacing w:before="60" w:after="60" w:line="240" w:lineRule="auto"/>
              <w:rPr>
                <w:sz w:val="20"/>
                <w:szCs w:val="20"/>
              </w:rPr>
            </w:pPr>
            <w:r w:rsidRPr="00E9059D">
              <w:rPr>
                <w:sz w:val="20"/>
                <w:szCs w:val="20"/>
                <w:lang w:val="zh-CN"/>
              </w:rPr>
              <w:t>具体目标</w:t>
            </w:r>
            <w:r w:rsidRPr="00E9059D">
              <w:rPr>
                <w:sz w:val="20"/>
                <w:szCs w:val="20"/>
                <w:lang w:val="zh-CN"/>
              </w:rPr>
              <w:t>11.2</w:t>
            </w:r>
            <w:r w:rsidRPr="00E9059D">
              <w:rPr>
                <w:sz w:val="20"/>
                <w:szCs w:val="20"/>
                <w:lang w:val="zh-CN"/>
              </w:rPr>
              <w:t>：到</w:t>
            </w:r>
            <w:r w:rsidRPr="00E9059D">
              <w:rPr>
                <w:sz w:val="20"/>
                <w:szCs w:val="20"/>
                <w:lang w:val="zh-CN"/>
              </w:rPr>
              <w:t>2030</w:t>
            </w:r>
            <w:r w:rsidRPr="00E9059D">
              <w:rPr>
                <w:sz w:val="20"/>
                <w:szCs w:val="20"/>
                <w:lang w:val="zh-CN"/>
              </w:rPr>
              <w:t>年，向所有人提供安全、负担得起的、易于利用、可持续的交通运输系统，改善道路安全，特别是扩大公共交通，要特别关注处境脆弱者、妇女、儿童、残疾人和老年人的需要。</w:t>
            </w:r>
          </w:p>
        </w:tc>
        <w:tc>
          <w:tcPr>
            <w:tcW w:w="5782" w:type="dxa"/>
            <w:gridSpan w:val="2"/>
            <w:tcBorders>
              <w:bottom w:val="single" w:sz="4" w:space="0" w:color="auto"/>
            </w:tcBorders>
            <w:shd w:val="clear" w:color="auto" w:fill="C9F1FF"/>
          </w:tcPr>
          <w:p w14:paraId="4934F66F" w14:textId="7450E06F" w:rsidR="00A8545B" w:rsidRPr="00E9059D" w:rsidRDefault="00BB64F7" w:rsidP="001C3A41">
            <w:pPr>
              <w:widowControl w:val="0"/>
              <w:spacing w:before="60" w:after="60" w:line="240" w:lineRule="auto"/>
              <w:rPr>
                <w:color w:val="000000"/>
                <w:sz w:val="20"/>
                <w:szCs w:val="20"/>
              </w:rPr>
            </w:pPr>
            <w:r w:rsidRPr="00E9059D">
              <w:rPr>
                <w:sz w:val="20"/>
                <w:szCs w:val="20"/>
                <w:lang w:val="zh-CN"/>
              </w:rPr>
              <w:lastRenderedPageBreak/>
              <w:t>具体目标</w:t>
            </w:r>
            <w:r w:rsidRPr="00E9059D">
              <w:rPr>
                <w:sz w:val="20"/>
                <w:szCs w:val="20"/>
                <w:lang w:val="zh-CN"/>
              </w:rPr>
              <w:t>15.1</w:t>
            </w:r>
            <w:r w:rsidRPr="00E9059D">
              <w:rPr>
                <w:sz w:val="20"/>
                <w:szCs w:val="20"/>
                <w:lang w:val="zh-CN"/>
              </w:rPr>
              <w:t>：到</w:t>
            </w:r>
            <w:r w:rsidRPr="00E9059D">
              <w:rPr>
                <w:sz w:val="20"/>
                <w:szCs w:val="20"/>
                <w:lang w:val="zh-CN"/>
              </w:rPr>
              <w:t>2020</w:t>
            </w:r>
            <w:r w:rsidRPr="00E9059D">
              <w:rPr>
                <w:sz w:val="20"/>
                <w:szCs w:val="20"/>
                <w:lang w:val="zh-CN"/>
              </w:rPr>
              <w:t>年，根据国际协议规定的义务，保护、恢复和</w:t>
            </w:r>
            <w:proofErr w:type="gramStart"/>
            <w:r w:rsidRPr="00E9059D">
              <w:rPr>
                <w:sz w:val="20"/>
                <w:szCs w:val="20"/>
                <w:lang w:val="zh-CN"/>
              </w:rPr>
              <w:t>可</w:t>
            </w:r>
            <w:proofErr w:type="gramEnd"/>
            <w:r w:rsidRPr="00E9059D">
              <w:rPr>
                <w:sz w:val="20"/>
                <w:szCs w:val="20"/>
                <w:lang w:val="zh-CN"/>
              </w:rPr>
              <w:t>持续利用陆地和内陆的淡水生态系统及其服务，特别是森林、湿地、山麓和旱地。</w:t>
            </w:r>
          </w:p>
        </w:tc>
        <w:tc>
          <w:tcPr>
            <w:tcW w:w="2893" w:type="dxa"/>
            <w:vMerge w:val="restart"/>
            <w:shd w:val="clear" w:color="auto" w:fill="BDD6EE" w:themeFill="accent5" w:themeFillTint="66"/>
          </w:tcPr>
          <w:p w14:paraId="0FDECACE" w14:textId="50F9644D" w:rsidR="00A8545B" w:rsidRPr="00E9059D" w:rsidRDefault="00BB64F7" w:rsidP="001C3A41">
            <w:pPr>
              <w:widowControl w:val="0"/>
              <w:spacing w:before="60" w:after="60" w:line="240" w:lineRule="auto"/>
              <w:rPr>
                <w:color w:val="000000"/>
                <w:sz w:val="20"/>
                <w:szCs w:val="20"/>
              </w:rPr>
            </w:pPr>
            <w:r w:rsidRPr="00E9059D">
              <w:rPr>
                <w:sz w:val="20"/>
                <w:szCs w:val="20"/>
                <w:lang w:val="zh-CN"/>
              </w:rPr>
              <w:t>具体目标</w:t>
            </w:r>
            <w:r w:rsidRPr="00E9059D">
              <w:rPr>
                <w:sz w:val="20"/>
                <w:szCs w:val="20"/>
                <w:lang w:val="zh-CN"/>
              </w:rPr>
              <w:t>14.2</w:t>
            </w:r>
            <w:r w:rsidRPr="00E9059D">
              <w:rPr>
                <w:sz w:val="20"/>
                <w:szCs w:val="20"/>
                <w:lang w:val="zh-CN"/>
              </w:rPr>
              <w:t>：到</w:t>
            </w:r>
            <w:r w:rsidRPr="00E9059D">
              <w:rPr>
                <w:sz w:val="20"/>
                <w:szCs w:val="20"/>
                <w:lang w:val="zh-CN"/>
              </w:rPr>
              <w:t>2020</w:t>
            </w:r>
            <w:r w:rsidRPr="00E9059D">
              <w:rPr>
                <w:sz w:val="20"/>
                <w:szCs w:val="20"/>
                <w:lang w:val="zh-CN"/>
              </w:rPr>
              <w:t>年，通过加强抵御灾害能力等方式，可持续管理和保护海洋和沿海</w:t>
            </w:r>
            <w:r w:rsidRPr="00E9059D">
              <w:rPr>
                <w:sz w:val="20"/>
                <w:szCs w:val="20"/>
                <w:lang w:val="zh-CN"/>
              </w:rPr>
              <w:lastRenderedPageBreak/>
              <w:t>生态系统，以免产生重大负面影响，并采取行动帮助它们恢复原状，使海洋保持健康，物产丰富。</w:t>
            </w:r>
          </w:p>
          <w:p w14:paraId="71170970" w14:textId="6EF87B47" w:rsidR="00A8545B" w:rsidRPr="00E9059D" w:rsidRDefault="00BB64F7" w:rsidP="001C3A41">
            <w:pPr>
              <w:widowControl w:val="0"/>
              <w:spacing w:before="60" w:after="60" w:line="240" w:lineRule="auto"/>
              <w:rPr>
                <w:color w:val="000000"/>
                <w:sz w:val="20"/>
                <w:szCs w:val="20"/>
              </w:rPr>
            </w:pPr>
            <w:r w:rsidRPr="00E9059D">
              <w:rPr>
                <w:sz w:val="20"/>
                <w:szCs w:val="20"/>
                <w:lang w:val="zh-CN"/>
              </w:rPr>
              <w:t>具体目标</w:t>
            </w:r>
            <w:r w:rsidRPr="00E9059D">
              <w:rPr>
                <w:sz w:val="20"/>
                <w:szCs w:val="20"/>
                <w:lang w:val="zh-CN"/>
              </w:rPr>
              <w:t>14.5</w:t>
            </w:r>
            <w:r w:rsidRPr="00E9059D">
              <w:rPr>
                <w:sz w:val="20"/>
                <w:szCs w:val="20"/>
                <w:lang w:val="zh-CN"/>
              </w:rPr>
              <w:t>：到</w:t>
            </w:r>
            <w:r w:rsidRPr="00E9059D">
              <w:rPr>
                <w:sz w:val="20"/>
                <w:szCs w:val="20"/>
                <w:lang w:val="zh-CN"/>
              </w:rPr>
              <w:t>2020</w:t>
            </w:r>
            <w:r w:rsidRPr="00E9059D">
              <w:rPr>
                <w:sz w:val="20"/>
                <w:szCs w:val="20"/>
                <w:lang w:val="zh-CN"/>
              </w:rPr>
              <w:t>年，根据国内和国际法，并基于现有的</w:t>
            </w:r>
            <w:proofErr w:type="gramStart"/>
            <w:r w:rsidRPr="00E9059D">
              <w:rPr>
                <w:sz w:val="20"/>
                <w:szCs w:val="20"/>
                <w:lang w:val="zh-CN"/>
              </w:rPr>
              <w:t>最佳科学</w:t>
            </w:r>
            <w:proofErr w:type="gramEnd"/>
            <w:r w:rsidRPr="00E9059D">
              <w:rPr>
                <w:sz w:val="20"/>
                <w:szCs w:val="20"/>
                <w:lang w:val="zh-CN"/>
              </w:rPr>
              <w:t>资料，保护至少</w:t>
            </w:r>
            <w:r w:rsidRPr="00E9059D">
              <w:rPr>
                <w:sz w:val="20"/>
                <w:szCs w:val="20"/>
                <w:lang w:val="zh-CN"/>
              </w:rPr>
              <w:t>10%</w:t>
            </w:r>
            <w:r w:rsidRPr="00E9059D">
              <w:rPr>
                <w:sz w:val="20"/>
                <w:szCs w:val="20"/>
                <w:lang w:val="zh-CN"/>
              </w:rPr>
              <w:t>的沿海和海洋区域。</w:t>
            </w:r>
          </w:p>
        </w:tc>
      </w:tr>
      <w:tr w:rsidR="00A8545B" w:rsidRPr="00E9059D" w14:paraId="285B2662" w14:textId="77777777" w:rsidTr="00827126">
        <w:trPr>
          <w:trHeight w:val="4883"/>
        </w:trPr>
        <w:tc>
          <w:tcPr>
            <w:tcW w:w="2889" w:type="dxa"/>
            <w:vMerge/>
            <w:tcBorders>
              <w:bottom w:val="single" w:sz="4" w:space="0" w:color="auto"/>
            </w:tcBorders>
            <w:shd w:val="clear" w:color="auto" w:fill="D0CECE" w:themeFill="background2" w:themeFillShade="E6"/>
          </w:tcPr>
          <w:p w14:paraId="647A14DA" w14:textId="77777777" w:rsidR="00A8545B" w:rsidRPr="00E9059D" w:rsidRDefault="00A8545B" w:rsidP="001C3A41">
            <w:pPr>
              <w:widowControl w:val="0"/>
              <w:spacing w:before="60" w:after="60" w:line="240" w:lineRule="auto"/>
              <w:rPr>
                <w:color w:val="000000"/>
                <w:sz w:val="20"/>
                <w:szCs w:val="20"/>
                <w:lang w:val="en-GB"/>
              </w:rPr>
            </w:pPr>
          </w:p>
        </w:tc>
        <w:tc>
          <w:tcPr>
            <w:tcW w:w="2890" w:type="dxa"/>
            <w:vMerge/>
            <w:tcBorders>
              <w:bottom w:val="single" w:sz="4" w:space="0" w:color="auto"/>
            </w:tcBorders>
            <w:shd w:val="clear" w:color="auto" w:fill="F7CAAC" w:themeFill="accent2" w:themeFillTint="66"/>
          </w:tcPr>
          <w:p w14:paraId="3A7EDA58" w14:textId="77777777" w:rsidR="00A8545B" w:rsidRPr="00E9059D" w:rsidRDefault="00A8545B" w:rsidP="001C3A41">
            <w:pPr>
              <w:widowControl w:val="0"/>
              <w:spacing w:before="60" w:after="60" w:line="240" w:lineRule="auto"/>
              <w:rPr>
                <w:sz w:val="20"/>
                <w:szCs w:val="20"/>
                <w:lang w:val="en-GB"/>
              </w:rPr>
            </w:pPr>
          </w:p>
        </w:tc>
        <w:tc>
          <w:tcPr>
            <w:tcW w:w="2891" w:type="dxa"/>
            <w:tcBorders>
              <w:bottom w:val="single" w:sz="4" w:space="0" w:color="auto"/>
            </w:tcBorders>
            <w:shd w:val="clear" w:color="auto" w:fill="C5E0B3" w:themeFill="accent6" w:themeFillTint="66"/>
          </w:tcPr>
          <w:p w14:paraId="2F8B3212" w14:textId="1699867B" w:rsidR="00A8545B" w:rsidRPr="00E9059D" w:rsidRDefault="00BB64F7" w:rsidP="001C3A41">
            <w:pPr>
              <w:widowControl w:val="0"/>
              <w:spacing w:before="60" w:after="60" w:line="240" w:lineRule="auto"/>
              <w:rPr>
                <w:color w:val="000000"/>
                <w:sz w:val="20"/>
                <w:szCs w:val="20"/>
              </w:rPr>
            </w:pPr>
            <w:r w:rsidRPr="00E9059D">
              <w:rPr>
                <w:sz w:val="20"/>
                <w:szCs w:val="20"/>
                <w:lang w:val="zh-CN"/>
              </w:rPr>
              <w:t>具体目标</w:t>
            </w:r>
            <w:r w:rsidRPr="00E9059D">
              <w:rPr>
                <w:sz w:val="20"/>
                <w:szCs w:val="20"/>
                <w:lang w:val="zh-CN"/>
              </w:rPr>
              <w:t>6.2</w:t>
            </w:r>
            <w:r w:rsidRPr="00E9059D">
              <w:rPr>
                <w:sz w:val="20"/>
                <w:szCs w:val="20"/>
                <w:lang w:val="zh-CN"/>
              </w:rPr>
              <w:t>：到</w:t>
            </w:r>
            <w:r w:rsidRPr="00E9059D">
              <w:rPr>
                <w:sz w:val="20"/>
                <w:szCs w:val="20"/>
                <w:lang w:val="zh-CN"/>
              </w:rPr>
              <w:t>2030</w:t>
            </w:r>
            <w:r w:rsidRPr="00E9059D">
              <w:rPr>
                <w:sz w:val="20"/>
                <w:szCs w:val="20"/>
                <w:lang w:val="zh-CN"/>
              </w:rPr>
              <w:t>年，人人享有适当和公平的环境卫生和个人卫生，杜绝露天排便，特别注意满足妇女、女童和弱势群体在此方面的需求。</w:t>
            </w:r>
          </w:p>
          <w:p w14:paraId="0A0C96B0" w14:textId="672B7051" w:rsidR="00A8545B" w:rsidRPr="00E9059D" w:rsidRDefault="00BB64F7" w:rsidP="001C3A41">
            <w:pPr>
              <w:widowControl w:val="0"/>
              <w:spacing w:before="60" w:after="60" w:line="240" w:lineRule="auto"/>
              <w:rPr>
                <w:color w:val="000000"/>
                <w:sz w:val="20"/>
                <w:szCs w:val="20"/>
              </w:rPr>
            </w:pPr>
            <w:r w:rsidRPr="00E9059D">
              <w:rPr>
                <w:sz w:val="20"/>
                <w:szCs w:val="20"/>
                <w:lang w:val="zh-CN"/>
              </w:rPr>
              <w:t>具体目标</w:t>
            </w:r>
            <w:r w:rsidRPr="00E9059D">
              <w:rPr>
                <w:sz w:val="20"/>
                <w:szCs w:val="20"/>
                <w:lang w:val="zh-CN"/>
              </w:rPr>
              <w:t>6.3</w:t>
            </w:r>
            <w:r w:rsidRPr="00E9059D">
              <w:rPr>
                <w:sz w:val="20"/>
                <w:szCs w:val="20"/>
                <w:lang w:val="zh-CN"/>
              </w:rPr>
              <w:t>：到</w:t>
            </w:r>
            <w:r w:rsidRPr="00E9059D">
              <w:rPr>
                <w:sz w:val="20"/>
                <w:szCs w:val="20"/>
                <w:lang w:val="zh-CN"/>
              </w:rPr>
              <w:t>2030</w:t>
            </w:r>
            <w:r w:rsidRPr="00E9059D">
              <w:rPr>
                <w:sz w:val="20"/>
                <w:szCs w:val="20"/>
                <w:lang w:val="zh-CN"/>
              </w:rPr>
              <w:t>年，通过以下方式改善水质：减少污染，消除倾倒废物现象，把危险化学品和材料的排放减少到最低限度，将未经处理废水比例减半，大幅增加全球废物回收和安全再利用。</w:t>
            </w:r>
          </w:p>
          <w:p w14:paraId="1FFD8F9E" w14:textId="5965E2F5" w:rsidR="00A8545B" w:rsidRPr="00E9059D" w:rsidRDefault="00BB64F7" w:rsidP="001C3A41">
            <w:pPr>
              <w:widowControl w:val="0"/>
              <w:spacing w:before="60" w:after="60" w:line="240" w:lineRule="auto"/>
              <w:rPr>
                <w:sz w:val="20"/>
                <w:szCs w:val="20"/>
              </w:rPr>
            </w:pPr>
            <w:r w:rsidRPr="00E9059D">
              <w:rPr>
                <w:sz w:val="20"/>
                <w:szCs w:val="20"/>
                <w:lang w:val="zh-CN"/>
              </w:rPr>
              <w:t>具体目标</w:t>
            </w:r>
            <w:r w:rsidRPr="00E9059D">
              <w:rPr>
                <w:sz w:val="20"/>
                <w:szCs w:val="20"/>
                <w:lang w:val="zh-CN"/>
              </w:rPr>
              <w:t>6.5</w:t>
            </w:r>
            <w:r w:rsidRPr="00E9059D">
              <w:rPr>
                <w:sz w:val="20"/>
                <w:szCs w:val="20"/>
                <w:lang w:val="zh-CN"/>
              </w:rPr>
              <w:t>：到</w:t>
            </w:r>
            <w:r w:rsidRPr="00E9059D">
              <w:rPr>
                <w:sz w:val="20"/>
                <w:szCs w:val="20"/>
                <w:lang w:val="zh-CN"/>
              </w:rPr>
              <w:t>2030</w:t>
            </w:r>
            <w:r w:rsidRPr="00E9059D">
              <w:rPr>
                <w:sz w:val="20"/>
                <w:szCs w:val="20"/>
                <w:lang w:val="zh-CN"/>
              </w:rPr>
              <w:t>年，在各级进行水资源综合管理，包括酌情开展跨境合作。</w:t>
            </w:r>
          </w:p>
          <w:p w14:paraId="5D7B6448" w14:textId="340DAC9E" w:rsidR="00A8545B" w:rsidRPr="00E9059D" w:rsidRDefault="00BB64F7" w:rsidP="001C3A41">
            <w:pPr>
              <w:widowControl w:val="0"/>
              <w:spacing w:before="60" w:after="60" w:line="240" w:lineRule="auto"/>
              <w:rPr>
                <w:color w:val="000000"/>
                <w:sz w:val="20"/>
                <w:szCs w:val="20"/>
              </w:rPr>
            </w:pPr>
            <w:r w:rsidRPr="00E9059D">
              <w:rPr>
                <w:sz w:val="20"/>
                <w:szCs w:val="20"/>
                <w:lang w:val="zh-CN"/>
              </w:rPr>
              <w:t>具体目标</w:t>
            </w:r>
            <w:r w:rsidRPr="00E9059D">
              <w:rPr>
                <w:sz w:val="20"/>
                <w:szCs w:val="20"/>
                <w:lang w:val="zh-CN"/>
              </w:rPr>
              <w:t>6.6</w:t>
            </w:r>
            <w:r w:rsidRPr="00E9059D">
              <w:rPr>
                <w:sz w:val="20"/>
                <w:szCs w:val="20"/>
                <w:lang w:val="zh-CN"/>
              </w:rPr>
              <w:t>：到</w:t>
            </w:r>
            <w:r w:rsidRPr="00E9059D">
              <w:rPr>
                <w:sz w:val="20"/>
                <w:szCs w:val="20"/>
                <w:lang w:val="zh-CN"/>
              </w:rPr>
              <w:t>2020</w:t>
            </w:r>
            <w:r w:rsidRPr="00E9059D">
              <w:rPr>
                <w:sz w:val="20"/>
                <w:szCs w:val="20"/>
                <w:lang w:val="zh-CN"/>
              </w:rPr>
              <w:t>年，保护和恢复与水有关的生态系统，包括山地、森林、湿地、河流、地下含水层和湖泊。</w:t>
            </w:r>
          </w:p>
          <w:p w14:paraId="61C30DB9" w14:textId="1FB62AF5" w:rsidR="00B15AD8" w:rsidRPr="00E9059D" w:rsidRDefault="00BB64F7" w:rsidP="001C3A41">
            <w:pPr>
              <w:widowControl w:val="0"/>
              <w:spacing w:before="60" w:after="60" w:line="240" w:lineRule="auto"/>
              <w:rPr>
                <w:color w:val="000000"/>
                <w:sz w:val="20"/>
                <w:szCs w:val="20"/>
              </w:rPr>
            </w:pPr>
            <w:r w:rsidRPr="00E9059D">
              <w:rPr>
                <w:sz w:val="20"/>
                <w:szCs w:val="20"/>
                <w:lang w:val="zh-CN"/>
              </w:rPr>
              <w:t>具体目标</w:t>
            </w:r>
            <w:r w:rsidRPr="00E9059D">
              <w:rPr>
                <w:sz w:val="20"/>
                <w:szCs w:val="20"/>
                <w:lang w:val="zh-CN"/>
              </w:rPr>
              <w:t>6.b</w:t>
            </w:r>
            <w:r w:rsidRPr="00E9059D">
              <w:rPr>
                <w:sz w:val="20"/>
                <w:szCs w:val="20"/>
                <w:lang w:val="zh-CN"/>
              </w:rPr>
              <w:t>：到</w:t>
            </w:r>
            <w:r w:rsidRPr="00E9059D">
              <w:rPr>
                <w:sz w:val="20"/>
                <w:szCs w:val="20"/>
                <w:lang w:val="zh-CN"/>
              </w:rPr>
              <w:t>2030</w:t>
            </w:r>
            <w:r w:rsidRPr="00E9059D">
              <w:rPr>
                <w:sz w:val="20"/>
                <w:szCs w:val="20"/>
                <w:lang w:val="zh-CN"/>
              </w:rPr>
              <w:t>年，在各级进行水资源综合管理，包括酌情开展跨境合作。</w:t>
            </w:r>
          </w:p>
        </w:tc>
        <w:tc>
          <w:tcPr>
            <w:tcW w:w="2891" w:type="dxa"/>
            <w:tcBorders>
              <w:bottom w:val="single" w:sz="4" w:space="0" w:color="auto"/>
            </w:tcBorders>
            <w:shd w:val="clear" w:color="auto" w:fill="FFF2CC" w:themeFill="accent4" w:themeFillTint="33"/>
          </w:tcPr>
          <w:p w14:paraId="12F25DCF" w14:textId="486E7B5E" w:rsidR="00A8545B" w:rsidRPr="00E9059D" w:rsidRDefault="00BB64F7" w:rsidP="001C3A41">
            <w:pPr>
              <w:widowControl w:val="0"/>
              <w:spacing w:before="60" w:after="60" w:line="240" w:lineRule="auto"/>
              <w:rPr>
                <w:color w:val="000000"/>
                <w:sz w:val="20"/>
                <w:szCs w:val="20"/>
              </w:rPr>
            </w:pPr>
            <w:r w:rsidRPr="00E9059D">
              <w:rPr>
                <w:sz w:val="20"/>
                <w:szCs w:val="20"/>
                <w:lang w:val="zh-CN"/>
              </w:rPr>
              <w:t>具体目标</w:t>
            </w:r>
            <w:r w:rsidRPr="00E9059D">
              <w:rPr>
                <w:sz w:val="20"/>
                <w:szCs w:val="20"/>
                <w:lang w:val="zh-CN"/>
              </w:rPr>
              <w:t>2.4</w:t>
            </w:r>
            <w:r w:rsidRPr="00E9059D">
              <w:rPr>
                <w:sz w:val="20"/>
                <w:szCs w:val="20"/>
                <w:lang w:val="zh-CN"/>
              </w:rPr>
              <w:t>：到</w:t>
            </w:r>
            <w:r w:rsidRPr="00E9059D">
              <w:rPr>
                <w:sz w:val="20"/>
                <w:szCs w:val="20"/>
                <w:lang w:val="zh-CN"/>
              </w:rPr>
              <w:t>2030</w:t>
            </w:r>
            <w:r w:rsidRPr="00E9059D">
              <w:rPr>
                <w:sz w:val="20"/>
                <w:szCs w:val="20"/>
                <w:lang w:val="zh-CN"/>
              </w:rPr>
              <w:t>年，确保建立可持续粮食生产体系并执行具有抗灾能力的农作方法，以提高生产力和产量，帮助维护生态系统，加强适应气候变化、极端天气、干旱、洪涝和其他灾害的能力，逐步改善土地和土壤质量。</w:t>
            </w:r>
          </w:p>
        </w:tc>
        <w:tc>
          <w:tcPr>
            <w:tcW w:w="2893" w:type="dxa"/>
            <w:vMerge/>
            <w:tcBorders>
              <w:bottom w:val="single" w:sz="4" w:space="0" w:color="auto"/>
            </w:tcBorders>
            <w:shd w:val="clear" w:color="auto" w:fill="BDD6EE" w:themeFill="accent5" w:themeFillTint="66"/>
          </w:tcPr>
          <w:p w14:paraId="77057B61" w14:textId="77777777" w:rsidR="00A8545B" w:rsidRPr="00E9059D" w:rsidRDefault="00A8545B" w:rsidP="001C3A41">
            <w:pPr>
              <w:widowControl w:val="0"/>
              <w:spacing w:before="60" w:after="60" w:line="240" w:lineRule="auto"/>
              <w:rPr>
                <w:color w:val="000000"/>
                <w:sz w:val="20"/>
                <w:szCs w:val="20"/>
                <w:lang w:val="en-GB"/>
              </w:rPr>
            </w:pPr>
          </w:p>
        </w:tc>
      </w:tr>
    </w:tbl>
    <w:p w14:paraId="4BDC580A" w14:textId="1D6F1BA7" w:rsidR="00A8545B" w:rsidRPr="00B6079D" w:rsidRDefault="005316EF" w:rsidP="00C97A35">
      <w:pPr>
        <w:pStyle w:val="Heading3"/>
        <w:spacing w:line="240" w:lineRule="auto"/>
        <w:ind w:left="0"/>
        <w:rPr>
          <w:smallCaps/>
          <w:sz w:val="20"/>
          <w:lang w:val="en-GB"/>
        </w:rPr>
        <w:sectPr w:rsidR="00A8545B" w:rsidRPr="00B6079D" w:rsidSect="00EF3107">
          <w:footnotePr>
            <w:numRestart w:val="eachSect"/>
          </w:footnotePr>
          <w:pgSz w:w="16840" w:h="11907" w:orient="landscape" w:code="9"/>
          <w:pgMar w:top="907" w:right="992" w:bottom="1418" w:left="1418" w:header="539" w:footer="975" w:gutter="0"/>
          <w:cols w:space="720"/>
          <w:docGrid w:linePitch="360"/>
        </w:sectPr>
      </w:pPr>
      <w:r w:rsidRPr="005316EF">
        <w:rPr>
          <w:smallCaps/>
          <w:noProof/>
          <w:sz w:val="20"/>
        </w:rPr>
        <mc:AlternateContent>
          <mc:Choice Requires="wps">
            <w:drawing>
              <wp:anchor distT="0" distB="0" distL="114300" distR="114300" simplePos="0" relativeHeight="251735048" behindDoc="0" locked="0" layoutInCell="1" allowOverlap="1" wp14:anchorId="1EBF2E78" wp14:editId="0913D52B">
                <wp:simplePos x="0" y="0"/>
                <wp:positionH relativeFrom="page">
                  <wp:posOffset>7145263</wp:posOffset>
                </wp:positionH>
                <wp:positionV relativeFrom="paragraph">
                  <wp:posOffset>-1620957</wp:posOffset>
                </wp:positionV>
                <wp:extent cx="6313170" cy="290195"/>
                <wp:effectExtent l="1587" t="0" r="0" b="0"/>
                <wp:wrapNone/>
                <wp:docPr id="116" name="Text Box 116"/>
                <wp:cNvGraphicFramePr/>
                <a:graphic xmlns:a="http://schemas.openxmlformats.org/drawingml/2006/main">
                  <a:graphicData uri="http://schemas.microsoft.com/office/word/2010/wordprocessingShape">
                    <wps:wsp>
                      <wps:cNvSpPr txBox="1"/>
                      <wps:spPr>
                        <a:xfrm rot="5400000">
                          <a:off x="0" y="0"/>
                          <a:ext cx="6313170" cy="290195"/>
                        </a:xfrm>
                        <a:prstGeom prst="rect">
                          <a:avLst/>
                        </a:prstGeom>
                        <a:noFill/>
                        <a:ln w="6350">
                          <a:noFill/>
                        </a:ln>
                      </wps:spPr>
                      <wps:txbx>
                        <w:txbxContent>
                          <w:p w14:paraId="585DDCF3" w14:textId="08EFD146" w:rsidR="00033BE1" w:rsidRDefault="00033BE1" w:rsidP="005316EF">
                            <w:pPr>
                              <w:tabs>
                                <w:tab w:val="left" w:pos="8931"/>
                              </w:tabs>
                              <w:spacing w:after="0" w:line="240" w:lineRule="auto"/>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BF2E78" id="_x0000_s1040" type="#_x0000_t202" style="position:absolute;left:0;text-align:left;margin-left:562.6pt;margin-top:-127.65pt;width:497.1pt;height:22.85pt;rotation:90;z-index:251735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" filled="f" stroked="f" strokeweight=".5pt">
                <v:textbox>
                  <w:txbxContent>
                    <w:p w14:paraId="585DDCF3" w14:textId="08EFD146" w:rsidR="00033BE1" w:rsidRDefault="00033BE1" w:rsidP="005316EF">
                      <w:pPr>
                        <w:tabs>
                          <w:tab w:val="left" w:pos="8931"/>
                        </w:tabs>
                        <w:spacing w:after="0" w:line="240" w:lineRule="auto"/>
                        <w:jc w:val="right"/>
                      </w:pPr>
                    </w:p>
                  </w:txbxContent>
                </v:textbox>
                <w10:wrap anchorx="page"/>
              </v:shape>
            </w:pict>
          </mc:Fallback>
        </mc:AlternateContent>
      </w:r>
    </w:p>
    <w:p w14:paraId="53FE1842" w14:textId="32352D3E" w:rsidR="00FB02F2" w:rsidRPr="00E9059D" w:rsidRDefault="00827126" w:rsidP="004D5410">
      <w:pPr>
        <w:pStyle w:val="ZZAnxheader"/>
        <w:jc w:val="left"/>
        <w:rPr>
          <w:rFonts w:ascii="SimHei" w:eastAsia="SimHei" w:hAnsi="SimHei"/>
        </w:rPr>
      </w:pPr>
      <w:bookmarkStart w:id="101" w:name="_Toc535317942"/>
      <w:bookmarkStart w:id="102" w:name="_Toc536524389"/>
      <w:bookmarkStart w:id="103" w:name="_Toc536529538"/>
      <w:bookmarkEnd w:id="99"/>
      <w:r w:rsidRPr="00E9059D">
        <w:rPr>
          <w:rFonts w:ascii="SimHei" w:eastAsia="SimHei" w:hAnsi="SimHei"/>
          <w:lang w:val="zh-CN"/>
        </w:rPr>
        <w:lastRenderedPageBreak/>
        <w:t>附件四</w:t>
      </w:r>
      <w:bookmarkEnd w:id="101"/>
      <w:bookmarkEnd w:id="102"/>
      <w:bookmarkEnd w:id="103"/>
    </w:p>
    <w:p w14:paraId="4D79299C" w14:textId="4558DF59" w:rsidR="00A77167" w:rsidRPr="004D5410" w:rsidRDefault="00BB64F7" w:rsidP="004D5410">
      <w:pPr>
        <w:pStyle w:val="ZZAnxtitle"/>
        <w:spacing w:before="240"/>
        <w:jc w:val="left"/>
        <w:rPr>
          <w:rFonts w:ascii="SimHei" w:eastAsia="SimHei" w:hAnsi="SimHei"/>
          <w:spacing w:val="-10"/>
        </w:rPr>
      </w:pPr>
      <w:bookmarkStart w:id="104" w:name="_Toc536529539"/>
      <w:r w:rsidRPr="004D5410">
        <w:rPr>
          <w:rFonts w:ascii="SimHei" w:eastAsia="SimHei" w:hAnsi="SimHei"/>
          <w:spacing w:val="-10"/>
          <w:lang w:val="zh-CN"/>
        </w:rPr>
        <w:t>根据化学品和废物集群中的各项全球多边环境协定对污染采取的行动</w:t>
      </w:r>
      <w:bookmarkEnd w:id="104"/>
    </w:p>
    <w:tbl>
      <w:tblPr>
        <w:tblStyle w:val="TableGrid1"/>
        <w:tblW w:w="10771" w:type="dxa"/>
        <w:jc w:val="center"/>
        <w:tblLayout w:type="fixed"/>
        <w:tblLook w:val="04A0" w:firstRow="1" w:lastRow="0" w:firstColumn="1" w:lastColumn="0" w:noHBand="0" w:noVBand="1"/>
      </w:tblPr>
      <w:tblGrid>
        <w:gridCol w:w="1587"/>
        <w:gridCol w:w="1836"/>
        <w:gridCol w:w="1837"/>
        <w:gridCol w:w="1837"/>
        <w:gridCol w:w="1837"/>
        <w:gridCol w:w="1837"/>
      </w:tblGrid>
      <w:tr w:rsidR="00B15AD8" w:rsidRPr="00486194" w14:paraId="2AB1FDED" w14:textId="77777777" w:rsidTr="00486194">
        <w:trPr>
          <w:trHeight w:val="397"/>
          <w:tblHeader/>
          <w:jc w:val="center"/>
        </w:trPr>
        <w:tc>
          <w:tcPr>
            <w:tcW w:w="1587" w:type="dxa"/>
            <w:vMerge w:val="restart"/>
            <w:tcBorders>
              <w:top w:val="single" w:sz="4" w:space="0" w:color="auto"/>
              <w:left w:val="single" w:sz="4" w:space="0" w:color="auto"/>
            </w:tcBorders>
            <w:vAlign w:val="center"/>
          </w:tcPr>
          <w:p w14:paraId="37086135" w14:textId="5FA52DBB" w:rsidR="00B15AD8" w:rsidRPr="00486194" w:rsidRDefault="008D05F6" w:rsidP="00486194">
            <w:pPr>
              <w:spacing w:before="60" w:after="60" w:line="240" w:lineRule="auto"/>
              <w:jc w:val="center"/>
              <w:rPr>
                <w:rFonts w:ascii="SimHei" w:eastAsia="SimHei" w:hAnsi="SimHei"/>
                <w:b/>
                <w:bCs/>
                <w:sz w:val="20"/>
                <w:szCs w:val="20"/>
              </w:rPr>
            </w:pPr>
            <w:r w:rsidRPr="00486194">
              <w:rPr>
                <w:rFonts w:ascii="SimHei" w:eastAsia="SimHei" w:hAnsi="SimHei"/>
                <w:b/>
                <w:bCs/>
                <w:sz w:val="20"/>
                <w:szCs w:val="20"/>
                <w:lang w:val="zh-CN"/>
              </w:rPr>
              <w:t>多边环境协定</w:t>
            </w:r>
          </w:p>
          <w:p w14:paraId="39BA71F8" w14:textId="77777777" w:rsidR="00B15AD8" w:rsidRPr="00486194" w:rsidRDefault="00B15AD8" w:rsidP="00486194">
            <w:pPr>
              <w:spacing w:before="60" w:after="60" w:line="240" w:lineRule="auto"/>
              <w:jc w:val="center"/>
              <w:rPr>
                <w:rFonts w:ascii="SimHei" w:eastAsia="SimHei" w:hAnsi="SimHei"/>
                <w:b/>
                <w:bCs/>
                <w:sz w:val="20"/>
                <w:szCs w:val="20"/>
                <w:lang w:val="en-GB"/>
              </w:rPr>
            </w:pPr>
          </w:p>
        </w:tc>
        <w:tc>
          <w:tcPr>
            <w:tcW w:w="9184" w:type="dxa"/>
            <w:gridSpan w:val="5"/>
            <w:vAlign w:val="center"/>
          </w:tcPr>
          <w:p w14:paraId="33FA76F2" w14:textId="5C9AA359" w:rsidR="00B15AD8" w:rsidRPr="00486194" w:rsidRDefault="00B15AD8" w:rsidP="00486194">
            <w:pPr>
              <w:spacing w:before="60" w:after="60" w:line="240" w:lineRule="auto"/>
              <w:ind w:left="-57" w:right="-57"/>
              <w:jc w:val="center"/>
              <w:rPr>
                <w:rFonts w:ascii="SimHei" w:eastAsia="SimHei" w:hAnsi="SimHei"/>
                <w:b/>
                <w:bCs/>
                <w:sz w:val="20"/>
                <w:szCs w:val="20"/>
              </w:rPr>
            </w:pPr>
            <w:r w:rsidRPr="00486194">
              <w:rPr>
                <w:rFonts w:ascii="SimHei" w:eastAsia="SimHei" w:hAnsi="SimHei"/>
                <w:b/>
                <w:bCs/>
                <w:sz w:val="20"/>
                <w:szCs w:val="20"/>
                <w:lang w:val="zh-CN"/>
              </w:rPr>
              <w:t>行动区域</w:t>
            </w:r>
          </w:p>
        </w:tc>
      </w:tr>
      <w:tr w:rsidR="00B15AD8" w:rsidRPr="00486194" w14:paraId="70F45AFF" w14:textId="77777777" w:rsidTr="00486194">
        <w:trPr>
          <w:trHeight w:val="1191"/>
          <w:tblHeader/>
          <w:jc w:val="center"/>
        </w:trPr>
        <w:tc>
          <w:tcPr>
            <w:tcW w:w="1587" w:type="dxa"/>
            <w:vMerge/>
            <w:vAlign w:val="center"/>
          </w:tcPr>
          <w:p w14:paraId="6C57DBD8" w14:textId="77777777" w:rsidR="00B15AD8" w:rsidRPr="00486194" w:rsidRDefault="00B15AD8" w:rsidP="00486194">
            <w:pPr>
              <w:spacing w:before="60" w:after="60" w:line="240" w:lineRule="auto"/>
              <w:jc w:val="center"/>
              <w:rPr>
                <w:rFonts w:ascii="SimHei" w:eastAsia="SimHei" w:hAnsi="SimHei"/>
                <w:b/>
                <w:bCs/>
                <w:sz w:val="20"/>
                <w:szCs w:val="20"/>
                <w:lang w:val="en-GB"/>
              </w:rPr>
            </w:pPr>
          </w:p>
        </w:tc>
        <w:tc>
          <w:tcPr>
            <w:tcW w:w="1836" w:type="dxa"/>
            <w:vAlign w:val="center"/>
          </w:tcPr>
          <w:p w14:paraId="096DAF2A" w14:textId="1DAD6103" w:rsidR="00B15AD8" w:rsidRPr="00486194" w:rsidRDefault="00B15AD8" w:rsidP="00486194">
            <w:pPr>
              <w:spacing w:before="60" w:after="60" w:line="240" w:lineRule="auto"/>
              <w:jc w:val="center"/>
              <w:rPr>
                <w:rFonts w:ascii="SimHei" w:eastAsia="SimHei" w:hAnsi="SimHei"/>
                <w:b/>
                <w:bCs/>
                <w:sz w:val="20"/>
                <w:szCs w:val="20"/>
              </w:rPr>
            </w:pPr>
            <w:r w:rsidRPr="00486194">
              <w:rPr>
                <w:rFonts w:ascii="SimHei" w:eastAsia="SimHei" w:hAnsi="SimHei"/>
                <w:b/>
                <w:bCs/>
                <w:sz w:val="20"/>
                <w:szCs w:val="20"/>
                <w:lang w:val="zh-CN"/>
              </w:rPr>
              <w:t>知识：用于循</w:t>
            </w:r>
            <w:proofErr w:type="gramStart"/>
            <w:r w:rsidRPr="00486194">
              <w:rPr>
                <w:rFonts w:ascii="SimHei" w:eastAsia="SimHei" w:hAnsi="SimHei"/>
                <w:b/>
                <w:bCs/>
                <w:sz w:val="20"/>
                <w:szCs w:val="20"/>
                <w:lang w:val="zh-CN"/>
              </w:rPr>
              <w:t>证决策</w:t>
            </w:r>
            <w:proofErr w:type="gramEnd"/>
            <w:r w:rsidRPr="00486194">
              <w:rPr>
                <w:rFonts w:ascii="SimHei" w:eastAsia="SimHei" w:hAnsi="SimHei"/>
                <w:b/>
                <w:bCs/>
                <w:sz w:val="20"/>
                <w:szCs w:val="20"/>
                <w:lang w:val="zh-CN"/>
              </w:rPr>
              <w:t>的科学和数据</w:t>
            </w:r>
          </w:p>
        </w:tc>
        <w:tc>
          <w:tcPr>
            <w:tcW w:w="1837" w:type="dxa"/>
            <w:vAlign w:val="center"/>
          </w:tcPr>
          <w:p w14:paraId="37ACB899" w14:textId="1F6F71A8" w:rsidR="00B15AD8" w:rsidRPr="00486194" w:rsidRDefault="00B15AD8" w:rsidP="00486194">
            <w:pPr>
              <w:spacing w:before="60" w:after="60" w:line="240" w:lineRule="auto"/>
              <w:jc w:val="center"/>
              <w:rPr>
                <w:rFonts w:ascii="SimHei" w:eastAsia="SimHei" w:hAnsi="SimHei"/>
                <w:b/>
                <w:bCs/>
                <w:sz w:val="20"/>
                <w:szCs w:val="20"/>
              </w:rPr>
            </w:pPr>
            <w:r w:rsidRPr="00486194">
              <w:rPr>
                <w:rFonts w:ascii="SimHei" w:eastAsia="SimHei" w:hAnsi="SimHei"/>
                <w:b/>
                <w:bCs/>
                <w:sz w:val="20"/>
                <w:szCs w:val="20"/>
                <w:lang w:val="zh-CN"/>
              </w:rPr>
              <w:t>实施：能力、激励措施和综合政策</w:t>
            </w:r>
          </w:p>
        </w:tc>
        <w:tc>
          <w:tcPr>
            <w:tcW w:w="1837" w:type="dxa"/>
            <w:vAlign w:val="center"/>
          </w:tcPr>
          <w:p w14:paraId="468E4143" w14:textId="1167EB0A" w:rsidR="00B15AD8" w:rsidRPr="00486194" w:rsidRDefault="00B15AD8" w:rsidP="00486194">
            <w:pPr>
              <w:spacing w:before="60" w:after="60" w:line="240" w:lineRule="auto"/>
              <w:jc w:val="center"/>
              <w:rPr>
                <w:rFonts w:ascii="SimHei" w:eastAsia="SimHei" w:hAnsi="SimHei"/>
                <w:b/>
                <w:bCs/>
                <w:sz w:val="20"/>
                <w:szCs w:val="20"/>
              </w:rPr>
            </w:pPr>
            <w:r w:rsidRPr="00486194">
              <w:rPr>
                <w:rFonts w:ascii="SimHei" w:eastAsia="SimHei" w:hAnsi="SimHei"/>
                <w:b/>
                <w:bCs/>
                <w:sz w:val="20"/>
                <w:szCs w:val="20"/>
                <w:lang w:val="zh-CN"/>
              </w:rPr>
              <w:t>基础设施：技术、创新、循环</w:t>
            </w:r>
          </w:p>
        </w:tc>
        <w:tc>
          <w:tcPr>
            <w:tcW w:w="1837" w:type="dxa"/>
            <w:vAlign w:val="center"/>
          </w:tcPr>
          <w:p w14:paraId="5A6A8F90" w14:textId="533B96EC" w:rsidR="00B15AD8" w:rsidRPr="00486194" w:rsidRDefault="00B15AD8" w:rsidP="00486194">
            <w:pPr>
              <w:spacing w:before="60" w:after="60" w:line="240" w:lineRule="auto"/>
              <w:jc w:val="center"/>
              <w:rPr>
                <w:rFonts w:ascii="SimHei" w:eastAsia="SimHei" w:hAnsi="SimHei"/>
                <w:b/>
                <w:bCs/>
                <w:sz w:val="20"/>
                <w:szCs w:val="20"/>
              </w:rPr>
            </w:pPr>
            <w:r w:rsidRPr="00486194">
              <w:rPr>
                <w:rFonts w:ascii="SimHei" w:eastAsia="SimHei" w:hAnsi="SimHei"/>
                <w:b/>
                <w:bCs/>
                <w:sz w:val="20"/>
                <w:szCs w:val="20"/>
                <w:lang w:val="zh-CN"/>
              </w:rPr>
              <w:t>提高认识：外联、交流、教育和</w:t>
            </w:r>
            <w:r w:rsidR="003D70D2" w:rsidRPr="00486194">
              <w:rPr>
                <w:rFonts w:ascii="SimHei" w:eastAsia="SimHei" w:hAnsi="SimHei"/>
                <w:b/>
                <w:bCs/>
                <w:sz w:val="20"/>
                <w:szCs w:val="20"/>
                <w:lang w:val="zh-CN"/>
              </w:rPr>
              <w:t>消费者知情</w:t>
            </w:r>
          </w:p>
        </w:tc>
        <w:tc>
          <w:tcPr>
            <w:tcW w:w="1837" w:type="dxa"/>
            <w:vAlign w:val="center"/>
          </w:tcPr>
          <w:p w14:paraId="45127A8D" w14:textId="3465A22C" w:rsidR="00B15AD8" w:rsidRPr="00486194" w:rsidRDefault="00B15AD8" w:rsidP="00486194">
            <w:pPr>
              <w:spacing w:before="60" w:after="60" w:line="240" w:lineRule="auto"/>
              <w:jc w:val="center"/>
              <w:rPr>
                <w:rFonts w:ascii="SimHei" w:eastAsia="SimHei" w:hAnsi="SimHei"/>
                <w:b/>
                <w:bCs/>
                <w:sz w:val="20"/>
                <w:szCs w:val="20"/>
              </w:rPr>
            </w:pPr>
            <w:r w:rsidRPr="00486194">
              <w:rPr>
                <w:rFonts w:ascii="SimHei" w:eastAsia="SimHei" w:hAnsi="SimHei"/>
                <w:b/>
                <w:bCs/>
                <w:sz w:val="20"/>
                <w:szCs w:val="20"/>
                <w:lang w:val="zh-CN"/>
              </w:rPr>
              <w:t>领导能力：动员利益攸关方、领导者和合作伙伴</w:t>
            </w:r>
          </w:p>
        </w:tc>
      </w:tr>
      <w:tr w:rsidR="009E5955" w:rsidRPr="00486194" w14:paraId="60A35A2F" w14:textId="77777777" w:rsidTr="00486194">
        <w:trPr>
          <w:jc w:val="center"/>
        </w:trPr>
        <w:tc>
          <w:tcPr>
            <w:tcW w:w="1587" w:type="dxa"/>
          </w:tcPr>
          <w:p w14:paraId="52734E3E" w14:textId="77777777" w:rsidR="00827126" w:rsidRPr="00486194" w:rsidRDefault="00827126" w:rsidP="00486194">
            <w:pPr>
              <w:spacing w:before="60" w:after="60" w:line="240" w:lineRule="auto"/>
              <w:rPr>
                <w:color w:val="00B050"/>
                <w:sz w:val="20"/>
                <w:szCs w:val="20"/>
                <w:lang w:val="zh-CN"/>
              </w:rPr>
            </w:pPr>
            <w:r w:rsidRPr="00486194">
              <w:rPr>
                <w:color w:val="00B050"/>
                <w:sz w:val="20"/>
                <w:szCs w:val="20"/>
                <w:lang w:val="zh-CN"/>
              </w:rPr>
              <w:t>《巴塞尔公约》、《鹿特丹公约》和《斯德哥尔摩公约》</w:t>
            </w:r>
          </w:p>
          <w:p w14:paraId="4C6ADEA3" w14:textId="77777777" w:rsidR="00A64349" w:rsidRPr="00486194" w:rsidRDefault="00A64349" w:rsidP="00486194">
            <w:pPr>
              <w:spacing w:before="60" w:after="60" w:line="240" w:lineRule="auto"/>
              <w:rPr>
                <w:sz w:val="20"/>
                <w:szCs w:val="20"/>
              </w:rPr>
            </w:pPr>
          </w:p>
          <w:p w14:paraId="062EB811" w14:textId="77777777" w:rsidR="00A64349" w:rsidRPr="00486194" w:rsidRDefault="00A64349" w:rsidP="00486194">
            <w:pPr>
              <w:spacing w:before="60" w:after="60" w:line="240" w:lineRule="auto"/>
              <w:rPr>
                <w:sz w:val="20"/>
                <w:szCs w:val="20"/>
              </w:rPr>
            </w:pPr>
          </w:p>
          <w:p w14:paraId="52B89D0A" w14:textId="77777777" w:rsidR="00A64349" w:rsidRPr="00486194" w:rsidRDefault="00A64349" w:rsidP="00486194">
            <w:pPr>
              <w:spacing w:before="60" w:after="60" w:line="240" w:lineRule="auto"/>
              <w:rPr>
                <w:sz w:val="20"/>
                <w:szCs w:val="20"/>
              </w:rPr>
            </w:pPr>
          </w:p>
          <w:p w14:paraId="72A9AAA7" w14:textId="77777777" w:rsidR="00A64349" w:rsidRPr="00486194" w:rsidRDefault="00A64349" w:rsidP="00486194">
            <w:pPr>
              <w:spacing w:before="60" w:after="60" w:line="240" w:lineRule="auto"/>
              <w:rPr>
                <w:sz w:val="20"/>
                <w:szCs w:val="20"/>
              </w:rPr>
            </w:pPr>
          </w:p>
          <w:p w14:paraId="39D4E4A1" w14:textId="77777777" w:rsidR="00A64349" w:rsidRPr="00486194" w:rsidRDefault="00A64349" w:rsidP="00486194">
            <w:pPr>
              <w:spacing w:before="60" w:after="60" w:line="240" w:lineRule="auto"/>
              <w:rPr>
                <w:sz w:val="20"/>
                <w:szCs w:val="20"/>
              </w:rPr>
            </w:pPr>
          </w:p>
          <w:p w14:paraId="2261DDBF" w14:textId="77777777" w:rsidR="00A64349" w:rsidRPr="00486194" w:rsidRDefault="00A64349" w:rsidP="00486194">
            <w:pPr>
              <w:spacing w:before="60" w:after="60" w:line="240" w:lineRule="auto"/>
              <w:rPr>
                <w:sz w:val="20"/>
                <w:szCs w:val="20"/>
              </w:rPr>
            </w:pPr>
          </w:p>
          <w:p w14:paraId="3E8171C4" w14:textId="77777777" w:rsidR="00A64349" w:rsidRPr="00486194" w:rsidRDefault="00A64349" w:rsidP="00486194">
            <w:pPr>
              <w:spacing w:before="60" w:after="60" w:line="240" w:lineRule="auto"/>
              <w:rPr>
                <w:sz w:val="20"/>
                <w:szCs w:val="20"/>
              </w:rPr>
            </w:pPr>
          </w:p>
          <w:p w14:paraId="3117E39A" w14:textId="77777777" w:rsidR="00A64349" w:rsidRPr="00486194" w:rsidRDefault="00A64349" w:rsidP="00486194">
            <w:pPr>
              <w:spacing w:before="60" w:after="60" w:line="240" w:lineRule="auto"/>
              <w:rPr>
                <w:sz w:val="20"/>
                <w:szCs w:val="20"/>
              </w:rPr>
            </w:pPr>
          </w:p>
          <w:p w14:paraId="538B350F" w14:textId="77777777" w:rsidR="00A64349" w:rsidRPr="00486194" w:rsidRDefault="00A64349" w:rsidP="00486194">
            <w:pPr>
              <w:spacing w:before="60" w:after="60" w:line="240" w:lineRule="auto"/>
              <w:rPr>
                <w:sz w:val="20"/>
                <w:szCs w:val="20"/>
              </w:rPr>
            </w:pPr>
          </w:p>
          <w:p w14:paraId="17A90FB2" w14:textId="77777777" w:rsidR="00A64349" w:rsidRPr="00486194" w:rsidRDefault="00A64349" w:rsidP="00486194">
            <w:pPr>
              <w:spacing w:before="60" w:after="60" w:line="240" w:lineRule="auto"/>
              <w:rPr>
                <w:sz w:val="20"/>
                <w:szCs w:val="20"/>
              </w:rPr>
            </w:pPr>
          </w:p>
          <w:p w14:paraId="653C2013" w14:textId="77777777" w:rsidR="00A64349" w:rsidRPr="00486194" w:rsidRDefault="00A64349" w:rsidP="00486194">
            <w:pPr>
              <w:spacing w:before="60" w:after="60" w:line="240" w:lineRule="auto"/>
              <w:rPr>
                <w:sz w:val="20"/>
                <w:szCs w:val="20"/>
              </w:rPr>
            </w:pPr>
          </w:p>
          <w:p w14:paraId="096AD7A8" w14:textId="77777777" w:rsidR="00A64349" w:rsidRPr="00486194" w:rsidRDefault="00A64349" w:rsidP="00486194">
            <w:pPr>
              <w:spacing w:before="60" w:after="60" w:line="240" w:lineRule="auto"/>
              <w:rPr>
                <w:sz w:val="20"/>
                <w:szCs w:val="20"/>
              </w:rPr>
            </w:pPr>
          </w:p>
          <w:p w14:paraId="47642904" w14:textId="77777777" w:rsidR="00A64349" w:rsidRPr="00486194" w:rsidRDefault="00A64349" w:rsidP="00486194">
            <w:pPr>
              <w:spacing w:before="60" w:after="60" w:line="240" w:lineRule="auto"/>
              <w:rPr>
                <w:sz w:val="20"/>
                <w:szCs w:val="20"/>
              </w:rPr>
            </w:pPr>
          </w:p>
          <w:p w14:paraId="06B672BF" w14:textId="77777777" w:rsidR="00A64349" w:rsidRPr="00486194" w:rsidRDefault="00A64349" w:rsidP="00486194">
            <w:pPr>
              <w:spacing w:before="60" w:after="60" w:line="240" w:lineRule="auto"/>
              <w:rPr>
                <w:sz w:val="20"/>
                <w:szCs w:val="20"/>
              </w:rPr>
            </w:pPr>
          </w:p>
          <w:p w14:paraId="22196CB3" w14:textId="77777777" w:rsidR="00A64349" w:rsidRPr="00486194" w:rsidRDefault="00A64349" w:rsidP="00486194">
            <w:pPr>
              <w:spacing w:before="60" w:after="60" w:line="240" w:lineRule="auto"/>
              <w:rPr>
                <w:sz w:val="20"/>
                <w:szCs w:val="20"/>
              </w:rPr>
            </w:pPr>
          </w:p>
          <w:p w14:paraId="76DD8BD7" w14:textId="77777777" w:rsidR="00A64349" w:rsidRPr="00486194" w:rsidRDefault="00A64349" w:rsidP="00486194">
            <w:pPr>
              <w:spacing w:before="60" w:after="60" w:line="240" w:lineRule="auto"/>
              <w:rPr>
                <w:sz w:val="20"/>
                <w:szCs w:val="20"/>
              </w:rPr>
            </w:pPr>
          </w:p>
          <w:p w14:paraId="4841F0A3" w14:textId="77777777" w:rsidR="00A64349" w:rsidRPr="00486194" w:rsidRDefault="00A64349" w:rsidP="00486194">
            <w:pPr>
              <w:spacing w:before="60" w:after="60" w:line="240" w:lineRule="auto"/>
              <w:rPr>
                <w:sz w:val="20"/>
                <w:szCs w:val="20"/>
              </w:rPr>
            </w:pPr>
          </w:p>
          <w:p w14:paraId="7AD3FD59" w14:textId="77777777" w:rsidR="00A64349" w:rsidRPr="00486194" w:rsidRDefault="00A64349" w:rsidP="00486194">
            <w:pPr>
              <w:spacing w:before="60" w:after="60" w:line="240" w:lineRule="auto"/>
              <w:rPr>
                <w:sz w:val="20"/>
                <w:szCs w:val="20"/>
              </w:rPr>
            </w:pPr>
          </w:p>
          <w:p w14:paraId="11B9DC35" w14:textId="77777777" w:rsidR="00A64349" w:rsidRPr="00486194" w:rsidRDefault="00A64349" w:rsidP="00486194">
            <w:pPr>
              <w:spacing w:before="60" w:after="60" w:line="240" w:lineRule="auto"/>
              <w:rPr>
                <w:sz w:val="20"/>
                <w:szCs w:val="20"/>
              </w:rPr>
            </w:pPr>
          </w:p>
          <w:p w14:paraId="488545AA" w14:textId="77777777" w:rsidR="00A64349" w:rsidRPr="00486194" w:rsidRDefault="00A64349" w:rsidP="00486194">
            <w:pPr>
              <w:spacing w:before="60" w:after="60" w:line="240" w:lineRule="auto"/>
              <w:rPr>
                <w:sz w:val="20"/>
                <w:szCs w:val="20"/>
              </w:rPr>
            </w:pPr>
          </w:p>
          <w:p w14:paraId="7A20DA4A" w14:textId="77777777" w:rsidR="00A64349" w:rsidRPr="00486194" w:rsidRDefault="00A64349" w:rsidP="00486194">
            <w:pPr>
              <w:spacing w:before="60" w:after="60" w:line="240" w:lineRule="auto"/>
              <w:rPr>
                <w:sz w:val="20"/>
                <w:szCs w:val="20"/>
              </w:rPr>
            </w:pPr>
          </w:p>
          <w:p w14:paraId="527031DF" w14:textId="77777777" w:rsidR="00A64349" w:rsidRPr="00486194" w:rsidRDefault="00A64349" w:rsidP="00486194">
            <w:pPr>
              <w:spacing w:before="60" w:after="60" w:line="240" w:lineRule="auto"/>
              <w:rPr>
                <w:sz w:val="20"/>
                <w:szCs w:val="20"/>
              </w:rPr>
            </w:pPr>
          </w:p>
          <w:p w14:paraId="77F2B75F" w14:textId="77777777" w:rsidR="00A64349" w:rsidRPr="00486194" w:rsidRDefault="00A64349" w:rsidP="00486194">
            <w:pPr>
              <w:spacing w:before="60" w:after="60" w:line="240" w:lineRule="auto"/>
              <w:rPr>
                <w:sz w:val="20"/>
                <w:szCs w:val="20"/>
              </w:rPr>
            </w:pPr>
          </w:p>
          <w:p w14:paraId="647CB1DA" w14:textId="77777777" w:rsidR="00A64349" w:rsidRPr="00486194" w:rsidRDefault="00A64349" w:rsidP="00486194">
            <w:pPr>
              <w:spacing w:before="60" w:after="60" w:line="240" w:lineRule="auto"/>
              <w:rPr>
                <w:sz w:val="20"/>
                <w:szCs w:val="20"/>
              </w:rPr>
            </w:pPr>
          </w:p>
          <w:p w14:paraId="6953D86D" w14:textId="3571A967" w:rsidR="00A64349" w:rsidRPr="00486194" w:rsidRDefault="00A64349" w:rsidP="00486194">
            <w:pPr>
              <w:spacing w:before="60" w:after="60" w:line="240" w:lineRule="auto"/>
              <w:jc w:val="center"/>
              <w:rPr>
                <w:sz w:val="20"/>
                <w:szCs w:val="20"/>
              </w:rPr>
            </w:pPr>
          </w:p>
        </w:tc>
        <w:tc>
          <w:tcPr>
            <w:tcW w:w="1836" w:type="dxa"/>
          </w:tcPr>
          <w:p w14:paraId="50A2CE19" w14:textId="6D40C0A7" w:rsidR="00827126" w:rsidRPr="00486194" w:rsidRDefault="00827126" w:rsidP="00486194">
            <w:pPr>
              <w:spacing w:before="60" w:after="60" w:line="240" w:lineRule="auto"/>
              <w:rPr>
                <w:iCs/>
                <w:color w:val="00B050"/>
                <w:sz w:val="20"/>
                <w:szCs w:val="20"/>
              </w:rPr>
            </w:pPr>
            <w:r w:rsidRPr="00486194">
              <w:rPr>
                <w:color w:val="00B050"/>
                <w:sz w:val="20"/>
                <w:szCs w:val="20"/>
                <w:lang w:val="zh-CN"/>
              </w:rPr>
              <w:t>这些公约是以科学为基础、具有法律约束力的全球条约，旨在保护人类健康和环境免受危险化学品和废物的危害。它们的理事机构，即缔约方大会，</w:t>
            </w:r>
            <w:proofErr w:type="gramStart"/>
            <w:r w:rsidRPr="00486194">
              <w:rPr>
                <w:color w:val="00B050"/>
                <w:sz w:val="20"/>
                <w:szCs w:val="20"/>
                <w:lang w:val="zh-CN"/>
              </w:rPr>
              <w:t>作出</w:t>
            </w:r>
            <w:proofErr w:type="gramEnd"/>
            <w:r w:rsidRPr="00486194">
              <w:rPr>
                <w:color w:val="00B050"/>
                <w:sz w:val="20"/>
                <w:szCs w:val="20"/>
                <w:lang w:val="zh-CN"/>
              </w:rPr>
              <w:t>的政策决定以各种科学评估为基础。</w:t>
            </w:r>
          </w:p>
          <w:p w14:paraId="10C982A1" w14:textId="77777777" w:rsidR="00827126" w:rsidRPr="00486194" w:rsidRDefault="00827126" w:rsidP="00486194">
            <w:pPr>
              <w:spacing w:before="60" w:after="60" w:line="240" w:lineRule="auto"/>
              <w:rPr>
                <w:iCs/>
                <w:color w:val="00B050"/>
                <w:sz w:val="20"/>
                <w:szCs w:val="20"/>
                <w:lang w:val="en-GB"/>
              </w:rPr>
            </w:pPr>
          </w:p>
          <w:p w14:paraId="1DA52365" w14:textId="6ED014EB" w:rsidR="00827126" w:rsidRPr="00486194" w:rsidRDefault="00827126" w:rsidP="00486194">
            <w:pPr>
              <w:spacing w:before="60" w:after="60" w:line="240" w:lineRule="auto"/>
              <w:rPr>
                <w:iCs/>
                <w:color w:val="00B050"/>
                <w:sz w:val="20"/>
                <w:szCs w:val="20"/>
              </w:rPr>
            </w:pPr>
            <w:r w:rsidRPr="00486194">
              <w:rPr>
                <w:color w:val="00B050"/>
                <w:sz w:val="20"/>
                <w:szCs w:val="20"/>
                <w:lang w:val="zh-CN"/>
              </w:rPr>
              <w:t>《巴塞尔公约》、《鹿特丹公约》和《斯德哥尔摩公约》的评估产品实例：</w:t>
            </w:r>
          </w:p>
          <w:p w14:paraId="634BA96A" w14:textId="2B4B9DBF" w:rsidR="00827126" w:rsidRPr="00486194" w:rsidRDefault="00827126" w:rsidP="00486194">
            <w:pPr>
              <w:spacing w:before="60" w:after="60" w:line="240" w:lineRule="auto"/>
              <w:rPr>
                <w:iCs/>
                <w:color w:val="00B050"/>
                <w:sz w:val="20"/>
                <w:szCs w:val="20"/>
              </w:rPr>
            </w:pPr>
            <w:r w:rsidRPr="00486194">
              <w:rPr>
                <w:color w:val="00B050"/>
                <w:sz w:val="20"/>
                <w:szCs w:val="20"/>
                <w:lang w:val="zh-CN"/>
              </w:rPr>
              <w:t>-</w:t>
            </w:r>
            <w:r w:rsidRPr="00486194">
              <w:rPr>
                <w:color w:val="00B050"/>
                <w:sz w:val="20"/>
                <w:szCs w:val="20"/>
                <w:lang w:val="zh-CN"/>
              </w:rPr>
              <w:t>关于废物流和处置作业无害环境管理的技术准则，以及巴塞尔公约专家组制定的其他手册、无害环境管理工具</w:t>
            </w:r>
          </w:p>
          <w:p w14:paraId="68AF2B89" w14:textId="47941070" w:rsidR="00827126" w:rsidRPr="00486194" w:rsidRDefault="00827126" w:rsidP="00486194">
            <w:pPr>
              <w:spacing w:before="60" w:after="60" w:line="240" w:lineRule="auto"/>
              <w:rPr>
                <w:iCs/>
                <w:color w:val="00B050"/>
                <w:sz w:val="20"/>
                <w:szCs w:val="20"/>
              </w:rPr>
            </w:pPr>
            <w:r w:rsidRPr="00486194">
              <w:rPr>
                <w:color w:val="00B050"/>
                <w:sz w:val="20"/>
                <w:szCs w:val="20"/>
                <w:lang w:val="zh-CN"/>
              </w:rPr>
              <w:t>-</w:t>
            </w:r>
            <w:r w:rsidRPr="00486194">
              <w:rPr>
                <w:color w:val="00B050"/>
                <w:sz w:val="20"/>
                <w:szCs w:val="20"/>
                <w:lang w:val="zh-CN"/>
              </w:rPr>
              <w:t>化学品审查委员会为审议将新化学品列入《鹿特丹公约》而编写的决</w:t>
            </w:r>
            <w:r w:rsidR="00770645">
              <w:rPr>
                <w:rFonts w:hint="eastAsia"/>
                <w:color w:val="00B050"/>
                <w:sz w:val="20"/>
                <w:szCs w:val="20"/>
                <w:lang w:val="zh-CN"/>
              </w:rPr>
              <w:t>定</w:t>
            </w:r>
            <w:r w:rsidRPr="00486194">
              <w:rPr>
                <w:color w:val="00B050"/>
                <w:sz w:val="20"/>
                <w:szCs w:val="20"/>
                <w:lang w:val="zh-CN"/>
              </w:rPr>
              <w:t>指导文件</w:t>
            </w:r>
          </w:p>
          <w:p w14:paraId="2326136B" w14:textId="7B833493" w:rsidR="00827126" w:rsidRPr="00486194" w:rsidRDefault="00827126" w:rsidP="00486194">
            <w:pPr>
              <w:spacing w:before="60" w:after="60" w:line="240" w:lineRule="auto"/>
              <w:rPr>
                <w:iCs/>
                <w:color w:val="00B050"/>
                <w:sz w:val="20"/>
                <w:szCs w:val="20"/>
              </w:rPr>
            </w:pPr>
            <w:r w:rsidRPr="00486194">
              <w:rPr>
                <w:color w:val="00B050"/>
                <w:sz w:val="20"/>
                <w:szCs w:val="20"/>
                <w:lang w:val="zh-CN"/>
              </w:rPr>
              <w:t>-</w:t>
            </w:r>
            <w:r w:rsidRPr="00486194">
              <w:rPr>
                <w:color w:val="00B050"/>
                <w:sz w:val="20"/>
                <w:szCs w:val="20"/>
                <w:lang w:val="zh-CN"/>
              </w:rPr>
              <w:t>持久性有机污染物审查委员会为审议将新化学品列入《斯德哥尔摩公约》而编写的风险简介和风险管理评价</w:t>
            </w:r>
          </w:p>
          <w:p w14:paraId="06C3B1E3" w14:textId="77777777" w:rsidR="00827126" w:rsidRPr="00486194" w:rsidRDefault="00827126" w:rsidP="00486194">
            <w:pPr>
              <w:spacing w:before="60" w:after="60" w:line="240" w:lineRule="auto"/>
              <w:rPr>
                <w:iCs/>
                <w:color w:val="00B050"/>
                <w:sz w:val="20"/>
                <w:szCs w:val="20"/>
                <w:lang w:val="en-GB"/>
              </w:rPr>
            </w:pPr>
          </w:p>
          <w:p w14:paraId="1C8C05EB" w14:textId="77777777" w:rsidR="00827126" w:rsidRPr="00486194" w:rsidRDefault="00827126" w:rsidP="00486194">
            <w:pPr>
              <w:spacing w:before="60" w:after="60" w:line="240" w:lineRule="auto"/>
              <w:rPr>
                <w:iCs/>
                <w:color w:val="00B050"/>
                <w:sz w:val="20"/>
                <w:szCs w:val="20"/>
              </w:rPr>
            </w:pPr>
            <w:r w:rsidRPr="00486194">
              <w:rPr>
                <w:color w:val="00B050"/>
                <w:sz w:val="20"/>
                <w:szCs w:val="20"/>
                <w:lang w:val="zh-CN"/>
              </w:rPr>
              <w:t>其他相关举措：</w:t>
            </w:r>
          </w:p>
          <w:p w14:paraId="42CBC18B" w14:textId="08D03441" w:rsidR="00827126" w:rsidRPr="00486194" w:rsidRDefault="00827126" w:rsidP="00486194">
            <w:pPr>
              <w:spacing w:before="60" w:after="60" w:line="240" w:lineRule="auto"/>
              <w:rPr>
                <w:iCs/>
                <w:color w:val="00B050"/>
                <w:sz w:val="20"/>
                <w:szCs w:val="20"/>
              </w:rPr>
            </w:pPr>
            <w:r w:rsidRPr="00486194">
              <w:rPr>
                <w:color w:val="00B050"/>
                <w:sz w:val="20"/>
                <w:szCs w:val="20"/>
                <w:lang w:val="zh-CN"/>
              </w:rPr>
              <w:t>-</w:t>
            </w:r>
            <w:r w:rsidRPr="00486194">
              <w:rPr>
                <w:color w:val="00B050"/>
                <w:sz w:val="20"/>
                <w:szCs w:val="20"/>
                <w:lang w:val="zh-CN"/>
              </w:rPr>
              <w:t>《巴塞尔公约》、《鹿特丹公约》和《斯德哥尔摩公约》下的科学政策路线图，用以</w:t>
            </w:r>
            <w:r w:rsidRPr="00486194">
              <w:rPr>
                <w:color w:val="00B050"/>
                <w:sz w:val="20"/>
                <w:szCs w:val="20"/>
                <w:lang w:val="zh-CN"/>
              </w:rPr>
              <w:lastRenderedPageBreak/>
              <w:t>进一步推动各缔约方及其他利益攸关方参与知情对话以加强基于科学的执行公约行动</w:t>
            </w:r>
          </w:p>
          <w:p w14:paraId="1DCCBBAD" w14:textId="052B9A44" w:rsidR="00827126" w:rsidRPr="00486194" w:rsidRDefault="00827126" w:rsidP="00486194">
            <w:pPr>
              <w:spacing w:before="60" w:after="60" w:line="240" w:lineRule="auto"/>
              <w:rPr>
                <w:iCs/>
                <w:color w:val="00B050"/>
                <w:sz w:val="20"/>
                <w:szCs w:val="20"/>
              </w:rPr>
            </w:pPr>
            <w:r w:rsidRPr="00486194">
              <w:rPr>
                <w:color w:val="00B050"/>
                <w:sz w:val="20"/>
                <w:szCs w:val="20"/>
                <w:lang w:val="zh-CN"/>
              </w:rPr>
              <w:t>-</w:t>
            </w:r>
            <w:r w:rsidRPr="00486194">
              <w:rPr>
                <w:color w:val="00B050"/>
                <w:sz w:val="20"/>
                <w:szCs w:val="20"/>
                <w:lang w:val="zh-CN"/>
              </w:rPr>
              <w:t>推动与各公约有关的信息和专门知识交流的信息交换机制。这是一个以知识为基础的全球平台，提供科学信息、监管信息、能力建设信息和关于公约执行情况的信息（国家概况、化学品评估、专家名册、替代化学品、国家立法图书馆以及各项计划）。</w:t>
            </w:r>
          </w:p>
        </w:tc>
        <w:tc>
          <w:tcPr>
            <w:tcW w:w="1837" w:type="dxa"/>
          </w:tcPr>
          <w:p w14:paraId="16C615CB" w14:textId="06F55FAA" w:rsidR="00827126" w:rsidRPr="00486194" w:rsidRDefault="00827126" w:rsidP="00486194">
            <w:pPr>
              <w:spacing w:before="60" w:after="60" w:line="240" w:lineRule="auto"/>
              <w:rPr>
                <w:iCs/>
                <w:color w:val="00B050"/>
                <w:sz w:val="20"/>
                <w:szCs w:val="20"/>
              </w:rPr>
            </w:pPr>
            <w:r w:rsidRPr="00486194">
              <w:rPr>
                <w:color w:val="00B050"/>
                <w:sz w:val="20"/>
                <w:szCs w:val="20"/>
                <w:lang w:val="zh-CN"/>
              </w:rPr>
              <w:lastRenderedPageBreak/>
              <w:t>各公约为化学品和废物无害环境管理提供工具包，包括用于风险和影响评估以及促进经济激励的工具包（无害环境管理工具包，例如《巴塞尔公约》下的生产者责任延伸、技术准则、其他手册和指南；《斯德哥尔摩公约》下的针对</w:t>
            </w:r>
            <w:proofErr w:type="gramStart"/>
            <w:r w:rsidRPr="00486194">
              <w:rPr>
                <w:color w:val="00B050"/>
                <w:sz w:val="20"/>
                <w:szCs w:val="20"/>
                <w:lang w:val="zh-CN"/>
              </w:rPr>
              <w:t>对</w:t>
            </w:r>
            <w:proofErr w:type="gramEnd"/>
            <w:r w:rsidRPr="00486194">
              <w:rPr>
                <w:color w:val="00B050"/>
                <w:sz w:val="20"/>
                <w:szCs w:val="20"/>
                <w:lang w:val="zh-CN"/>
              </w:rPr>
              <w:t>候选持久性有机污染物的最佳可得技术和最佳</w:t>
            </w:r>
            <w:proofErr w:type="gramStart"/>
            <w:r w:rsidRPr="00486194">
              <w:rPr>
                <w:color w:val="00B050"/>
                <w:sz w:val="20"/>
                <w:szCs w:val="20"/>
                <w:lang w:val="zh-CN"/>
              </w:rPr>
              <w:t>环保做法</w:t>
            </w:r>
            <w:proofErr w:type="gramEnd"/>
            <w:r w:rsidRPr="00486194">
              <w:rPr>
                <w:color w:val="00B050"/>
                <w:sz w:val="20"/>
                <w:szCs w:val="20"/>
                <w:lang w:val="zh-CN"/>
              </w:rPr>
              <w:t>风险管理评价）</w:t>
            </w:r>
          </w:p>
          <w:p w14:paraId="4666493A" w14:textId="77777777" w:rsidR="00B15AD8" w:rsidRPr="00486194" w:rsidRDefault="00B15AD8" w:rsidP="00486194">
            <w:pPr>
              <w:spacing w:before="60" w:after="60" w:line="240" w:lineRule="auto"/>
              <w:rPr>
                <w:iCs/>
                <w:color w:val="00B050"/>
                <w:sz w:val="20"/>
                <w:szCs w:val="20"/>
                <w:lang w:val="en-GB"/>
              </w:rPr>
            </w:pPr>
          </w:p>
          <w:p w14:paraId="483EBC2D" w14:textId="742730B1" w:rsidR="00827126" w:rsidRPr="00486194" w:rsidRDefault="00B15AD8" w:rsidP="00486194">
            <w:pPr>
              <w:spacing w:before="60" w:after="60" w:line="240" w:lineRule="auto"/>
              <w:rPr>
                <w:iCs/>
                <w:color w:val="00B050"/>
                <w:sz w:val="20"/>
                <w:szCs w:val="20"/>
              </w:rPr>
            </w:pPr>
            <w:r w:rsidRPr="00486194">
              <w:rPr>
                <w:color w:val="00B050"/>
                <w:sz w:val="20"/>
                <w:szCs w:val="20"/>
                <w:lang w:val="zh-CN"/>
              </w:rPr>
              <w:t>各公约的条款规定了能力建设和加强体制的必要性。能力建设由缔约方、在《巴塞尔公约》和《斯德哥尔摩公约》下设立的各区域中心、秘书处，以及政府间组织（例如，就《斯德哥尔摩公约》而言是全环基金）提供。按照</w:t>
            </w:r>
            <w:r w:rsidRPr="00486194">
              <w:rPr>
                <w:color w:val="00B050"/>
                <w:sz w:val="20"/>
                <w:szCs w:val="20"/>
                <w:lang w:val="zh-CN"/>
              </w:rPr>
              <w:t>2018-2021</w:t>
            </w:r>
            <w:r w:rsidRPr="00486194">
              <w:rPr>
                <w:color w:val="00B050"/>
                <w:sz w:val="20"/>
                <w:szCs w:val="20"/>
                <w:lang w:val="zh-CN"/>
              </w:rPr>
              <w:t>年期间执行《巴塞尔公约》、《鹿特丹公约》和《斯德哥尔摩公约》的技术援助计划中的说明，各公约下的能力建设针对各个污染领域。将建议</w:t>
            </w:r>
            <w:r w:rsidRPr="00486194">
              <w:rPr>
                <w:color w:val="00B050"/>
                <w:sz w:val="20"/>
                <w:szCs w:val="20"/>
                <w:lang w:val="zh-CN"/>
              </w:rPr>
              <w:t>2019</w:t>
            </w:r>
            <w:r w:rsidRPr="00486194">
              <w:rPr>
                <w:color w:val="00B050"/>
                <w:sz w:val="20"/>
                <w:szCs w:val="20"/>
                <w:lang w:val="zh-CN"/>
              </w:rPr>
              <w:t>年各缔约方大会对技术援助计划进行调整，内容涉及海洋塑料垃圾等。在提</w:t>
            </w:r>
            <w:r w:rsidRPr="00486194">
              <w:rPr>
                <w:color w:val="00B050"/>
                <w:sz w:val="20"/>
                <w:szCs w:val="20"/>
                <w:lang w:val="zh-CN"/>
              </w:rPr>
              <w:lastRenderedPageBreak/>
              <w:t>供技术援助活动方面，特别是在卫生和农业部门，提倡采用跨部门办法。</w:t>
            </w:r>
          </w:p>
          <w:p w14:paraId="29C5E35D" w14:textId="77777777" w:rsidR="00827126" w:rsidRPr="00486194" w:rsidRDefault="00827126" w:rsidP="00486194">
            <w:pPr>
              <w:spacing w:before="60" w:after="60" w:line="240" w:lineRule="auto"/>
              <w:rPr>
                <w:iCs/>
                <w:color w:val="00B050"/>
                <w:sz w:val="20"/>
                <w:szCs w:val="20"/>
                <w:lang w:val="en-GB"/>
              </w:rPr>
            </w:pPr>
          </w:p>
          <w:p w14:paraId="27B03889" w14:textId="1E83D8FC" w:rsidR="00827126" w:rsidRPr="00486194" w:rsidRDefault="00827126" w:rsidP="00486194">
            <w:pPr>
              <w:spacing w:before="60" w:after="60" w:line="240" w:lineRule="auto"/>
              <w:rPr>
                <w:iCs/>
                <w:color w:val="00B050"/>
                <w:sz w:val="20"/>
                <w:szCs w:val="20"/>
              </w:rPr>
            </w:pPr>
            <w:r w:rsidRPr="00486194">
              <w:rPr>
                <w:color w:val="00B050"/>
                <w:sz w:val="20"/>
                <w:szCs w:val="20"/>
                <w:lang w:val="zh-CN"/>
              </w:rPr>
              <w:t>公约支持各国努力通过具有法律约束力的条款制定立法和监管框架。</w:t>
            </w:r>
          </w:p>
          <w:p w14:paraId="2E7599C4" w14:textId="77777777" w:rsidR="00827126" w:rsidRPr="00486194" w:rsidRDefault="00827126" w:rsidP="00486194">
            <w:pPr>
              <w:spacing w:before="60" w:after="60" w:line="240" w:lineRule="auto"/>
              <w:rPr>
                <w:iCs/>
                <w:color w:val="00B050"/>
                <w:sz w:val="20"/>
                <w:szCs w:val="20"/>
                <w:lang w:val="en-GB"/>
              </w:rPr>
            </w:pPr>
          </w:p>
          <w:p w14:paraId="7098BE4E" w14:textId="55FB41A3" w:rsidR="00827126" w:rsidRPr="00486194" w:rsidRDefault="00827126" w:rsidP="00486194">
            <w:pPr>
              <w:spacing w:before="60" w:after="60" w:line="240" w:lineRule="auto"/>
              <w:rPr>
                <w:iCs/>
                <w:color w:val="00B050"/>
                <w:sz w:val="20"/>
                <w:szCs w:val="20"/>
              </w:rPr>
            </w:pPr>
            <w:r w:rsidRPr="00486194">
              <w:rPr>
                <w:color w:val="00B050"/>
                <w:sz w:val="20"/>
                <w:szCs w:val="20"/>
                <w:lang w:val="zh-CN"/>
              </w:rPr>
              <w:t>公约通过既定的供资机制，例如《斯德哥尔摩公约》的全球环境基金或为执行所有三项公约加强体制的特别方案（其也涵盖《水俣公约》和</w:t>
            </w:r>
            <w:r w:rsidR="003E6D14" w:rsidRPr="00486194">
              <w:rPr>
                <w:color w:val="00B050"/>
                <w:sz w:val="20"/>
                <w:szCs w:val="20"/>
                <w:lang w:val="zh-CN"/>
              </w:rPr>
              <w:t>化管方针</w:t>
            </w:r>
            <w:r w:rsidRPr="00486194">
              <w:rPr>
                <w:color w:val="00B050"/>
                <w:sz w:val="20"/>
                <w:szCs w:val="20"/>
                <w:lang w:val="zh-CN"/>
              </w:rPr>
              <w:t>），向各国提供资金支持</w:t>
            </w:r>
          </w:p>
        </w:tc>
        <w:tc>
          <w:tcPr>
            <w:tcW w:w="1837" w:type="dxa"/>
          </w:tcPr>
          <w:p w14:paraId="0C990F3D" w14:textId="417CEBAB" w:rsidR="00827126" w:rsidRPr="00486194" w:rsidRDefault="00B15AD8" w:rsidP="00486194">
            <w:pPr>
              <w:spacing w:before="60" w:after="60" w:line="240" w:lineRule="auto"/>
              <w:rPr>
                <w:iCs/>
                <w:color w:val="00B050"/>
                <w:sz w:val="20"/>
                <w:szCs w:val="20"/>
              </w:rPr>
            </w:pPr>
            <w:r w:rsidRPr="00486194">
              <w:rPr>
                <w:color w:val="00B050"/>
                <w:sz w:val="20"/>
                <w:szCs w:val="20"/>
                <w:lang w:val="zh-CN"/>
              </w:rPr>
              <w:lastRenderedPageBreak/>
              <w:t>《巴塞尔公约》下有几个伙伴关系，目的是交流关于清洁技术的知识和信息以及关于基础设施的经验教训</w:t>
            </w:r>
            <w:r w:rsidRPr="00486194">
              <w:rPr>
                <w:color w:val="00B050"/>
                <w:sz w:val="20"/>
                <w:szCs w:val="20"/>
                <w:lang w:val="zh-CN"/>
              </w:rPr>
              <w:t>/</w:t>
            </w:r>
            <w:r w:rsidRPr="00486194">
              <w:rPr>
                <w:color w:val="00B050"/>
                <w:sz w:val="20"/>
                <w:szCs w:val="20"/>
                <w:lang w:val="zh-CN"/>
              </w:rPr>
              <w:t>案例研究，并吸引私营部门参与采用创新解决办法（家庭废物伙伴关系和计算机设备</w:t>
            </w:r>
            <w:proofErr w:type="gramStart"/>
            <w:r w:rsidRPr="00486194">
              <w:rPr>
                <w:color w:val="00B050"/>
                <w:sz w:val="20"/>
                <w:szCs w:val="20"/>
                <w:lang w:val="zh-CN"/>
              </w:rPr>
              <w:t>行动伙伴</w:t>
            </w:r>
            <w:proofErr w:type="gramEnd"/>
            <w:r w:rsidRPr="00486194">
              <w:rPr>
                <w:color w:val="00B050"/>
                <w:sz w:val="20"/>
                <w:szCs w:val="20"/>
                <w:lang w:val="zh-CN"/>
              </w:rPr>
              <w:t>关系）。在</w:t>
            </w:r>
            <w:r w:rsidRPr="00486194">
              <w:rPr>
                <w:color w:val="00B050"/>
                <w:sz w:val="20"/>
                <w:szCs w:val="20"/>
                <w:lang w:val="zh-CN"/>
              </w:rPr>
              <w:t>2018</w:t>
            </w:r>
            <w:r w:rsidRPr="00486194">
              <w:rPr>
                <w:color w:val="00B050"/>
                <w:sz w:val="20"/>
                <w:szCs w:val="20"/>
                <w:lang w:val="zh-CN"/>
              </w:rPr>
              <w:t>年</w:t>
            </w:r>
            <w:r w:rsidRPr="00486194">
              <w:rPr>
                <w:color w:val="00B050"/>
                <w:sz w:val="20"/>
                <w:szCs w:val="20"/>
                <w:lang w:val="zh-CN"/>
              </w:rPr>
              <w:t>9</w:t>
            </w:r>
            <w:r w:rsidRPr="00486194">
              <w:rPr>
                <w:color w:val="00B050"/>
                <w:sz w:val="20"/>
                <w:szCs w:val="20"/>
                <w:lang w:val="zh-CN"/>
              </w:rPr>
              <w:t>月举行的第十一次会议上，巴塞尔公约不限成员名额工作组建议巴塞尔公约缔约方大会建立一个新的塑料废物伙伴关系，以应对海洋塑料垃圾问题。这可能有助于选择和获得适当的公开技术。</w:t>
            </w:r>
          </w:p>
        </w:tc>
        <w:tc>
          <w:tcPr>
            <w:tcW w:w="1837" w:type="dxa"/>
          </w:tcPr>
          <w:p w14:paraId="66EA4730" w14:textId="5FB1393A" w:rsidR="00827126" w:rsidRPr="00486194" w:rsidRDefault="00827126" w:rsidP="00486194">
            <w:pPr>
              <w:spacing w:before="60" w:after="60" w:line="240" w:lineRule="auto"/>
              <w:rPr>
                <w:iCs/>
                <w:color w:val="00B050"/>
                <w:sz w:val="20"/>
                <w:szCs w:val="20"/>
              </w:rPr>
            </w:pPr>
            <w:r w:rsidRPr="00486194">
              <w:rPr>
                <w:color w:val="00B050"/>
                <w:sz w:val="20"/>
                <w:szCs w:val="20"/>
                <w:lang w:val="zh-CN"/>
              </w:rPr>
              <w:t>各公约披露与公约所涵盖的废物和化学品有关的污染情况。</w:t>
            </w:r>
          </w:p>
          <w:p w14:paraId="44B9E6D6" w14:textId="77777777" w:rsidR="00827126" w:rsidRPr="00486194" w:rsidRDefault="00827126" w:rsidP="00486194">
            <w:pPr>
              <w:spacing w:before="60" w:after="60" w:line="240" w:lineRule="auto"/>
              <w:rPr>
                <w:iCs/>
                <w:color w:val="00B050"/>
                <w:sz w:val="20"/>
                <w:szCs w:val="20"/>
                <w:lang w:val="en-GB"/>
              </w:rPr>
            </w:pPr>
          </w:p>
          <w:p w14:paraId="2AD976E3" w14:textId="287C93FE" w:rsidR="00827126" w:rsidRPr="00486194" w:rsidRDefault="00827126" w:rsidP="00486194">
            <w:pPr>
              <w:spacing w:before="60" w:after="60" w:line="240" w:lineRule="auto"/>
              <w:rPr>
                <w:iCs/>
                <w:color w:val="00B050"/>
                <w:sz w:val="20"/>
                <w:szCs w:val="20"/>
              </w:rPr>
            </w:pPr>
            <w:r w:rsidRPr="00486194">
              <w:rPr>
                <w:color w:val="00B050"/>
                <w:sz w:val="20"/>
                <w:szCs w:val="20"/>
                <w:lang w:val="zh-CN"/>
              </w:rPr>
              <w:t>作为《斯德哥尔摩公约》有效性评价的一部分，一项关于持久性有机污染物的全球监测方案提供所有区域持久性有机污染物存在情况的监测数据，以查明其浓度随时间的变化，还提供区域和全球环境迁移的监测数据。</w:t>
            </w:r>
          </w:p>
          <w:p w14:paraId="73B29F74" w14:textId="77777777" w:rsidR="00827126" w:rsidRPr="00486194" w:rsidRDefault="00827126" w:rsidP="00486194">
            <w:pPr>
              <w:spacing w:before="60" w:after="60" w:line="240" w:lineRule="auto"/>
              <w:rPr>
                <w:iCs/>
                <w:color w:val="00B050"/>
                <w:sz w:val="20"/>
                <w:szCs w:val="20"/>
                <w:lang w:val="en-GB"/>
              </w:rPr>
            </w:pPr>
          </w:p>
          <w:p w14:paraId="269C1FCD" w14:textId="4E465130" w:rsidR="00827126" w:rsidRPr="00486194" w:rsidRDefault="00827126" w:rsidP="00486194">
            <w:pPr>
              <w:spacing w:before="60" w:after="60" w:line="240" w:lineRule="auto"/>
              <w:rPr>
                <w:iCs/>
                <w:color w:val="00B050"/>
                <w:sz w:val="20"/>
                <w:szCs w:val="20"/>
              </w:rPr>
            </w:pPr>
            <w:r w:rsidRPr="00486194">
              <w:rPr>
                <w:color w:val="00B050"/>
                <w:sz w:val="20"/>
                <w:szCs w:val="20"/>
                <w:lang w:val="zh-CN"/>
              </w:rPr>
              <w:t>关于产品中的《鹿特丹公约》和《斯德哥尔摩公约》所列化学品的信息可通过科学委员会的评估获得。</w:t>
            </w:r>
          </w:p>
          <w:p w14:paraId="4E7CBC49" w14:textId="77777777" w:rsidR="00827126" w:rsidRPr="00486194" w:rsidRDefault="00827126" w:rsidP="00486194">
            <w:pPr>
              <w:spacing w:before="60" w:after="60" w:line="240" w:lineRule="auto"/>
              <w:rPr>
                <w:iCs/>
                <w:color w:val="00B050"/>
                <w:sz w:val="20"/>
                <w:szCs w:val="20"/>
                <w:lang w:val="en-GB"/>
              </w:rPr>
            </w:pPr>
          </w:p>
          <w:p w14:paraId="22501AEE" w14:textId="4325C97C" w:rsidR="00827126" w:rsidRPr="00486194" w:rsidRDefault="00827126" w:rsidP="00486194">
            <w:pPr>
              <w:spacing w:before="60" w:after="60" w:line="240" w:lineRule="auto"/>
              <w:rPr>
                <w:iCs/>
                <w:color w:val="00B050"/>
                <w:sz w:val="20"/>
                <w:szCs w:val="20"/>
              </w:rPr>
            </w:pPr>
            <w:r w:rsidRPr="00486194">
              <w:rPr>
                <w:color w:val="00B050"/>
                <w:sz w:val="20"/>
                <w:szCs w:val="20"/>
                <w:lang w:val="zh-CN"/>
              </w:rPr>
              <w:t>《巴塞尔公约》和《斯德哥尔摩公约》下的国家报告提供关于缔约方在执行公约时所采取措施的信息和数据，包括在《巴塞尔公约》</w:t>
            </w:r>
            <w:proofErr w:type="gramStart"/>
            <w:r w:rsidRPr="00486194">
              <w:rPr>
                <w:color w:val="00B050"/>
                <w:sz w:val="20"/>
                <w:szCs w:val="20"/>
                <w:lang w:val="zh-CN"/>
              </w:rPr>
              <w:t>下关于</w:t>
            </w:r>
            <w:proofErr w:type="gramEnd"/>
            <w:r w:rsidRPr="00486194">
              <w:rPr>
                <w:color w:val="00B050"/>
                <w:sz w:val="20"/>
                <w:szCs w:val="20"/>
                <w:lang w:val="zh-CN"/>
              </w:rPr>
              <w:t>持久性有机污染物的生产</w:t>
            </w:r>
            <w:r w:rsidRPr="00486194">
              <w:rPr>
                <w:color w:val="00B050"/>
                <w:sz w:val="20"/>
                <w:szCs w:val="20"/>
                <w:lang w:val="zh-CN"/>
              </w:rPr>
              <w:t>/</w:t>
            </w:r>
            <w:r w:rsidRPr="00486194">
              <w:rPr>
                <w:color w:val="00B050"/>
                <w:sz w:val="20"/>
                <w:szCs w:val="20"/>
                <w:lang w:val="zh-CN"/>
              </w:rPr>
              <w:t>释放以及所产生的废物的数据。</w:t>
            </w:r>
          </w:p>
          <w:p w14:paraId="7625F134" w14:textId="77777777" w:rsidR="00827126" w:rsidRPr="00486194" w:rsidRDefault="00827126" w:rsidP="00486194">
            <w:pPr>
              <w:spacing w:before="60" w:after="60" w:line="240" w:lineRule="auto"/>
              <w:rPr>
                <w:iCs/>
                <w:color w:val="00B050"/>
                <w:sz w:val="20"/>
                <w:szCs w:val="20"/>
                <w:lang w:val="en-GB"/>
              </w:rPr>
            </w:pPr>
          </w:p>
          <w:p w14:paraId="28A34271" w14:textId="48C542D4" w:rsidR="00827126" w:rsidRPr="00486194" w:rsidRDefault="00827126" w:rsidP="00486194">
            <w:pPr>
              <w:spacing w:before="60" w:after="60" w:line="240" w:lineRule="auto"/>
              <w:rPr>
                <w:iCs/>
                <w:color w:val="00B050"/>
                <w:sz w:val="20"/>
                <w:szCs w:val="20"/>
              </w:rPr>
            </w:pPr>
            <w:r w:rsidRPr="00486194">
              <w:rPr>
                <w:color w:val="00B050"/>
                <w:sz w:val="20"/>
                <w:szCs w:val="20"/>
                <w:lang w:val="zh-CN"/>
              </w:rPr>
              <w:t>《巴塞尔公约》编制了一份关于生产者责任延伸计划的手册，以收集、处理并安全地</w:t>
            </w:r>
            <w:r w:rsidR="00770645">
              <w:rPr>
                <w:rFonts w:hint="eastAsia"/>
                <w:color w:val="00B050"/>
                <w:sz w:val="20"/>
                <w:szCs w:val="20"/>
                <w:lang w:val="zh-CN"/>
              </w:rPr>
              <w:t>管理</w:t>
            </w:r>
            <w:r w:rsidR="00770645">
              <w:rPr>
                <w:rFonts w:hint="eastAsia"/>
                <w:color w:val="00B050"/>
                <w:sz w:val="20"/>
                <w:szCs w:val="20"/>
                <w:lang w:val="zh-CN"/>
              </w:rPr>
              <w:t>/</w:t>
            </w:r>
            <w:r w:rsidRPr="00486194">
              <w:rPr>
                <w:color w:val="00B050"/>
                <w:sz w:val="20"/>
                <w:szCs w:val="20"/>
                <w:lang w:val="zh-CN"/>
              </w:rPr>
              <w:lastRenderedPageBreak/>
              <w:t>循环利用生产和消费中产生的废物。</w:t>
            </w:r>
          </w:p>
          <w:p w14:paraId="1A38A7EB" w14:textId="77777777" w:rsidR="00827126" w:rsidRPr="00486194" w:rsidRDefault="00827126" w:rsidP="00486194">
            <w:pPr>
              <w:spacing w:before="60" w:after="60" w:line="240" w:lineRule="auto"/>
              <w:rPr>
                <w:iCs/>
                <w:color w:val="00B050"/>
                <w:sz w:val="20"/>
                <w:szCs w:val="20"/>
                <w:lang w:val="en-GB"/>
              </w:rPr>
            </w:pPr>
          </w:p>
          <w:p w14:paraId="0A8EA510" w14:textId="46B469AF" w:rsidR="00827126" w:rsidRPr="00486194" w:rsidRDefault="00827126" w:rsidP="00486194">
            <w:pPr>
              <w:spacing w:before="60" w:after="60" w:line="240" w:lineRule="auto"/>
              <w:rPr>
                <w:iCs/>
                <w:color w:val="00B050"/>
                <w:sz w:val="20"/>
                <w:szCs w:val="20"/>
              </w:rPr>
            </w:pPr>
            <w:r w:rsidRPr="00486194">
              <w:rPr>
                <w:color w:val="00B050"/>
                <w:sz w:val="20"/>
                <w:szCs w:val="20"/>
                <w:lang w:val="zh-CN"/>
              </w:rPr>
              <w:t>在各公约下开展了各种外联运动，包括正在进行的</w:t>
            </w:r>
            <w:r w:rsidRPr="00486194">
              <w:rPr>
                <w:rFonts w:ascii="SimSun" w:hAnsi="SimSun"/>
                <w:color w:val="00B050"/>
                <w:sz w:val="20"/>
                <w:szCs w:val="20"/>
                <w:lang w:val="zh-CN"/>
              </w:rPr>
              <w:t>“</w:t>
            </w:r>
            <w:r w:rsidR="00770645">
              <w:rPr>
                <w:rFonts w:hint="eastAsia"/>
                <w:color w:val="00B050"/>
                <w:sz w:val="20"/>
                <w:szCs w:val="20"/>
                <w:lang w:val="zh-CN"/>
              </w:rPr>
              <w:t>消除毒害</w:t>
            </w:r>
            <w:r w:rsidRPr="00486194">
              <w:rPr>
                <w:rFonts w:ascii="SimSun" w:hAnsi="SimSun"/>
                <w:color w:val="00B050"/>
                <w:sz w:val="20"/>
                <w:szCs w:val="20"/>
                <w:lang w:val="zh-CN"/>
              </w:rPr>
              <w:t>”</w:t>
            </w:r>
            <w:r w:rsidRPr="00486194">
              <w:rPr>
                <w:color w:val="00B050"/>
                <w:sz w:val="20"/>
                <w:szCs w:val="20"/>
                <w:lang w:val="zh-CN"/>
              </w:rPr>
              <w:t>运动。</w:t>
            </w:r>
            <w:r w:rsidRPr="00486194">
              <w:rPr>
                <w:color w:val="00B050"/>
                <w:sz w:val="20"/>
                <w:szCs w:val="20"/>
                <w:lang w:val="zh-CN"/>
              </w:rPr>
              <w:t>2019</w:t>
            </w:r>
            <w:r w:rsidRPr="00486194">
              <w:rPr>
                <w:color w:val="00B050"/>
                <w:sz w:val="20"/>
                <w:szCs w:val="20"/>
                <w:lang w:val="zh-CN"/>
              </w:rPr>
              <w:t>年缔约方大会的主题是：</w:t>
            </w:r>
            <w:r w:rsidR="00A87041">
              <w:rPr>
                <w:rFonts w:hint="eastAsia"/>
                <w:color w:val="00B050"/>
                <w:sz w:val="20"/>
                <w:szCs w:val="20"/>
                <w:lang w:val="zh-CN"/>
              </w:rPr>
              <w:t>“</w:t>
            </w:r>
            <w:r w:rsidRPr="00486194">
              <w:rPr>
                <w:color w:val="00B050"/>
                <w:sz w:val="20"/>
                <w:szCs w:val="20"/>
                <w:lang w:val="zh-CN"/>
              </w:rPr>
              <w:t>清洁的地球，健康的人：化学品和废物的健全管理</w:t>
            </w:r>
            <w:r w:rsidR="00A87041">
              <w:rPr>
                <w:rFonts w:hint="eastAsia"/>
                <w:color w:val="00B050"/>
                <w:sz w:val="20"/>
                <w:szCs w:val="20"/>
                <w:lang w:val="zh-CN"/>
              </w:rPr>
              <w:t>”</w:t>
            </w:r>
            <w:r w:rsidRPr="00486194">
              <w:rPr>
                <w:color w:val="00B050"/>
                <w:sz w:val="20"/>
                <w:szCs w:val="20"/>
                <w:lang w:val="zh-CN"/>
              </w:rPr>
              <w:t>。</w:t>
            </w:r>
          </w:p>
          <w:p w14:paraId="50A2236F" w14:textId="77777777" w:rsidR="00B15AD8" w:rsidRPr="00486194" w:rsidRDefault="00B15AD8" w:rsidP="00486194">
            <w:pPr>
              <w:spacing w:before="60" w:after="60" w:line="240" w:lineRule="auto"/>
              <w:rPr>
                <w:iCs/>
                <w:color w:val="00B050"/>
                <w:sz w:val="20"/>
                <w:szCs w:val="20"/>
                <w:lang w:val="en-GB"/>
              </w:rPr>
            </w:pPr>
          </w:p>
          <w:p w14:paraId="1D5EFD41" w14:textId="23091DEA" w:rsidR="00827126" w:rsidRPr="00486194" w:rsidRDefault="00827126" w:rsidP="00486194">
            <w:pPr>
              <w:spacing w:before="60" w:after="60" w:line="240" w:lineRule="auto"/>
              <w:rPr>
                <w:iCs/>
                <w:color w:val="00B050"/>
                <w:sz w:val="20"/>
                <w:szCs w:val="20"/>
              </w:rPr>
            </w:pPr>
            <w:r w:rsidRPr="00486194">
              <w:rPr>
                <w:color w:val="00B050"/>
                <w:sz w:val="20"/>
                <w:szCs w:val="20"/>
                <w:lang w:val="zh-CN"/>
              </w:rPr>
              <w:t>各公约借助其控制措施、准则以及最佳可得技术和最佳环保做法，通过在国家内部和各国之间提供公平的竞争环境，支持行业和企业减少排放。</w:t>
            </w:r>
          </w:p>
          <w:p w14:paraId="6026610E" w14:textId="77777777" w:rsidR="00827126" w:rsidRPr="00486194" w:rsidRDefault="00827126" w:rsidP="00486194">
            <w:pPr>
              <w:spacing w:before="60" w:after="60" w:line="240" w:lineRule="auto"/>
              <w:rPr>
                <w:iCs/>
                <w:color w:val="00B050"/>
                <w:sz w:val="20"/>
                <w:szCs w:val="20"/>
                <w:lang w:val="en-GB"/>
              </w:rPr>
            </w:pPr>
          </w:p>
          <w:p w14:paraId="3B664A00" w14:textId="11E9654E" w:rsidR="00827126" w:rsidRPr="00486194" w:rsidRDefault="00827126" w:rsidP="00486194">
            <w:pPr>
              <w:spacing w:before="60" w:after="60" w:line="240" w:lineRule="auto"/>
              <w:rPr>
                <w:iCs/>
                <w:color w:val="00B050"/>
                <w:sz w:val="20"/>
                <w:szCs w:val="20"/>
              </w:rPr>
            </w:pPr>
            <w:r w:rsidRPr="00486194">
              <w:rPr>
                <w:color w:val="00B050"/>
                <w:sz w:val="20"/>
                <w:szCs w:val="20"/>
                <w:lang w:val="zh-CN"/>
              </w:rPr>
              <w:t>在《巴塞尔公约》下，技术准则为各国按照公约要求的无害环境标准进行作业奠定了基础。这些准则针对各种废物流和处置作业，旨在协助发展中国家缔约方改进其废物管理做法。在《巴塞尔公约》下制定和通过的所有技术准则均可在网站上查阅。</w:t>
            </w:r>
          </w:p>
          <w:p w14:paraId="5E31BBC3" w14:textId="77777777" w:rsidR="00827126" w:rsidRPr="00486194" w:rsidRDefault="00827126" w:rsidP="00486194">
            <w:pPr>
              <w:spacing w:before="60" w:after="60" w:line="240" w:lineRule="auto"/>
              <w:rPr>
                <w:iCs/>
                <w:color w:val="00B050"/>
                <w:sz w:val="20"/>
                <w:szCs w:val="20"/>
                <w:lang w:val="en-GB"/>
              </w:rPr>
            </w:pPr>
          </w:p>
          <w:p w14:paraId="34FD18E8" w14:textId="0531B1B8" w:rsidR="00827126" w:rsidRPr="00486194" w:rsidRDefault="00827126" w:rsidP="00486194">
            <w:pPr>
              <w:spacing w:before="60" w:after="60" w:line="240" w:lineRule="auto"/>
              <w:rPr>
                <w:iCs/>
                <w:color w:val="00B050"/>
                <w:sz w:val="20"/>
                <w:szCs w:val="20"/>
              </w:rPr>
            </w:pPr>
            <w:r w:rsidRPr="00486194">
              <w:rPr>
                <w:color w:val="00B050"/>
                <w:sz w:val="20"/>
                <w:szCs w:val="20"/>
                <w:lang w:val="zh-CN"/>
              </w:rPr>
              <w:t>在《斯德哥尔摩公约》下，为有意生产的持久性有机污染物和无意生产的持久性有机污染物制定了最佳可得技术和最佳</w:t>
            </w:r>
            <w:proofErr w:type="gramStart"/>
            <w:r w:rsidRPr="00486194">
              <w:rPr>
                <w:color w:val="00B050"/>
                <w:sz w:val="20"/>
                <w:szCs w:val="20"/>
                <w:lang w:val="zh-CN"/>
              </w:rPr>
              <w:t>环保做法</w:t>
            </w:r>
            <w:proofErr w:type="gramEnd"/>
            <w:r w:rsidRPr="00486194">
              <w:rPr>
                <w:color w:val="00B050"/>
                <w:sz w:val="20"/>
                <w:szCs w:val="20"/>
                <w:lang w:val="zh-CN"/>
              </w:rPr>
              <w:t>准则。</w:t>
            </w:r>
          </w:p>
          <w:p w14:paraId="6CB159CA" w14:textId="77777777" w:rsidR="00827126" w:rsidRPr="00486194" w:rsidRDefault="00827126" w:rsidP="00486194">
            <w:pPr>
              <w:spacing w:before="60" w:after="60" w:line="240" w:lineRule="auto"/>
              <w:rPr>
                <w:iCs/>
                <w:color w:val="00B050"/>
                <w:sz w:val="20"/>
                <w:szCs w:val="20"/>
                <w:lang w:val="en-GB"/>
              </w:rPr>
            </w:pPr>
          </w:p>
          <w:p w14:paraId="6ACE8E98" w14:textId="51FA3EC1" w:rsidR="00827126" w:rsidRPr="00486194" w:rsidRDefault="00B15AD8" w:rsidP="00486194">
            <w:pPr>
              <w:spacing w:before="60" w:after="60" w:line="240" w:lineRule="auto"/>
              <w:rPr>
                <w:iCs/>
                <w:color w:val="00B050"/>
                <w:sz w:val="20"/>
                <w:szCs w:val="20"/>
              </w:rPr>
            </w:pPr>
            <w:r w:rsidRPr="00486194">
              <w:rPr>
                <w:color w:val="00B050"/>
                <w:sz w:val="20"/>
                <w:szCs w:val="20"/>
                <w:lang w:val="zh-CN"/>
              </w:rPr>
              <w:lastRenderedPageBreak/>
              <w:t>各缔约方大会及其高级别会议段提供了平台，动员各国及其决策者，例如环境、卫生和农业部长，针对污染采取行动。</w:t>
            </w:r>
          </w:p>
        </w:tc>
        <w:tc>
          <w:tcPr>
            <w:tcW w:w="1837" w:type="dxa"/>
          </w:tcPr>
          <w:p w14:paraId="114152EF" w14:textId="778036FF" w:rsidR="00827126" w:rsidRPr="00486194" w:rsidRDefault="00827126" w:rsidP="00486194">
            <w:pPr>
              <w:spacing w:before="60" w:after="60" w:line="240" w:lineRule="auto"/>
              <w:rPr>
                <w:iCs/>
                <w:color w:val="00B050"/>
                <w:sz w:val="20"/>
                <w:szCs w:val="20"/>
              </w:rPr>
            </w:pPr>
            <w:r w:rsidRPr="00486194">
              <w:rPr>
                <w:color w:val="00B050"/>
                <w:sz w:val="20"/>
                <w:szCs w:val="20"/>
                <w:lang w:val="zh-CN"/>
              </w:rPr>
              <w:lastRenderedPageBreak/>
              <w:t>各公约借助其控制措施、准则以及最佳可得技术和最佳环保做法，通过在国家内部和各国之间提供公平的竞争环境，支持行业和企业减少排放。</w:t>
            </w:r>
          </w:p>
          <w:p w14:paraId="12175C17" w14:textId="77777777" w:rsidR="00827126" w:rsidRPr="00486194" w:rsidRDefault="00827126" w:rsidP="00486194">
            <w:pPr>
              <w:spacing w:before="60" w:after="60" w:line="240" w:lineRule="auto"/>
              <w:rPr>
                <w:iCs/>
                <w:color w:val="00B050"/>
                <w:sz w:val="20"/>
                <w:szCs w:val="20"/>
                <w:lang w:val="en-GB"/>
              </w:rPr>
            </w:pPr>
          </w:p>
          <w:p w14:paraId="253499DA" w14:textId="710B9B75" w:rsidR="00827126" w:rsidRPr="00486194" w:rsidRDefault="00827126" w:rsidP="00486194">
            <w:pPr>
              <w:spacing w:before="60" w:after="60" w:line="240" w:lineRule="auto"/>
              <w:rPr>
                <w:iCs/>
                <w:color w:val="00B050"/>
                <w:sz w:val="20"/>
                <w:szCs w:val="20"/>
              </w:rPr>
            </w:pPr>
            <w:r w:rsidRPr="00486194">
              <w:rPr>
                <w:color w:val="00B050"/>
                <w:sz w:val="20"/>
                <w:szCs w:val="20"/>
                <w:lang w:val="zh-CN"/>
              </w:rPr>
              <w:t>在《巴塞尔公约》下，技术准则为各国按照公约要求的无害环境标准进行作业奠定了基础。这些准则针对各种废物流和处置作业，旨在协助各缔约方，尤其是发展中国家改进其废物管理做法。在《巴塞尔公约》下制定和通过的所有技术准则均可在网站上查阅。</w:t>
            </w:r>
          </w:p>
          <w:p w14:paraId="6DFEFC36" w14:textId="77777777" w:rsidR="00827126" w:rsidRPr="00486194" w:rsidRDefault="00827126" w:rsidP="00486194">
            <w:pPr>
              <w:spacing w:before="60" w:after="60" w:line="240" w:lineRule="auto"/>
              <w:rPr>
                <w:iCs/>
                <w:color w:val="00B050"/>
                <w:sz w:val="20"/>
                <w:szCs w:val="20"/>
                <w:lang w:val="en-GB"/>
              </w:rPr>
            </w:pPr>
          </w:p>
          <w:p w14:paraId="6A1E9069" w14:textId="1EF27731" w:rsidR="00827126" w:rsidRPr="00486194" w:rsidRDefault="00827126" w:rsidP="00486194">
            <w:pPr>
              <w:spacing w:before="60" w:after="60" w:line="240" w:lineRule="auto"/>
              <w:rPr>
                <w:iCs/>
                <w:color w:val="00B050"/>
                <w:sz w:val="20"/>
                <w:szCs w:val="20"/>
              </w:rPr>
            </w:pPr>
            <w:r w:rsidRPr="00486194">
              <w:rPr>
                <w:color w:val="00B050"/>
                <w:sz w:val="20"/>
                <w:szCs w:val="20"/>
                <w:lang w:val="zh-CN"/>
              </w:rPr>
              <w:t>在《斯德哥尔摩公约》下，为有意生产的持久性有机污染物和无意生产的持久性有机污染物制定了最佳可得技术和最佳</w:t>
            </w:r>
            <w:proofErr w:type="gramStart"/>
            <w:r w:rsidRPr="00486194">
              <w:rPr>
                <w:color w:val="00B050"/>
                <w:sz w:val="20"/>
                <w:szCs w:val="20"/>
                <w:lang w:val="zh-CN"/>
              </w:rPr>
              <w:t>环保做法</w:t>
            </w:r>
            <w:proofErr w:type="gramEnd"/>
            <w:r w:rsidRPr="00486194">
              <w:rPr>
                <w:color w:val="00B050"/>
                <w:sz w:val="20"/>
                <w:szCs w:val="20"/>
                <w:lang w:val="zh-CN"/>
              </w:rPr>
              <w:t>准则。</w:t>
            </w:r>
          </w:p>
          <w:p w14:paraId="31970275" w14:textId="77777777" w:rsidR="00827126" w:rsidRPr="00486194" w:rsidRDefault="00827126" w:rsidP="00486194">
            <w:pPr>
              <w:spacing w:before="60" w:after="60" w:line="240" w:lineRule="auto"/>
              <w:rPr>
                <w:iCs/>
                <w:color w:val="00B050"/>
                <w:sz w:val="20"/>
                <w:szCs w:val="20"/>
                <w:lang w:val="en-GB"/>
              </w:rPr>
            </w:pPr>
          </w:p>
          <w:p w14:paraId="09461514" w14:textId="1247344C" w:rsidR="00827126" w:rsidRPr="00486194" w:rsidRDefault="00827126" w:rsidP="00486194">
            <w:pPr>
              <w:spacing w:before="60" w:after="60" w:line="240" w:lineRule="auto"/>
              <w:rPr>
                <w:iCs/>
                <w:color w:val="00B050"/>
                <w:sz w:val="20"/>
                <w:szCs w:val="20"/>
              </w:rPr>
            </w:pPr>
            <w:r w:rsidRPr="00486194">
              <w:rPr>
                <w:color w:val="00B050"/>
                <w:sz w:val="20"/>
                <w:szCs w:val="20"/>
                <w:lang w:val="zh-CN"/>
              </w:rPr>
              <w:t>各缔约方大会及其高级别会议提供了平台，动员各国及其决策者（例如环境、卫生和农业部长）针对污染采取行动。</w:t>
            </w:r>
          </w:p>
        </w:tc>
      </w:tr>
      <w:tr w:rsidR="009E5955" w:rsidRPr="00486194" w14:paraId="41A466B5" w14:textId="77777777" w:rsidTr="00486194">
        <w:trPr>
          <w:jc w:val="center"/>
        </w:trPr>
        <w:tc>
          <w:tcPr>
            <w:tcW w:w="1587" w:type="dxa"/>
          </w:tcPr>
          <w:p w14:paraId="75C7A692" w14:textId="7ED2AB09" w:rsidR="00827126" w:rsidRPr="00486194" w:rsidRDefault="00827126" w:rsidP="00486194">
            <w:pPr>
              <w:spacing w:before="60" w:after="60" w:line="240" w:lineRule="auto"/>
              <w:rPr>
                <w:iCs/>
                <w:color w:val="833C0B" w:themeColor="accent2" w:themeShade="80"/>
                <w:sz w:val="20"/>
                <w:szCs w:val="20"/>
              </w:rPr>
            </w:pPr>
            <w:r w:rsidRPr="00486194">
              <w:rPr>
                <w:color w:val="833C0B" w:themeColor="accent2" w:themeShade="80"/>
                <w:sz w:val="20"/>
                <w:szCs w:val="20"/>
                <w:lang w:val="zh-CN"/>
              </w:rPr>
              <w:lastRenderedPageBreak/>
              <w:t>《关于汞的水俣公约》</w:t>
            </w:r>
          </w:p>
        </w:tc>
        <w:tc>
          <w:tcPr>
            <w:tcW w:w="1836" w:type="dxa"/>
          </w:tcPr>
          <w:p w14:paraId="074E25A8" w14:textId="1D7AF1B4" w:rsidR="00827126" w:rsidRPr="00486194" w:rsidRDefault="00827126" w:rsidP="00486194">
            <w:pPr>
              <w:spacing w:before="60" w:after="60" w:line="240" w:lineRule="auto"/>
              <w:rPr>
                <w:iCs/>
                <w:color w:val="833C0B" w:themeColor="accent2" w:themeShade="80"/>
                <w:sz w:val="20"/>
                <w:szCs w:val="20"/>
              </w:rPr>
            </w:pPr>
            <w:r w:rsidRPr="00486194">
              <w:rPr>
                <w:color w:val="833C0B" w:themeColor="accent2" w:themeShade="80"/>
                <w:sz w:val="20"/>
                <w:szCs w:val="20"/>
                <w:lang w:val="zh-CN"/>
              </w:rPr>
              <w:t>该公约是一项多边环境协定，针对导致广泛的汞污染的特定人类活动。执行该协定将有助于在今后几十年内减少全球汞污染。</w:t>
            </w:r>
          </w:p>
        </w:tc>
        <w:tc>
          <w:tcPr>
            <w:tcW w:w="1837" w:type="dxa"/>
          </w:tcPr>
          <w:p w14:paraId="5C073FD3" w14:textId="10974974" w:rsidR="00827126" w:rsidRPr="00486194" w:rsidRDefault="00827126" w:rsidP="00486194">
            <w:pPr>
              <w:spacing w:before="60" w:after="60" w:line="240" w:lineRule="auto"/>
              <w:rPr>
                <w:iCs/>
                <w:color w:val="833C0B" w:themeColor="accent2" w:themeShade="80"/>
                <w:sz w:val="20"/>
                <w:szCs w:val="20"/>
              </w:rPr>
            </w:pPr>
            <w:r w:rsidRPr="00486194">
              <w:rPr>
                <w:color w:val="833C0B" w:themeColor="accent2" w:themeShade="80"/>
                <w:sz w:val="20"/>
                <w:szCs w:val="20"/>
                <w:lang w:val="zh-CN"/>
              </w:rPr>
              <w:t>-</w:t>
            </w:r>
            <w:r w:rsidRPr="00486194">
              <w:rPr>
                <w:color w:val="833C0B" w:themeColor="accent2" w:themeShade="80"/>
                <w:sz w:val="20"/>
                <w:szCs w:val="20"/>
                <w:lang w:val="zh-CN"/>
              </w:rPr>
              <w:t>减少并在可行情况下消除手工和小规模采金业中汞的使用和释放。</w:t>
            </w:r>
          </w:p>
          <w:p w14:paraId="1D28586C" w14:textId="77777777" w:rsidR="00827126" w:rsidRPr="00486194" w:rsidRDefault="00827126" w:rsidP="00486194">
            <w:pPr>
              <w:spacing w:before="60" w:after="60" w:line="240" w:lineRule="auto"/>
              <w:rPr>
                <w:iCs/>
                <w:color w:val="833C0B" w:themeColor="accent2" w:themeShade="80"/>
                <w:sz w:val="20"/>
                <w:szCs w:val="20"/>
              </w:rPr>
            </w:pPr>
            <w:r w:rsidRPr="00486194">
              <w:rPr>
                <w:color w:val="833C0B" w:themeColor="accent2" w:themeShade="80"/>
                <w:sz w:val="20"/>
                <w:szCs w:val="20"/>
                <w:lang w:val="zh-CN"/>
              </w:rPr>
              <w:t>-</w:t>
            </w:r>
            <w:r w:rsidRPr="00486194">
              <w:rPr>
                <w:color w:val="833C0B" w:themeColor="accent2" w:themeShade="80"/>
                <w:sz w:val="20"/>
                <w:szCs w:val="20"/>
                <w:lang w:val="zh-CN"/>
              </w:rPr>
              <w:t>控制燃煤发电厂、燃煤工业锅炉、某些有色金属生产作业、废物焚烧和水泥生产向空气中排放汞。</w:t>
            </w:r>
          </w:p>
          <w:p w14:paraId="2FD4E7C0" w14:textId="617AE26F" w:rsidR="00827126" w:rsidRPr="00486194" w:rsidRDefault="00827126" w:rsidP="00486194">
            <w:pPr>
              <w:spacing w:before="60" w:after="60" w:line="240" w:lineRule="auto"/>
              <w:rPr>
                <w:iCs/>
                <w:color w:val="833C0B" w:themeColor="accent2" w:themeShade="80"/>
                <w:sz w:val="20"/>
                <w:szCs w:val="20"/>
              </w:rPr>
            </w:pPr>
            <w:r w:rsidRPr="00486194">
              <w:rPr>
                <w:color w:val="833C0B" w:themeColor="accent2" w:themeShade="80"/>
                <w:sz w:val="20"/>
                <w:szCs w:val="20"/>
                <w:lang w:val="zh-CN"/>
              </w:rPr>
              <w:t>-</w:t>
            </w:r>
            <w:r w:rsidRPr="00486194">
              <w:rPr>
                <w:color w:val="833C0B" w:themeColor="accent2" w:themeShade="80"/>
                <w:sz w:val="20"/>
                <w:szCs w:val="20"/>
                <w:lang w:val="zh-CN"/>
              </w:rPr>
              <w:t>逐步淘汰或采取措施减少某些产品，如电池、开关、灯、化妆品、杀虫剂和测量设备中汞的使用，并采取措施减少牙科汞合金中汞的使用</w:t>
            </w:r>
          </w:p>
        </w:tc>
        <w:tc>
          <w:tcPr>
            <w:tcW w:w="1837" w:type="dxa"/>
          </w:tcPr>
          <w:p w14:paraId="15CB734A" w14:textId="2063A3AB" w:rsidR="00827126" w:rsidRPr="00486194" w:rsidRDefault="00827126" w:rsidP="00486194">
            <w:pPr>
              <w:spacing w:before="60" w:after="60" w:line="240" w:lineRule="auto"/>
              <w:rPr>
                <w:iCs/>
                <w:color w:val="833C0B" w:themeColor="accent2" w:themeShade="80"/>
                <w:sz w:val="20"/>
                <w:szCs w:val="20"/>
              </w:rPr>
            </w:pPr>
            <w:r w:rsidRPr="00486194">
              <w:rPr>
                <w:color w:val="833C0B" w:themeColor="accent2" w:themeShade="80"/>
                <w:sz w:val="20"/>
                <w:szCs w:val="20"/>
                <w:lang w:val="zh-CN"/>
              </w:rPr>
              <w:t>《公约》要求与行业和私营实体建立伙伴关系，以减少氯碱生产工艺中汞的使用。</w:t>
            </w:r>
          </w:p>
          <w:p w14:paraId="39129CC0" w14:textId="1651F71D" w:rsidR="00827126" w:rsidRPr="00486194" w:rsidRDefault="00827126" w:rsidP="00486194">
            <w:pPr>
              <w:spacing w:before="60" w:after="60" w:line="240" w:lineRule="auto"/>
              <w:rPr>
                <w:iCs/>
                <w:color w:val="833C0B" w:themeColor="accent2" w:themeShade="80"/>
                <w:sz w:val="20"/>
                <w:szCs w:val="20"/>
              </w:rPr>
            </w:pPr>
            <w:r w:rsidRPr="00486194">
              <w:rPr>
                <w:color w:val="833C0B" w:themeColor="accent2" w:themeShade="80"/>
                <w:sz w:val="20"/>
                <w:szCs w:val="20"/>
                <w:lang w:val="zh-CN"/>
              </w:rPr>
              <w:t>-</w:t>
            </w:r>
            <w:r w:rsidRPr="00486194">
              <w:rPr>
                <w:color w:val="833C0B" w:themeColor="accent2" w:themeShade="80"/>
                <w:sz w:val="20"/>
                <w:szCs w:val="20"/>
                <w:lang w:val="zh-CN"/>
              </w:rPr>
              <w:t>汞在聚氯乙烯和聚氨酯制造中的使用显著减少</w:t>
            </w:r>
          </w:p>
          <w:p w14:paraId="1A143470" w14:textId="4DD5EC11" w:rsidR="00827126" w:rsidRPr="00486194" w:rsidRDefault="00827126" w:rsidP="00486194">
            <w:pPr>
              <w:spacing w:before="60" w:after="60" w:line="240" w:lineRule="auto"/>
              <w:rPr>
                <w:iCs/>
                <w:color w:val="833C0B" w:themeColor="accent2" w:themeShade="80"/>
                <w:sz w:val="20"/>
                <w:szCs w:val="20"/>
              </w:rPr>
            </w:pPr>
            <w:r w:rsidRPr="00486194">
              <w:rPr>
                <w:color w:val="833C0B" w:themeColor="accent2" w:themeShade="80"/>
                <w:sz w:val="20"/>
                <w:szCs w:val="20"/>
                <w:lang w:val="zh-CN"/>
              </w:rPr>
              <w:t>-</w:t>
            </w:r>
            <w:r w:rsidRPr="00486194">
              <w:rPr>
                <w:color w:val="833C0B" w:themeColor="accent2" w:themeShade="80"/>
                <w:sz w:val="20"/>
                <w:szCs w:val="20"/>
                <w:lang w:val="zh-CN"/>
              </w:rPr>
              <w:t>减少并在可行的情况下消除手工和小规模采金业中汞的使用</w:t>
            </w:r>
          </w:p>
        </w:tc>
        <w:tc>
          <w:tcPr>
            <w:tcW w:w="1837" w:type="dxa"/>
          </w:tcPr>
          <w:p w14:paraId="142C797E" w14:textId="4F65DC6E" w:rsidR="00827126" w:rsidRPr="00486194" w:rsidRDefault="00827126" w:rsidP="00486194">
            <w:pPr>
              <w:spacing w:before="60" w:after="60" w:line="240" w:lineRule="auto"/>
              <w:rPr>
                <w:iCs/>
                <w:color w:val="833C0B" w:themeColor="accent2" w:themeShade="80"/>
                <w:sz w:val="20"/>
                <w:szCs w:val="20"/>
              </w:rPr>
            </w:pPr>
            <w:r w:rsidRPr="00486194">
              <w:rPr>
                <w:color w:val="833C0B" w:themeColor="accent2" w:themeShade="80"/>
                <w:sz w:val="20"/>
                <w:szCs w:val="20"/>
                <w:lang w:val="zh-CN"/>
              </w:rPr>
              <w:t>《公约》包括关于技术援助、信息交流、公众认识以及研究和监测的规定。它还要求缔约方报告为执行某些规定而采取的措施。将定期对《公约》进行评价，以评估其在实现保护人类健康和环境免受汞污染的目标方面的有效性。逐步淘汰的产品包括：</w:t>
            </w:r>
          </w:p>
          <w:p w14:paraId="093D9139" w14:textId="77777777" w:rsidR="00827126" w:rsidRPr="00486194" w:rsidRDefault="00827126" w:rsidP="00486194">
            <w:pPr>
              <w:spacing w:before="60" w:after="60" w:line="240" w:lineRule="auto"/>
              <w:rPr>
                <w:iCs/>
                <w:color w:val="833C0B" w:themeColor="accent2" w:themeShade="80"/>
                <w:sz w:val="20"/>
                <w:szCs w:val="20"/>
              </w:rPr>
            </w:pPr>
            <w:r w:rsidRPr="00486194">
              <w:rPr>
                <w:color w:val="833C0B" w:themeColor="accent2" w:themeShade="80"/>
                <w:sz w:val="20"/>
                <w:szCs w:val="20"/>
                <w:lang w:val="zh-CN"/>
              </w:rPr>
              <w:t>-</w:t>
            </w:r>
            <w:r w:rsidRPr="00486194">
              <w:rPr>
                <w:color w:val="833C0B" w:themeColor="accent2" w:themeShade="80"/>
                <w:sz w:val="20"/>
                <w:szCs w:val="20"/>
                <w:lang w:val="zh-CN"/>
              </w:rPr>
              <w:t>电池</w:t>
            </w:r>
          </w:p>
          <w:p w14:paraId="19F8DEE6" w14:textId="77777777" w:rsidR="00827126" w:rsidRPr="00486194" w:rsidRDefault="00827126" w:rsidP="00486194">
            <w:pPr>
              <w:spacing w:before="60" w:after="60" w:line="240" w:lineRule="auto"/>
              <w:rPr>
                <w:iCs/>
                <w:color w:val="833C0B" w:themeColor="accent2" w:themeShade="80"/>
                <w:sz w:val="20"/>
                <w:szCs w:val="20"/>
              </w:rPr>
            </w:pPr>
            <w:r w:rsidRPr="00486194">
              <w:rPr>
                <w:color w:val="833C0B" w:themeColor="accent2" w:themeShade="80"/>
                <w:sz w:val="20"/>
                <w:szCs w:val="20"/>
                <w:lang w:val="zh-CN"/>
              </w:rPr>
              <w:t>-</w:t>
            </w:r>
            <w:r w:rsidRPr="00486194">
              <w:rPr>
                <w:color w:val="833C0B" w:themeColor="accent2" w:themeShade="80"/>
                <w:sz w:val="20"/>
                <w:szCs w:val="20"/>
                <w:lang w:val="zh-CN"/>
              </w:rPr>
              <w:t>大多数开关和继电器</w:t>
            </w:r>
          </w:p>
          <w:p w14:paraId="7B8BD0F4" w14:textId="77777777" w:rsidR="00827126" w:rsidRPr="00486194" w:rsidRDefault="00827126" w:rsidP="00486194">
            <w:pPr>
              <w:spacing w:before="60" w:after="60" w:line="240" w:lineRule="auto"/>
              <w:rPr>
                <w:iCs/>
                <w:color w:val="833C0B" w:themeColor="accent2" w:themeShade="80"/>
                <w:sz w:val="20"/>
                <w:szCs w:val="20"/>
              </w:rPr>
            </w:pPr>
            <w:r w:rsidRPr="00486194">
              <w:rPr>
                <w:color w:val="833C0B" w:themeColor="accent2" w:themeShade="80"/>
                <w:sz w:val="20"/>
                <w:szCs w:val="20"/>
                <w:lang w:val="zh-CN"/>
              </w:rPr>
              <w:t>-</w:t>
            </w:r>
            <w:r w:rsidRPr="00486194">
              <w:rPr>
                <w:color w:val="833C0B" w:themeColor="accent2" w:themeShade="80"/>
                <w:sz w:val="20"/>
                <w:szCs w:val="20"/>
                <w:lang w:val="zh-CN"/>
              </w:rPr>
              <w:t>美白香皂和面霜</w:t>
            </w:r>
          </w:p>
          <w:p w14:paraId="3DDC11B5" w14:textId="11C63584" w:rsidR="00827126" w:rsidRPr="00486194" w:rsidRDefault="00827126" w:rsidP="00486194">
            <w:pPr>
              <w:spacing w:before="60" w:after="60" w:line="240" w:lineRule="auto"/>
              <w:rPr>
                <w:iCs/>
                <w:color w:val="833C0B" w:themeColor="accent2" w:themeShade="80"/>
                <w:sz w:val="20"/>
                <w:szCs w:val="20"/>
              </w:rPr>
            </w:pPr>
            <w:r w:rsidRPr="00486194">
              <w:rPr>
                <w:color w:val="833C0B" w:themeColor="accent2" w:themeShade="80"/>
                <w:sz w:val="20"/>
                <w:szCs w:val="20"/>
                <w:lang w:val="zh-CN"/>
              </w:rPr>
              <w:t>-</w:t>
            </w:r>
            <w:r w:rsidRPr="00486194">
              <w:rPr>
                <w:color w:val="833C0B" w:themeColor="accent2" w:themeShade="80"/>
                <w:sz w:val="20"/>
                <w:szCs w:val="20"/>
                <w:lang w:val="zh-CN"/>
              </w:rPr>
              <w:t>杀虫剂和生物杀菌剂（包括油漆中的生物杀菌剂，但不包括疫苗）以及局部防腐剂</w:t>
            </w:r>
          </w:p>
          <w:p w14:paraId="3EA02A57" w14:textId="7BFFBC5A" w:rsidR="00827126" w:rsidRPr="00486194" w:rsidRDefault="00827126" w:rsidP="00486194">
            <w:pPr>
              <w:spacing w:before="60" w:after="60" w:line="240" w:lineRule="auto"/>
              <w:rPr>
                <w:iCs/>
                <w:color w:val="833C0B" w:themeColor="accent2" w:themeShade="80"/>
                <w:sz w:val="20"/>
                <w:szCs w:val="20"/>
              </w:rPr>
            </w:pPr>
            <w:r w:rsidRPr="00486194">
              <w:rPr>
                <w:color w:val="833C0B" w:themeColor="accent2" w:themeShade="80"/>
                <w:sz w:val="20"/>
                <w:szCs w:val="20"/>
                <w:lang w:val="zh-CN"/>
              </w:rPr>
              <w:t>-</w:t>
            </w:r>
            <w:r w:rsidRPr="00486194">
              <w:rPr>
                <w:color w:val="833C0B" w:themeColor="accent2" w:themeShade="80"/>
                <w:sz w:val="20"/>
                <w:szCs w:val="20"/>
                <w:lang w:val="zh-CN"/>
              </w:rPr>
              <w:t>测量装置（气压计、湿度计、压力计、温度计和血压袖带）</w:t>
            </w:r>
          </w:p>
          <w:p w14:paraId="2185206D" w14:textId="77777777" w:rsidR="00827126" w:rsidRPr="00486194" w:rsidRDefault="00827126" w:rsidP="00486194">
            <w:pPr>
              <w:spacing w:before="60" w:after="60" w:line="240" w:lineRule="auto"/>
              <w:rPr>
                <w:iCs/>
                <w:color w:val="833C0B" w:themeColor="accent2" w:themeShade="80"/>
                <w:sz w:val="20"/>
                <w:szCs w:val="20"/>
              </w:rPr>
            </w:pPr>
            <w:r w:rsidRPr="00486194">
              <w:rPr>
                <w:color w:val="833C0B" w:themeColor="accent2" w:themeShade="80"/>
                <w:sz w:val="20"/>
                <w:szCs w:val="20"/>
                <w:lang w:val="zh-CN"/>
              </w:rPr>
              <w:t>-</w:t>
            </w:r>
            <w:r w:rsidRPr="00486194">
              <w:rPr>
                <w:color w:val="833C0B" w:themeColor="accent2" w:themeShade="80"/>
                <w:sz w:val="20"/>
                <w:szCs w:val="20"/>
                <w:lang w:val="zh-CN"/>
              </w:rPr>
              <w:t>大多数荧光灯的汞含量（必须低于规定水平）</w:t>
            </w:r>
          </w:p>
        </w:tc>
        <w:tc>
          <w:tcPr>
            <w:tcW w:w="1837" w:type="dxa"/>
          </w:tcPr>
          <w:p w14:paraId="0B39C0C1" w14:textId="77777777" w:rsidR="00827126" w:rsidRPr="00486194" w:rsidRDefault="00827126" w:rsidP="00486194">
            <w:pPr>
              <w:spacing w:before="60" w:after="60" w:line="240" w:lineRule="auto"/>
              <w:rPr>
                <w:iCs/>
                <w:color w:val="833C0B" w:themeColor="accent2" w:themeShade="80"/>
                <w:sz w:val="20"/>
                <w:szCs w:val="20"/>
                <w:lang w:val="en-GB"/>
              </w:rPr>
            </w:pPr>
          </w:p>
        </w:tc>
      </w:tr>
      <w:tr w:rsidR="009E5955" w:rsidRPr="00486194" w14:paraId="156092E1" w14:textId="77777777" w:rsidTr="00486194">
        <w:trPr>
          <w:jc w:val="center"/>
        </w:trPr>
        <w:tc>
          <w:tcPr>
            <w:tcW w:w="1587" w:type="dxa"/>
          </w:tcPr>
          <w:p w14:paraId="5B05093D" w14:textId="30E06662" w:rsidR="00827126" w:rsidRPr="00486194" w:rsidRDefault="00827126" w:rsidP="00486194">
            <w:pPr>
              <w:spacing w:before="60" w:after="60" w:line="240" w:lineRule="auto"/>
              <w:rPr>
                <w:i/>
                <w:color w:val="2E74B5" w:themeColor="accent5" w:themeShade="BF"/>
                <w:sz w:val="20"/>
                <w:szCs w:val="20"/>
              </w:rPr>
            </w:pPr>
            <w:r w:rsidRPr="00486194">
              <w:rPr>
                <w:color w:val="2E74B5" w:themeColor="accent5" w:themeShade="BF"/>
                <w:sz w:val="20"/>
                <w:szCs w:val="20"/>
                <w:lang w:val="zh-CN"/>
              </w:rPr>
              <w:t>《关于消耗臭氧层物质的蒙特利尔议定书》</w:t>
            </w:r>
          </w:p>
        </w:tc>
        <w:tc>
          <w:tcPr>
            <w:tcW w:w="1836" w:type="dxa"/>
          </w:tcPr>
          <w:p w14:paraId="6B40610B" w14:textId="1CE9B9C4" w:rsidR="00827126" w:rsidRPr="00486194" w:rsidRDefault="00827126" w:rsidP="00486194">
            <w:pPr>
              <w:spacing w:before="60" w:after="60" w:line="240" w:lineRule="auto"/>
              <w:ind w:left="-40"/>
              <w:rPr>
                <w:color w:val="2E74B5" w:themeColor="accent5" w:themeShade="BF"/>
                <w:sz w:val="20"/>
                <w:szCs w:val="20"/>
              </w:rPr>
            </w:pPr>
            <w:r w:rsidRPr="00486194">
              <w:rPr>
                <w:color w:val="2E74B5" w:themeColor="accent5" w:themeShade="BF"/>
                <w:sz w:val="20"/>
                <w:szCs w:val="20"/>
                <w:lang w:val="zh-CN"/>
              </w:rPr>
              <w:t>《议定书》要求审查臭氧层的状况和科学基础、臭氧层消耗对环境的影响，以及确定替代品及其经济效益和采用情况。</w:t>
            </w:r>
          </w:p>
          <w:p w14:paraId="1FD7D4D1" w14:textId="77777777" w:rsidR="00827126" w:rsidRPr="00486194" w:rsidRDefault="00827126" w:rsidP="00486194">
            <w:pPr>
              <w:spacing w:before="60" w:after="60" w:line="240" w:lineRule="auto"/>
              <w:ind w:left="-40"/>
              <w:rPr>
                <w:color w:val="2E74B5" w:themeColor="accent5" w:themeShade="BF"/>
                <w:sz w:val="20"/>
                <w:szCs w:val="20"/>
                <w:lang w:val="en-GB"/>
              </w:rPr>
            </w:pPr>
          </w:p>
          <w:p w14:paraId="360C061B" w14:textId="27029826" w:rsidR="00827126" w:rsidRPr="00486194" w:rsidRDefault="00827126" w:rsidP="00486194">
            <w:pPr>
              <w:spacing w:before="60" w:after="60" w:line="240" w:lineRule="auto"/>
              <w:ind w:left="-40"/>
              <w:rPr>
                <w:color w:val="2E74B5" w:themeColor="accent5" w:themeShade="BF"/>
                <w:sz w:val="20"/>
                <w:szCs w:val="20"/>
              </w:rPr>
            </w:pPr>
            <w:r w:rsidRPr="00486194">
              <w:rPr>
                <w:color w:val="2E74B5" w:themeColor="accent5" w:themeShade="BF"/>
                <w:sz w:val="20"/>
                <w:szCs w:val="20"/>
                <w:lang w:val="zh-CN"/>
              </w:rPr>
              <w:lastRenderedPageBreak/>
              <w:t>在《议定书》下设立的三个评估小组（技术和经济评估小组及其五个技术选择委员会、科学评估小组以及环境影响评估小组）每四年进行一次审查。各评估小组还提供年度进度报告，提请缔约方注意新出现的问题。</w:t>
            </w:r>
          </w:p>
          <w:p w14:paraId="06530BC9" w14:textId="77777777" w:rsidR="00827126" w:rsidRPr="00486194" w:rsidRDefault="00827126" w:rsidP="00486194">
            <w:pPr>
              <w:spacing w:before="60" w:after="60" w:line="240" w:lineRule="auto"/>
              <w:ind w:left="-40"/>
              <w:rPr>
                <w:color w:val="2E74B5" w:themeColor="accent5" w:themeShade="BF"/>
                <w:sz w:val="20"/>
                <w:szCs w:val="20"/>
                <w:lang w:val="en-GB"/>
              </w:rPr>
            </w:pPr>
          </w:p>
          <w:p w14:paraId="3AF7C68E" w14:textId="51AE1FBA" w:rsidR="00827126" w:rsidRPr="00486194" w:rsidRDefault="00EA0577" w:rsidP="00486194">
            <w:pPr>
              <w:spacing w:before="60" w:after="60" w:line="240" w:lineRule="auto"/>
              <w:ind w:left="-40"/>
              <w:rPr>
                <w:color w:val="2E74B5" w:themeColor="accent5" w:themeShade="BF"/>
                <w:sz w:val="20"/>
                <w:szCs w:val="20"/>
              </w:rPr>
            </w:pPr>
            <w:r w:rsidRPr="00486194">
              <w:rPr>
                <w:color w:val="2E74B5" w:themeColor="accent5" w:themeShade="BF"/>
                <w:sz w:val="20"/>
                <w:szCs w:val="20"/>
                <w:lang w:val="zh-CN"/>
              </w:rPr>
              <w:t>还要求各评估小组，特别是技术和经济评估小组，就具体的技术问题进行评估并提出建议。</w:t>
            </w:r>
          </w:p>
          <w:p w14:paraId="4E8919B1" w14:textId="77777777" w:rsidR="00827126" w:rsidRPr="00486194" w:rsidRDefault="00827126" w:rsidP="00486194">
            <w:pPr>
              <w:spacing w:before="60" w:after="60" w:line="240" w:lineRule="auto"/>
              <w:ind w:left="-40"/>
              <w:rPr>
                <w:color w:val="2E74B5" w:themeColor="accent5" w:themeShade="BF"/>
                <w:sz w:val="20"/>
                <w:szCs w:val="20"/>
                <w:lang w:val="en-GB"/>
              </w:rPr>
            </w:pPr>
          </w:p>
          <w:p w14:paraId="7CAB688C" w14:textId="546CF483" w:rsidR="00827126" w:rsidRPr="00486194" w:rsidRDefault="00827126" w:rsidP="00486194">
            <w:pPr>
              <w:spacing w:before="60" w:after="60" w:line="240" w:lineRule="auto"/>
              <w:ind w:left="-40"/>
              <w:rPr>
                <w:color w:val="2E74B5" w:themeColor="accent5" w:themeShade="BF"/>
                <w:sz w:val="20"/>
                <w:szCs w:val="20"/>
              </w:rPr>
            </w:pPr>
            <w:r w:rsidRPr="00486194">
              <w:rPr>
                <w:color w:val="2E74B5" w:themeColor="accent5" w:themeShade="BF"/>
                <w:sz w:val="20"/>
                <w:szCs w:val="20"/>
                <w:lang w:val="zh-CN"/>
              </w:rPr>
              <w:t>各评估小组的工作构成了缔约方</w:t>
            </w:r>
            <w:proofErr w:type="gramStart"/>
            <w:r w:rsidRPr="00486194">
              <w:rPr>
                <w:color w:val="2E74B5" w:themeColor="accent5" w:themeShade="BF"/>
                <w:sz w:val="20"/>
                <w:szCs w:val="20"/>
                <w:lang w:val="zh-CN"/>
              </w:rPr>
              <w:t>作出</w:t>
            </w:r>
            <w:proofErr w:type="gramEnd"/>
            <w:r w:rsidRPr="00486194">
              <w:rPr>
                <w:color w:val="2E74B5" w:themeColor="accent5" w:themeShade="BF"/>
                <w:sz w:val="20"/>
                <w:szCs w:val="20"/>
                <w:lang w:val="zh-CN"/>
              </w:rPr>
              <w:t>知情决定的重要基础，包括</w:t>
            </w:r>
            <w:proofErr w:type="gramStart"/>
            <w:r w:rsidRPr="00486194">
              <w:rPr>
                <w:color w:val="2E74B5" w:themeColor="accent5" w:themeShade="BF"/>
                <w:sz w:val="20"/>
                <w:szCs w:val="20"/>
                <w:lang w:val="zh-CN"/>
              </w:rPr>
              <w:t>作出</w:t>
            </w:r>
            <w:proofErr w:type="gramEnd"/>
            <w:r w:rsidRPr="00486194">
              <w:rPr>
                <w:color w:val="2E74B5" w:themeColor="accent5" w:themeShade="BF"/>
                <w:sz w:val="20"/>
                <w:szCs w:val="20"/>
                <w:lang w:val="zh-CN"/>
              </w:rPr>
              <w:t>关于加强《议定书》及其各项规定的决定。</w:t>
            </w:r>
          </w:p>
          <w:p w14:paraId="56D6CD7A" w14:textId="77777777" w:rsidR="00827126" w:rsidRPr="00486194" w:rsidRDefault="00827126" w:rsidP="00486194">
            <w:pPr>
              <w:spacing w:before="60" w:after="60" w:line="240" w:lineRule="auto"/>
              <w:ind w:left="-40"/>
              <w:rPr>
                <w:color w:val="2E74B5" w:themeColor="accent5" w:themeShade="BF"/>
                <w:sz w:val="20"/>
                <w:szCs w:val="20"/>
                <w:lang w:val="en-GB"/>
              </w:rPr>
            </w:pPr>
          </w:p>
          <w:p w14:paraId="09959CA9" w14:textId="72ED35D4" w:rsidR="00827126" w:rsidRPr="00486194" w:rsidRDefault="00827126" w:rsidP="00486194">
            <w:pPr>
              <w:spacing w:before="60" w:after="60" w:line="240" w:lineRule="auto"/>
              <w:ind w:left="-40"/>
              <w:rPr>
                <w:color w:val="2E74B5" w:themeColor="accent5" w:themeShade="BF"/>
                <w:sz w:val="20"/>
                <w:szCs w:val="20"/>
              </w:rPr>
            </w:pPr>
            <w:r w:rsidRPr="00486194">
              <w:rPr>
                <w:color w:val="2E74B5" w:themeColor="accent5" w:themeShade="BF"/>
                <w:sz w:val="20"/>
                <w:szCs w:val="20"/>
                <w:lang w:val="zh-CN"/>
              </w:rPr>
              <w:t>根据《保护臭氧层维也纳公约》，臭氧研究管理人员论坛每三年举行一次会议，审查关于臭氧研究和观测的国际和国家方案，以查明差距并就解决方法提出建议。</w:t>
            </w:r>
          </w:p>
        </w:tc>
        <w:tc>
          <w:tcPr>
            <w:tcW w:w="1837" w:type="dxa"/>
          </w:tcPr>
          <w:p w14:paraId="4BA7C2FB" w14:textId="342A1CDD" w:rsidR="00827126" w:rsidRPr="00486194" w:rsidRDefault="00827126" w:rsidP="00486194">
            <w:pPr>
              <w:spacing w:before="60" w:after="60" w:line="240" w:lineRule="auto"/>
              <w:rPr>
                <w:color w:val="2E74B5" w:themeColor="accent5" w:themeShade="BF"/>
                <w:sz w:val="20"/>
                <w:szCs w:val="20"/>
              </w:rPr>
            </w:pPr>
            <w:r w:rsidRPr="00486194">
              <w:rPr>
                <w:color w:val="2E74B5" w:themeColor="accent5" w:themeShade="BF"/>
                <w:sz w:val="20"/>
                <w:szCs w:val="20"/>
                <w:lang w:val="zh-CN"/>
              </w:rPr>
              <w:lastRenderedPageBreak/>
              <w:t>《议定书》的财务机制，包括执行《蒙特利尔议定书》多边基金，通过四个执行机构（环境署、开发署、工发组织和世界银行）向第</w:t>
            </w:r>
            <w:r w:rsidRPr="00486194">
              <w:rPr>
                <w:color w:val="2E74B5" w:themeColor="accent5" w:themeShade="BF"/>
                <w:sz w:val="20"/>
                <w:szCs w:val="20"/>
                <w:lang w:val="zh-CN"/>
              </w:rPr>
              <w:t>5</w:t>
            </w:r>
            <w:r w:rsidRPr="00486194">
              <w:rPr>
                <w:color w:val="2E74B5" w:themeColor="accent5" w:themeShade="BF"/>
                <w:sz w:val="20"/>
                <w:szCs w:val="20"/>
                <w:lang w:val="zh-CN"/>
              </w:rPr>
              <w:t>条国家（发展中国家）提供财政和技</w:t>
            </w:r>
            <w:r w:rsidRPr="00486194">
              <w:rPr>
                <w:color w:val="2E74B5" w:themeColor="accent5" w:themeShade="BF"/>
                <w:sz w:val="20"/>
                <w:szCs w:val="20"/>
                <w:lang w:val="zh-CN"/>
              </w:rPr>
              <w:lastRenderedPageBreak/>
              <w:t>术支助，以实施项目和活动，使这些国家能够履行《议定书》规定的义务。</w:t>
            </w:r>
          </w:p>
          <w:p w14:paraId="7DEFEAE0" w14:textId="77777777" w:rsidR="00827126" w:rsidRPr="00486194" w:rsidRDefault="00827126" w:rsidP="00486194">
            <w:pPr>
              <w:spacing w:before="60" w:after="60" w:line="240" w:lineRule="auto"/>
              <w:rPr>
                <w:color w:val="2E74B5" w:themeColor="accent5" w:themeShade="BF"/>
                <w:sz w:val="20"/>
                <w:szCs w:val="20"/>
                <w:lang w:val="en-GB"/>
              </w:rPr>
            </w:pPr>
          </w:p>
          <w:p w14:paraId="78128F74" w14:textId="4EA22253" w:rsidR="00827126" w:rsidRPr="00486194" w:rsidRDefault="00827126" w:rsidP="00486194">
            <w:pPr>
              <w:spacing w:before="60" w:after="60" w:line="240" w:lineRule="auto"/>
              <w:rPr>
                <w:color w:val="2E74B5" w:themeColor="accent5" w:themeShade="BF"/>
                <w:sz w:val="20"/>
                <w:szCs w:val="20"/>
              </w:rPr>
            </w:pPr>
            <w:r w:rsidRPr="00486194">
              <w:rPr>
                <w:color w:val="2E74B5" w:themeColor="accent5" w:themeShade="BF"/>
                <w:sz w:val="20"/>
                <w:szCs w:val="20"/>
                <w:lang w:val="zh-CN"/>
              </w:rPr>
              <w:t>项目和活动包括编制逐步淘汰</w:t>
            </w:r>
            <w:r w:rsidRPr="00486194">
              <w:rPr>
                <w:color w:val="2E74B5" w:themeColor="accent5" w:themeShade="BF"/>
                <w:sz w:val="20"/>
                <w:szCs w:val="20"/>
                <w:lang w:val="zh-CN"/>
              </w:rPr>
              <w:t>/</w:t>
            </w:r>
            <w:r w:rsidRPr="00486194">
              <w:rPr>
                <w:color w:val="2E74B5" w:themeColor="accent5" w:themeShade="BF"/>
                <w:sz w:val="20"/>
                <w:szCs w:val="20"/>
                <w:lang w:val="zh-CN"/>
              </w:rPr>
              <w:t>减少受控物质的国家管理计划、行业转型项目、体制强化和扶持活动等。</w:t>
            </w:r>
          </w:p>
          <w:p w14:paraId="7B164D8C" w14:textId="77777777" w:rsidR="00827126" w:rsidRPr="00486194" w:rsidRDefault="00827126" w:rsidP="00486194">
            <w:pPr>
              <w:spacing w:before="60" w:after="60" w:line="240" w:lineRule="auto"/>
              <w:rPr>
                <w:color w:val="2E74B5" w:themeColor="accent5" w:themeShade="BF"/>
                <w:sz w:val="20"/>
                <w:szCs w:val="20"/>
                <w:lang w:val="en-GB"/>
              </w:rPr>
            </w:pPr>
          </w:p>
          <w:p w14:paraId="21A9F02B" w14:textId="04287BF9" w:rsidR="00827126" w:rsidRPr="00486194" w:rsidRDefault="00827126" w:rsidP="00486194">
            <w:pPr>
              <w:spacing w:before="60" w:after="60" w:line="240" w:lineRule="auto"/>
              <w:rPr>
                <w:color w:val="2E74B5" w:themeColor="accent5" w:themeShade="BF"/>
                <w:sz w:val="20"/>
                <w:szCs w:val="20"/>
              </w:rPr>
            </w:pPr>
            <w:r w:rsidRPr="00486194">
              <w:rPr>
                <w:color w:val="2E74B5" w:themeColor="accent5" w:themeShade="BF"/>
                <w:sz w:val="20"/>
                <w:szCs w:val="20"/>
                <w:lang w:val="zh-CN"/>
              </w:rPr>
              <w:t>通过全环基金支助经济转型国家的项目。</w:t>
            </w:r>
          </w:p>
          <w:p w14:paraId="0F6F624A" w14:textId="77777777" w:rsidR="00827126" w:rsidRPr="00486194" w:rsidRDefault="00827126" w:rsidP="00486194">
            <w:pPr>
              <w:spacing w:before="60" w:after="60" w:line="240" w:lineRule="auto"/>
              <w:rPr>
                <w:color w:val="2E74B5" w:themeColor="accent5" w:themeShade="BF"/>
                <w:sz w:val="20"/>
                <w:szCs w:val="20"/>
                <w:lang w:val="en-GB"/>
              </w:rPr>
            </w:pPr>
          </w:p>
          <w:p w14:paraId="3F1A5AFE" w14:textId="77777777" w:rsidR="00827126" w:rsidRPr="00486194" w:rsidRDefault="00827126" w:rsidP="00486194">
            <w:pPr>
              <w:spacing w:before="60" w:after="60" w:line="240" w:lineRule="auto"/>
              <w:rPr>
                <w:color w:val="2E74B5" w:themeColor="accent5" w:themeShade="BF"/>
                <w:sz w:val="20"/>
                <w:szCs w:val="20"/>
                <w:lang w:val="en-GB"/>
              </w:rPr>
            </w:pPr>
          </w:p>
          <w:p w14:paraId="71219F42" w14:textId="77777777" w:rsidR="00827126" w:rsidRPr="00486194" w:rsidRDefault="00827126" w:rsidP="00486194">
            <w:pPr>
              <w:spacing w:before="60" w:after="60" w:line="240" w:lineRule="auto"/>
              <w:rPr>
                <w:color w:val="2E74B5" w:themeColor="accent5" w:themeShade="BF"/>
                <w:sz w:val="20"/>
                <w:szCs w:val="20"/>
                <w:lang w:val="en-GB"/>
              </w:rPr>
            </w:pPr>
          </w:p>
          <w:p w14:paraId="31E790C7" w14:textId="77777777" w:rsidR="00827126" w:rsidRPr="00486194" w:rsidRDefault="00827126" w:rsidP="00486194">
            <w:pPr>
              <w:spacing w:before="60" w:after="60" w:line="240" w:lineRule="auto"/>
              <w:rPr>
                <w:color w:val="2E74B5" w:themeColor="accent5" w:themeShade="BF"/>
                <w:sz w:val="20"/>
                <w:szCs w:val="20"/>
                <w:lang w:val="en-GB"/>
              </w:rPr>
            </w:pPr>
          </w:p>
          <w:p w14:paraId="1BA9E80E" w14:textId="77777777" w:rsidR="00827126" w:rsidRPr="00486194" w:rsidRDefault="00827126" w:rsidP="00486194">
            <w:pPr>
              <w:spacing w:before="60" w:after="60" w:line="240" w:lineRule="auto"/>
              <w:rPr>
                <w:color w:val="2E74B5" w:themeColor="accent5" w:themeShade="BF"/>
                <w:sz w:val="20"/>
                <w:szCs w:val="20"/>
                <w:lang w:val="en-GB"/>
              </w:rPr>
            </w:pPr>
          </w:p>
          <w:p w14:paraId="603818AE" w14:textId="77777777" w:rsidR="00827126" w:rsidRPr="00486194" w:rsidRDefault="00827126" w:rsidP="00486194">
            <w:pPr>
              <w:spacing w:before="60" w:after="60" w:line="240" w:lineRule="auto"/>
              <w:ind w:left="162"/>
              <w:rPr>
                <w:color w:val="2E74B5" w:themeColor="accent5" w:themeShade="BF"/>
                <w:sz w:val="20"/>
                <w:szCs w:val="20"/>
                <w:lang w:val="en-GB"/>
              </w:rPr>
            </w:pPr>
          </w:p>
        </w:tc>
        <w:tc>
          <w:tcPr>
            <w:tcW w:w="1837" w:type="dxa"/>
          </w:tcPr>
          <w:p w14:paraId="6317C2DF" w14:textId="07917C8C" w:rsidR="00827126" w:rsidRPr="00486194" w:rsidRDefault="00827126" w:rsidP="00486194">
            <w:pPr>
              <w:spacing w:before="60" w:after="60" w:line="240" w:lineRule="auto"/>
              <w:rPr>
                <w:color w:val="2E74B5" w:themeColor="accent5" w:themeShade="BF"/>
                <w:sz w:val="20"/>
                <w:szCs w:val="20"/>
              </w:rPr>
            </w:pPr>
            <w:r w:rsidRPr="00486194">
              <w:rPr>
                <w:color w:val="2E74B5" w:themeColor="accent5" w:themeShade="BF"/>
                <w:sz w:val="20"/>
                <w:szCs w:val="20"/>
                <w:lang w:val="zh-CN"/>
              </w:rPr>
              <w:lastRenderedPageBreak/>
              <w:t>多边基金和全环基金为第</w:t>
            </w:r>
            <w:r w:rsidRPr="00486194">
              <w:rPr>
                <w:color w:val="2E74B5" w:themeColor="accent5" w:themeShade="BF"/>
                <w:sz w:val="20"/>
                <w:szCs w:val="20"/>
                <w:lang w:val="zh-CN"/>
              </w:rPr>
              <w:t>5</w:t>
            </w:r>
            <w:r w:rsidRPr="00486194">
              <w:rPr>
                <w:color w:val="2E74B5" w:themeColor="accent5" w:themeShade="BF"/>
                <w:sz w:val="20"/>
                <w:szCs w:val="20"/>
                <w:lang w:val="zh-CN"/>
              </w:rPr>
              <w:t>条缔约方和经济转型国家逐步淘汰</w:t>
            </w:r>
            <w:r w:rsidRPr="00486194">
              <w:rPr>
                <w:color w:val="2E74B5" w:themeColor="accent5" w:themeShade="BF"/>
                <w:sz w:val="20"/>
                <w:szCs w:val="20"/>
                <w:lang w:val="zh-CN"/>
              </w:rPr>
              <w:t>/</w:t>
            </w:r>
            <w:r w:rsidRPr="00486194">
              <w:rPr>
                <w:color w:val="2E74B5" w:themeColor="accent5" w:themeShade="BF"/>
                <w:sz w:val="20"/>
                <w:szCs w:val="20"/>
                <w:lang w:val="zh-CN"/>
              </w:rPr>
              <w:t>减少受控物质的项目供资，包括用于使行业和技术从受控物质向替代品转型的创新型绿色解决方案。</w:t>
            </w:r>
          </w:p>
          <w:p w14:paraId="219BC1ED" w14:textId="77777777" w:rsidR="00827126" w:rsidRPr="00486194" w:rsidRDefault="00827126" w:rsidP="00486194">
            <w:pPr>
              <w:spacing w:before="60" w:after="60" w:line="240" w:lineRule="auto"/>
              <w:rPr>
                <w:color w:val="2E74B5" w:themeColor="accent5" w:themeShade="BF"/>
                <w:sz w:val="20"/>
                <w:szCs w:val="20"/>
                <w:lang w:val="en-GB"/>
              </w:rPr>
            </w:pPr>
          </w:p>
          <w:p w14:paraId="6F6B5D90" w14:textId="3C5B5A1D" w:rsidR="00827126" w:rsidRPr="00486194" w:rsidRDefault="00827126" w:rsidP="00486194">
            <w:pPr>
              <w:spacing w:before="60" w:after="60" w:line="240" w:lineRule="auto"/>
              <w:rPr>
                <w:color w:val="2E74B5" w:themeColor="accent5" w:themeShade="BF"/>
                <w:sz w:val="20"/>
                <w:szCs w:val="20"/>
              </w:rPr>
            </w:pPr>
            <w:r w:rsidRPr="00486194">
              <w:rPr>
                <w:color w:val="2E74B5" w:themeColor="accent5" w:themeShade="BF"/>
                <w:sz w:val="20"/>
                <w:szCs w:val="20"/>
                <w:lang w:val="zh-CN"/>
              </w:rPr>
              <w:t>在逐步淘汰臭氧消耗物质</w:t>
            </w:r>
            <w:r w:rsidR="007D116C">
              <w:rPr>
                <w:rFonts w:hint="eastAsia"/>
                <w:color w:val="2E74B5" w:themeColor="accent5" w:themeShade="BF"/>
                <w:sz w:val="20"/>
                <w:szCs w:val="20"/>
                <w:lang w:val="zh-CN"/>
              </w:rPr>
              <w:t>过程中</w:t>
            </w:r>
            <w:r w:rsidRPr="00486194">
              <w:rPr>
                <w:color w:val="2E74B5" w:themeColor="accent5" w:themeShade="BF"/>
                <w:sz w:val="20"/>
                <w:szCs w:val="20"/>
                <w:lang w:val="zh-CN"/>
              </w:rPr>
              <w:t>，重新设计和重新制造使用臭氧消耗物质替代品的设备，改善了设备的功能、操作和效率（例如制冷和空调设备）。随着《蒙特利尔议定书基加利修正》的生效，将在考虑到能源效率和安全问题的基础上逐步减少氢氟碳化物。</w:t>
            </w:r>
          </w:p>
        </w:tc>
        <w:tc>
          <w:tcPr>
            <w:tcW w:w="1837" w:type="dxa"/>
          </w:tcPr>
          <w:p w14:paraId="04F14D8F" w14:textId="3D454B4C" w:rsidR="00827126" w:rsidRPr="00486194" w:rsidRDefault="00827126" w:rsidP="00486194">
            <w:pPr>
              <w:spacing w:before="60" w:after="60" w:line="240" w:lineRule="auto"/>
              <w:rPr>
                <w:iCs/>
                <w:color w:val="2E74B5" w:themeColor="accent5" w:themeShade="BF"/>
                <w:sz w:val="20"/>
                <w:szCs w:val="20"/>
              </w:rPr>
            </w:pPr>
            <w:r w:rsidRPr="00486194">
              <w:rPr>
                <w:color w:val="2E74B5" w:themeColor="accent5" w:themeShade="BF"/>
                <w:sz w:val="20"/>
                <w:szCs w:val="20"/>
                <w:lang w:val="zh-CN"/>
              </w:rPr>
              <w:lastRenderedPageBreak/>
              <w:t>臭氧秘书处每年开展全球宣传运动，重点是</w:t>
            </w:r>
            <w:r w:rsidRPr="00486194">
              <w:rPr>
                <w:color w:val="2E74B5" w:themeColor="accent5" w:themeShade="BF"/>
                <w:sz w:val="20"/>
                <w:szCs w:val="20"/>
                <w:lang w:val="zh-CN"/>
              </w:rPr>
              <w:t>9</w:t>
            </w:r>
            <w:r w:rsidRPr="00486194">
              <w:rPr>
                <w:color w:val="2E74B5" w:themeColor="accent5" w:themeShade="BF"/>
                <w:sz w:val="20"/>
                <w:szCs w:val="20"/>
                <w:lang w:val="zh-CN"/>
              </w:rPr>
              <w:t>月</w:t>
            </w:r>
            <w:r w:rsidRPr="00486194">
              <w:rPr>
                <w:color w:val="2E74B5" w:themeColor="accent5" w:themeShade="BF"/>
                <w:sz w:val="20"/>
                <w:szCs w:val="20"/>
                <w:lang w:val="zh-CN"/>
              </w:rPr>
              <w:t>16</w:t>
            </w:r>
            <w:r w:rsidRPr="00486194">
              <w:rPr>
                <w:color w:val="2E74B5" w:themeColor="accent5" w:themeShade="BF"/>
                <w:sz w:val="20"/>
                <w:szCs w:val="20"/>
                <w:lang w:val="zh-CN"/>
              </w:rPr>
              <w:t>日在世界各地庆祝的国际臭氧日。配合《维也纳公约》和《蒙特利尔议定书》十周年纪念，组织了特别活动，</w:t>
            </w:r>
            <w:r w:rsidRPr="00486194">
              <w:rPr>
                <w:color w:val="2E74B5" w:themeColor="accent5" w:themeShade="BF"/>
                <w:sz w:val="20"/>
                <w:szCs w:val="20"/>
                <w:lang w:val="zh-CN"/>
              </w:rPr>
              <w:lastRenderedPageBreak/>
              <w:t>并向臭氧层保护的倡导者颁发奖项。</w:t>
            </w:r>
          </w:p>
          <w:p w14:paraId="38391E52" w14:textId="77777777" w:rsidR="00827126" w:rsidRPr="00486194" w:rsidRDefault="00827126" w:rsidP="00486194">
            <w:pPr>
              <w:spacing w:before="60" w:after="60" w:line="240" w:lineRule="auto"/>
              <w:rPr>
                <w:iCs/>
                <w:color w:val="2E74B5" w:themeColor="accent5" w:themeShade="BF"/>
                <w:sz w:val="20"/>
                <w:szCs w:val="20"/>
                <w:lang w:val="en-GB"/>
              </w:rPr>
            </w:pPr>
          </w:p>
          <w:p w14:paraId="024D128C" w14:textId="266683CB" w:rsidR="00827126" w:rsidRPr="00486194" w:rsidRDefault="00827126" w:rsidP="00486194">
            <w:pPr>
              <w:spacing w:before="60" w:after="60" w:line="240" w:lineRule="auto"/>
              <w:rPr>
                <w:iCs/>
                <w:color w:val="2E74B5" w:themeColor="accent5" w:themeShade="BF"/>
                <w:sz w:val="20"/>
                <w:szCs w:val="20"/>
              </w:rPr>
            </w:pPr>
            <w:r w:rsidRPr="00486194">
              <w:rPr>
                <w:color w:val="2E74B5" w:themeColor="accent5" w:themeShade="BF"/>
                <w:sz w:val="20"/>
                <w:szCs w:val="20"/>
                <w:lang w:val="zh-CN"/>
              </w:rPr>
              <w:t>提高认识活动还被纳入由多边基金支助的第</w:t>
            </w:r>
            <w:r w:rsidRPr="00486194">
              <w:rPr>
                <w:color w:val="2E74B5" w:themeColor="accent5" w:themeShade="BF"/>
                <w:sz w:val="20"/>
                <w:szCs w:val="20"/>
                <w:lang w:val="zh-CN"/>
              </w:rPr>
              <w:t>5</w:t>
            </w:r>
            <w:r w:rsidRPr="00486194">
              <w:rPr>
                <w:color w:val="2E74B5" w:themeColor="accent5" w:themeShade="BF"/>
                <w:sz w:val="20"/>
                <w:szCs w:val="20"/>
                <w:lang w:val="zh-CN"/>
              </w:rPr>
              <w:t>条缔约</w:t>
            </w:r>
            <w:proofErr w:type="gramStart"/>
            <w:r w:rsidRPr="00486194">
              <w:rPr>
                <w:color w:val="2E74B5" w:themeColor="accent5" w:themeShade="BF"/>
                <w:sz w:val="20"/>
                <w:szCs w:val="20"/>
                <w:lang w:val="zh-CN"/>
              </w:rPr>
              <w:t>方体制</w:t>
            </w:r>
            <w:proofErr w:type="gramEnd"/>
            <w:r w:rsidRPr="00486194">
              <w:rPr>
                <w:color w:val="2E74B5" w:themeColor="accent5" w:themeShade="BF"/>
                <w:sz w:val="20"/>
                <w:szCs w:val="20"/>
                <w:lang w:val="zh-CN"/>
              </w:rPr>
              <w:t>强化和扶持活动。国家一级的政策和活动还涉及各种教育活动、培训、向消费者传播信息、产品标签等，其中有些还被纳入多边基金资助的项目。</w:t>
            </w:r>
          </w:p>
        </w:tc>
        <w:tc>
          <w:tcPr>
            <w:tcW w:w="1837" w:type="dxa"/>
          </w:tcPr>
          <w:p w14:paraId="1B473247" w14:textId="5549A1BA" w:rsidR="00827126" w:rsidRPr="00486194" w:rsidRDefault="00827126" w:rsidP="00486194">
            <w:pPr>
              <w:spacing w:before="60" w:after="60" w:line="240" w:lineRule="auto"/>
              <w:rPr>
                <w:iCs/>
                <w:color w:val="2E74B5" w:themeColor="accent5" w:themeShade="BF"/>
                <w:sz w:val="20"/>
                <w:szCs w:val="20"/>
              </w:rPr>
            </w:pPr>
            <w:r w:rsidRPr="00486194">
              <w:rPr>
                <w:color w:val="2E74B5" w:themeColor="accent5" w:themeShade="BF"/>
                <w:sz w:val="20"/>
                <w:szCs w:val="20"/>
                <w:lang w:val="zh-CN"/>
              </w:rPr>
              <w:lastRenderedPageBreak/>
              <w:t>包括各国政府、行业、学术界（科学家</w:t>
            </w:r>
            <w:r w:rsidRPr="00486194">
              <w:rPr>
                <w:color w:val="2E74B5" w:themeColor="accent5" w:themeShade="BF"/>
                <w:sz w:val="20"/>
                <w:szCs w:val="20"/>
                <w:lang w:val="zh-CN"/>
              </w:rPr>
              <w:t>/</w:t>
            </w:r>
            <w:r w:rsidRPr="00486194">
              <w:rPr>
                <w:color w:val="2E74B5" w:themeColor="accent5" w:themeShade="BF"/>
                <w:sz w:val="20"/>
                <w:szCs w:val="20"/>
                <w:lang w:val="zh-CN"/>
              </w:rPr>
              <w:t>专家</w:t>
            </w:r>
            <w:r w:rsidRPr="00486194">
              <w:rPr>
                <w:color w:val="2E74B5" w:themeColor="accent5" w:themeShade="BF"/>
                <w:sz w:val="20"/>
                <w:szCs w:val="20"/>
                <w:lang w:val="zh-CN"/>
              </w:rPr>
              <w:t>/</w:t>
            </w:r>
            <w:r w:rsidRPr="00486194">
              <w:rPr>
                <w:color w:val="2E74B5" w:themeColor="accent5" w:themeShade="BF"/>
                <w:sz w:val="20"/>
                <w:szCs w:val="20"/>
                <w:lang w:val="zh-CN"/>
              </w:rPr>
              <w:t>研究人员）在内的利益攸关方在所有各级（国际、区域和国家）组成强大且成功的伙伴关系，确保了《议定书》的成功执行。</w:t>
            </w:r>
          </w:p>
        </w:tc>
      </w:tr>
    </w:tbl>
    <w:bookmarkEnd w:id="83"/>
    <w:p w14:paraId="0F4C8170" w14:textId="54DB161D" w:rsidR="00011374" w:rsidRPr="00E9059D" w:rsidRDefault="004E78C6" w:rsidP="00C97A35">
      <w:pPr>
        <w:spacing w:before="60" w:after="0" w:line="240" w:lineRule="auto"/>
        <w:rPr>
          <w:sz w:val="15"/>
          <w:szCs w:val="16"/>
        </w:rPr>
      </w:pPr>
      <w:r w:rsidRPr="00E9059D">
        <w:rPr>
          <w:rFonts w:ascii="KaiTi" w:eastAsia="KaiTi" w:hAnsi="KaiTi"/>
          <w:sz w:val="20"/>
          <w:lang w:val="zh-CN"/>
        </w:rPr>
        <w:lastRenderedPageBreak/>
        <w:t>缩略语：</w:t>
      </w:r>
      <w:r w:rsidRPr="00E9059D">
        <w:rPr>
          <w:sz w:val="20"/>
          <w:lang w:val="zh-CN"/>
        </w:rPr>
        <w:t>BAT</w:t>
      </w:r>
      <w:r w:rsidRPr="00E9059D">
        <w:rPr>
          <w:sz w:val="20"/>
          <w:lang w:val="zh-CN"/>
        </w:rPr>
        <w:t>：最佳可得技术；</w:t>
      </w:r>
      <w:r w:rsidRPr="00E9059D">
        <w:rPr>
          <w:sz w:val="20"/>
          <w:lang w:val="zh-CN"/>
        </w:rPr>
        <w:t>BEP</w:t>
      </w:r>
      <w:r w:rsidRPr="00E9059D">
        <w:rPr>
          <w:sz w:val="20"/>
          <w:lang w:val="zh-CN"/>
        </w:rPr>
        <w:t>：最佳环保做法；</w:t>
      </w:r>
      <w:r w:rsidRPr="00E9059D">
        <w:rPr>
          <w:sz w:val="20"/>
          <w:lang w:val="zh-CN"/>
        </w:rPr>
        <w:t>ESM</w:t>
      </w:r>
      <w:r w:rsidRPr="00E9059D">
        <w:rPr>
          <w:sz w:val="20"/>
          <w:lang w:val="zh-CN"/>
        </w:rPr>
        <w:t>：无害环境管理；全环基金：全球环境基金；</w:t>
      </w:r>
      <w:r w:rsidRPr="00E9059D">
        <w:rPr>
          <w:sz w:val="20"/>
          <w:lang w:val="zh-CN"/>
        </w:rPr>
        <w:t>POPs</w:t>
      </w:r>
      <w:r w:rsidRPr="00E9059D">
        <w:rPr>
          <w:sz w:val="20"/>
          <w:lang w:val="zh-CN"/>
        </w:rPr>
        <w:t>：持久性有机污染物；工发组织：联合国工业发展组织。</w:t>
      </w:r>
    </w:p>
    <w:p w14:paraId="642091BB" w14:textId="6A59A499" w:rsidR="003A7EF9" w:rsidRPr="00B6079D" w:rsidRDefault="003A7EF9" w:rsidP="00C97A35">
      <w:pPr>
        <w:pStyle w:val="Normal-pool"/>
        <w:rPr>
          <w:lang w:eastAsia="zh-C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8"/>
        <w:gridCol w:w="1898"/>
      </w:tblGrid>
      <w:tr w:rsidR="00584648" w:rsidRPr="000F3B76" w14:paraId="4A0F4F7B" w14:textId="77777777" w:rsidTr="000F3B76">
        <w:trPr>
          <w:jc w:val="center"/>
        </w:trPr>
        <w:tc>
          <w:tcPr>
            <w:tcW w:w="1897" w:type="dxa"/>
          </w:tcPr>
          <w:p w14:paraId="7B237FBA" w14:textId="77777777" w:rsidR="00584648" w:rsidRPr="000F3B76" w:rsidRDefault="00584648" w:rsidP="000F3B76">
            <w:pPr>
              <w:pStyle w:val="Normal-pool"/>
              <w:spacing w:before="520"/>
              <w:rPr>
                <w:sz w:val="24"/>
                <w:szCs w:val="24"/>
                <w:lang w:eastAsia="zh-CN"/>
              </w:rPr>
            </w:pPr>
          </w:p>
        </w:tc>
        <w:tc>
          <w:tcPr>
            <w:tcW w:w="1897" w:type="dxa"/>
          </w:tcPr>
          <w:p w14:paraId="1BE80087" w14:textId="77777777" w:rsidR="00584648" w:rsidRPr="000F3B76" w:rsidRDefault="00584648" w:rsidP="000F3B76">
            <w:pPr>
              <w:pStyle w:val="Normal-pool"/>
              <w:spacing w:before="520"/>
              <w:rPr>
                <w:sz w:val="24"/>
                <w:szCs w:val="24"/>
                <w:lang w:eastAsia="zh-CN"/>
              </w:rPr>
            </w:pPr>
          </w:p>
        </w:tc>
        <w:tc>
          <w:tcPr>
            <w:tcW w:w="1897" w:type="dxa"/>
            <w:tcBorders>
              <w:bottom w:val="single" w:sz="4" w:space="0" w:color="auto"/>
            </w:tcBorders>
          </w:tcPr>
          <w:p w14:paraId="2E68FB8F" w14:textId="77777777" w:rsidR="00584648" w:rsidRPr="000F3B76" w:rsidRDefault="00584648" w:rsidP="000F3B76">
            <w:pPr>
              <w:pStyle w:val="Normal-pool"/>
              <w:spacing w:before="520"/>
              <w:rPr>
                <w:sz w:val="24"/>
                <w:szCs w:val="24"/>
                <w:lang w:eastAsia="zh-CN"/>
              </w:rPr>
            </w:pPr>
          </w:p>
        </w:tc>
        <w:tc>
          <w:tcPr>
            <w:tcW w:w="1898" w:type="dxa"/>
          </w:tcPr>
          <w:p w14:paraId="0C875F7D" w14:textId="77777777" w:rsidR="00584648" w:rsidRPr="000F3B76" w:rsidRDefault="00584648" w:rsidP="000F3B76">
            <w:pPr>
              <w:pStyle w:val="Normal-pool"/>
              <w:spacing w:before="520"/>
              <w:rPr>
                <w:sz w:val="24"/>
                <w:szCs w:val="24"/>
                <w:lang w:eastAsia="zh-CN"/>
              </w:rPr>
            </w:pPr>
          </w:p>
        </w:tc>
        <w:tc>
          <w:tcPr>
            <w:tcW w:w="1898" w:type="dxa"/>
          </w:tcPr>
          <w:p w14:paraId="4066FD46" w14:textId="77777777" w:rsidR="00584648" w:rsidRPr="000F3B76" w:rsidRDefault="00584648" w:rsidP="000F3B76">
            <w:pPr>
              <w:pStyle w:val="Normal-pool"/>
              <w:spacing w:before="520"/>
              <w:rPr>
                <w:sz w:val="24"/>
                <w:szCs w:val="24"/>
                <w:lang w:eastAsia="zh-CN"/>
              </w:rPr>
            </w:pPr>
          </w:p>
        </w:tc>
      </w:tr>
    </w:tbl>
    <w:p w14:paraId="0C0C7520" w14:textId="7B1B44C5" w:rsidR="00584648" w:rsidRPr="00B6079D" w:rsidRDefault="00584648" w:rsidP="00C97A35">
      <w:pPr>
        <w:pStyle w:val="Normal-pool"/>
        <w:rPr>
          <w:lang w:eastAsia="zh-CN"/>
        </w:rPr>
      </w:pPr>
    </w:p>
    <w:p w14:paraId="602A33FF" w14:textId="6C19F89D" w:rsidR="00BC632B" w:rsidRPr="00B6079D" w:rsidRDefault="00BC632B" w:rsidP="00C97A35">
      <w:pPr>
        <w:pStyle w:val="Normal-pool"/>
        <w:rPr>
          <w:lang w:eastAsia="zh-CN"/>
        </w:rPr>
      </w:pPr>
    </w:p>
    <w:p w14:paraId="3B639486" w14:textId="5B19EFF5" w:rsidR="00BC632B" w:rsidRPr="00B6079D" w:rsidRDefault="00BC632B" w:rsidP="00C97A35">
      <w:pPr>
        <w:pStyle w:val="Normal-pool"/>
        <w:rPr>
          <w:lang w:eastAsia="zh-CN"/>
        </w:rPr>
      </w:pPr>
    </w:p>
    <w:p w14:paraId="0D17668B" w14:textId="3F66361E" w:rsidR="00BC632B" w:rsidRPr="00B6079D" w:rsidRDefault="00BC632B" w:rsidP="00C97A35">
      <w:pPr>
        <w:pStyle w:val="Normal-pool"/>
        <w:rPr>
          <w:lang w:eastAsia="zh-CN"/>
        </w:rPr>
      </w:pPr>
    </w:p>
    <w:p w14:paraId="47773753" w14:textId="77777777" w:rsidR="00BC632B" w:rsidRPr="00B6079D" w:rsidRDefault="00BC632B" w:rsidP="00C97A35">
      <w:pPr>
        <w:pStyle w:val="Normal-pool"/>
        <w:rPr>
          <w:lang w:eastAsia="zh-CN"/>
        </w:rPr>
      </w:pPr>
    </w:p>
    <w:sectPr w:rsidR="00BC632B" w:rsidRPr="00B6079D" w:rsidSect="00584648">
      <w:headerReference w:type="even" r:id="rId58"/>
      <w:headerReference w:type="default" r:id="rId59"/>
      <w:footerReference w:type="default" r:id="rId60"/>
      <w:headerReference w:type="first" r:id="rId61"/>
      <w:footerReference w:type="first" r:id="rId62"/>
      <w:footnotePr>
        <w:numRestart w:val="eachSect"/>
      </w:footnotePr>
      <w:pgSz w:w="11907" w:h="16840" w:code="9"/>
      <w:pgMar w:top="907" w:right="992" w:bottom="1418" w:left="1418" w:header="539" w:footer="97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BB8917" w14:textId="77777777" w:rsidR="00033BE1" w:rsidRDefault="00033BE1" w:rsidP="009100B1">
      <w:pPr>
        <w:spacing w:after="0" w:line="240" w:lineRule="auto"/>
      </w:pPr>
      <w:r>
        <w:separator/>
      </w:r>
    </w:p>
  </w:endnote>
  <w:endnote w:type="continuationSeparator" w:id="0">
    <w:p w14:paraId="13672DFC" w14:textId="77777777" w:rsidR="00033BE1" w:rsidRDefault="00033BE1" w:rsidP="009100B1">
      <w:pPr>
        <w:spacing w:after="0" w:line="240" w:lineRule="auto"/>
      </w:pPr>
      <w:r>
        <w:continuationSeparator/>
      </w:r>
    </w:p>
  </w:endnote>
  <w:endnote w:type="continuationNotice" w:id="1">
    <w:p w14:paraId="742E9486" w14:textId="77777777" w:rsidR="00033BE1" w:rsidRDefault="00033B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Neue Light">
    <w:altName w:val="Times New Roman"/>
    <w:charset w:val="00"/>
    <w:family w:val="auto"/>
    <w:pitch w:val="variable"/>
    <w:sig w:usb0="A00002FF" w:usb1="5000205B" w:usb2="00000002" w:usb3="00000000" w:csb0="00000007"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Univers">
    <w:altName w:val="Arial"/>
    <w:charset w:val="00"/>
    <w:family w:val="swiss"/>
    <w:pitch w:val="variable"/>
    <w:sig w:usb0="80000287" w:usb1="00000000" w:usb2="00000000" w:usb3="00000000" w:csb0="0000000F" w:csb1="00000000"/>
  </w:font>
  <w:font w:name="KaiTi">
    <w:panose1 w:val="02010609060101010101"/>
    <w:charset w:val="86"/>
    <w:family w:val="modern"/>
    <w:pitch w:val="fixed"/>
    <w:sig w:usb0="800002BF" w:usb1="38CF7CFA"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86A6A4" w14:textId="6FC5083F" w:rsidR="00033BE1" w:rsidRPr="00A622DB" w:rsidRDefault="00033BE1">
    <w:pPr>
      <w:pStyle w:val="Footer"/>
      <w:rPr>
        <w:sz w:val="20"/>
        <w:szCs w:val="20"/>
      </w:rPr>
    </w:pPr>
    <w:r w:rsidRPr="00A622DB">
      <w:rPr>
        <w:sz w:val="20"/>
        <w:szCs w:val="20"/>
      </w:rPr>
      <w:fldChar w:fldCharType="begin"/>
    </w:r>
    <w:r w:rsidRPr="00A622DB">
      <w:rPr>
        <w:sz w:val="20"/>
        <w:szCs w:val="20"/>
      </w:rPr>
      <w:instrText xml:space="preserve"> PAGE   \* MERGEFORMAT </w:instrText>
    </w:r>
    <w:r w:rsidRPr="00A622DB">
      <w:rPr>
        <w:sz w:val="20"/>
        <w:szCs w:val="20"/>
      </w:rPr>
      <w:fldChar w:fldCharType="separate"/>
    </w:r>
    <w:r>
      <w:rPr>
        <w:sz w:val="20"/>
        <w:szCs w:val="20"/>
      </w:rPr>
      <w:t>26</w:t>
    </w:r>
    <w:r w:rsidRPr="00A622DB">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9A9289" w14:textId="38C406E4" w:rsidR="00033BE1" w:rsidRPr="00584648" w:rsidRDefault="00033BE1" w:rsidP="00584648">
    <w:pPr>
      <w:pStyle w:val="Footer"/>
      <w:jc w:val="right"/>
      <w:rPr>
        <w:sz w:val="18"/>
        <w:szCs w:val="18"/>
      </w:rPr>
    </w:pPr>
    <w:r w:rsidRPr="00584648">
      <w:rPr>
        <w:sz w:val="18"/>
        <w:szCs w:val="18"/>
      </w:rPr>
      <w:fldChar w:fldCharType="begin"/>
    </w:r>
    <w:r w:rsidRPr="00584648">
      <w:rPr>
        <w:sz w:val="18"/>
        <w:szCs w:val="18"/>
      </w:rPr>
      <w:instrText xml:space="preserve"> PAGE   \* MERGEFORMAT </w:instrText>
    </w:r>
    <w:r w:rsidRPr="00584648">
      <w:rPr>
        <w:sz w:val="18"/>
        <w:szCs w:val="18"/>
      </w:rPr>
      <w:fldChar w:fldCharType="separate"/>
    </w:r>
    <w:r>
      <w:rPr>
        <w:sz w:val="18"/>
        <w:szCs w:val="18"/>
      </w:rPr>
      <w:t>3</w:t>
    </w:r>
    <w:r w:rsidRPr="00584648">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B4D897" w14:textId="02B385A2" w:rsidR="00033BE1" w:rsidRDefault="00033BE1" w:rsidP="00550F76">
    <w:pPr>
      <w:pStyle w:val="Footer"/>
      <w:tabs>
        <w:tab w:val="clear" w:pos="4680"/>
        <w:tab w:val="clear" w:pos="9360"/>
        <w:tab w:val="left" w:pos="624"/>
      </w:tabs>
      <w:spacing w:before="60" w:after="120"/>
    </w:pPr>
    <w:r>
      <w:rPr>
        <w:sz w:val="20"/>
        <w:szCs w:val="20"/>
        <w:lang w:val="en-GB"/>
      </w:rPr>
      <w:t>K1804189       12</w:t>
    </w:r>
    <w:r w:rsidRPr="00550F76">
      <w:rPr>
        <w:sz w:val="20"/>
        <w:szCs w:val="20"/>
        <w:lang w:val="en-GB"/>
      </w:rPr>
      <w:t>0</w:t>
    </w:r>
    <w:r>
      <w:rPr>
        <w:sz w:val="20"/>
        <w:szCs w:val="20"/>
        <w:lang w:val="en-GB"/>
      </w:rPr>
      <w:t>2</w:t>
    </w:r>
    <w:r w:rsidRPr="00550F76">
      <w:rPr>
        <w:sz w:val="20"/>
        <w:szCs w:val="20"/>
        <w:lang w:val="en-GB"/>
      </w:rPr>
      <w:t>19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3CBC4F" w14:textId="60F67C78" w:rsidR="00033BE1" w:rsidRPr="00E2486C" w:rsidRDefault="00033BE1" w:rsidP="0034154D">
    <w:pPr>
      <w:pStyle w:val="Footer"/>
      <w:jc w:val="right"/>
      <w:rPr>
        <w:sz w:val="20"/>
        <w:szCs w:val="20"/>
      </w:rPr>
    </w:pPr>
    <w:r w:rsidRPr="00E2486C">
      <w:rPr>
        <w:sz w:val="20"/>
        <w:szCs w:val="20"/>
      </w:rPr>
      <w:fldChar w:fldCharType="begin"/>
    </w:r>
    <w:r w:rsidRPr="00E2486C">
      <w:rPr>
        <w:sz w:val="20"/>
        <w:szCs w:val="20"/>
      </w:rPr>
      <w:instrText xml:space="preserve"> PAGE   \* MERGEFORMAT </w:instrText>
    </w:r>
    <w:r w:rsidRPr="00E2486C">
      <w:rPr>
        <w:sz w:val="20"/>
        <w:szCs w:val="20"/>
      </w:rPr>
      <w:fldChar w:fldCharType="separate"/>
    </w:r>
    <w:r>
      <w:rPr>
        <w:sz w:val="20"/>
        <w:szCs w:val="20"/>
      </w:rPr>
      <w:t>41</w:t>
    </w:r>
    <w:r w:rsidRPr="00E2486C">
      <w:rPr>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D9B85E" w14:textId="3837B485" w:rsidR="00033BE1" w:rsidRPr="00A622DB" w:rsidRDefault="00033BE1" w:rsidP="00550F76">
    <w:pPr>
      <w:pStyle w:val="Footer"/>
      <w:jc w:val="right"/>
      <w:rPr>
        <w:sz w:val="20"/>
        <w:szCs w:val="20"/>
      </w:rPr>
    </w:pPr>
    <w:r w:rsidRPr="00A622DB">
      <w:rPr>
        <w:sz w:val="20"/>
        <w:szCs w:val="20"/>
      </w:rPr>
      <w:fldChar w:fldCharType="begin"/>
    </w:r>
    <w:r w:rsidRPr="00A622DB">
      <w:rPr>
        <w:sz w:val="20"/>
        <w:szCs w:val="20"/>
      </w:rPr>
      <w:instrText xml:space="preserve"> PAGE   \* MERGEFORMAT </w:instrText>
    </w:r>
    <w:r w:rsidRPr="00A622DB">
      <w:rPr>
        <w:sz w:val="20"/>
        <w:szCs w:val="20"/>
      </w:rPr>
      <w:fldChar w:fldCharType="separate"/>
    </w:r>
    <w:r>
      <w:rPr>
        <w:sz w:val="20"/>
        <w:szCs w:val="20"/>
      </w:rPr>
      <w:t>28</w:t>
    </w:r>
    <w:r w:rsidRPr="00A622DB">
      <w:rPr>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38F04D" w14:textId="2C775DA8" w:rsidR="00033BE1" w:rsidRPr="00211F7A" w:rsidRDefault="00033BE1">
    <w:pPr>
      <w:pStyle w:val="Footer"/>
      <w:rPr>
        <w:sz w:val="20"/>
        <w:szCs w:val="20"/>
      </w:rPr>
    </w:pPr>
    <w:r w:rsidRPr="00211F7A">
      <w:rPr>
        <w:sz w:val="20"/>
        <w:szCs w:val="20"/>
      </w:rPr>
      <w:fldChar w:fldCharType="begin"/>
    </w:r>
    <w:r w:rsidRPr="00211F7A">
      <w:rPr>
        <w:sz w:val="20"/>
        <w:szCs w:val="20"/>
      </w:rPr>
      <w:instrText xml:space="preserve"> PAGE   \* MERGEFORMAT </w:instrText>
    </w:r>
    <w:r w:rsidRPr="00211F7A">
      <w:rPr>
        <w:sz w:val="20"/>
        <w:szCs w:val="20"/>
      </w:rPr>
      <w:fldChar w:fldCharType="separate"/>
    </w:r>
    <w:r>
      <w:rPr>
        <w:sz w:val="20"/>
        <w:szCs w:val="20"/>
      </w:rPr>
      <w:t>46</w:t>
    </w:r>
    <w:r w:rsidRPr="00211F7A">
      <w:rPr>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C34204" w14:textId="5F15E2FF" w:rsidR="00033BE1" w:rsidRPr="00614CD6" w:rsidRDefault="00033BE1" w:rsidP="00584648">
    <w:pPr>
      <w:pStyle w:val="Footer"/>
      <w:jc w:val="right"/>
      <w:rPr>
        <w:sz w:val="20"/>
        <w:szCs w:val="20"/>
      </w:rPr>
    </w:pPr>
    <w:r w:rsidRPr="00614CD6">
      <w:rPr>
        <w:sz w:val="20"/>
        <w:szCs w:val="20"/>
      </w:rPr>
      <w:fldChar w:fldCharType="begin"/>
    </w:r>
    <w:r w:rsidRPr="00614CD6">
      <w:rPr>
        <w:sz w:val="20"/>
        <w:szCs w:val="20"/>
      </w:rPr>
      <w:instrText xml:space="preserve"> PAGE   \* MERGEFORMAT </w:instrText>
    </w:r>
    <w:r w:rsidRPr="00614CD6">
      <w:rPr>
        <w:sz w:val="20"/>
        <w:szCs w:val="20"/>
      </w:rPr>
      <w:fldChar w:fldCharType="separate"/>
    </w:r>
    <w:r>
      <w:rPr>
        <w:sz w:val="20"/>
        <w:szCs w:val="20"/>
      </w:rPr>
      <w:t>45</w:t>
    </w:r>
    <w:r w:rsidRPr="00614CD6">
      <w:rPr>
        <w:sz w:val="20"/>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9084A8" w14:textId="40C35EF0" w:rsidR="00033BE1" w:rsidRPr="00614CD6" w:rsidRDefault="00033BE1" w:rsidP="00DA3C18">
    <w:pPr>
      <w:pStyle w:val="Footer"/>
      <w:jc w:val="right"/>
      <w:rPr>
        <w:sz w:val="20"/>
        <w:szCs w:val="20"/>
      </w:rPr>
    </w:pPr>
    <w:r w:rsidRPr="00614CD6">
      <w:rPr>
        <w:sz w:val="20"/>
        <w:szCs w:val="20"/>
      </w:rPr>
      <w:fldChar w:fldCharType="begin"/>
    </w:r>
    <w:r w:rsidRPr="00614CD6">
      <w:rPr>
        <w:sz w:val="20"/>
        <w:szCs w:val="20"/>
      </w:rPr>
      <w:instrText xml:space="preserve"> PAGE   \* MERGEFORMAT </w:instrText>
    </w:r>
    <w:r w:rsidRPr="00614CD6">
      <w:rPr>
        <w:sz w:val="20"/>
        <w:szCs w:val="20"/>
      </w:rPr>
      <w:fldChar w:fldCharType="separate"/>
    </w:r>
    <w:r>
      <w:rPr>
        <w:sz w:val="20"/>
        <w:szCs w:val="20"/>
      </w:rPr>
      <w:t>44</w:t>
    </w:r>
    <w:r w:rsidRPr="00614CD6">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7CFFDC" w14:textId="77777777" w:rsidR="00033BE1" w:rsidRPr="00471754" w:rsidRDefault="00033BE1" w:rsidP="00471754">
      <w:pPr>
        <w:tabs>
          <w:tab w:val="left" w:pos="624"/>
        </w:tabs>
        <w:spacing w:before="60" w:after="0" w:line="240" w:lineRule="auto"/>
        <w:ind w:left="624"/>
        <w:rPr>
          <w:sz w:val="20"/>
          <w:szCs w:val="20"/>
        </w:rPr>
      </w:pPr>
      <w:r w:rsidRPr="00471754">
        <w:rPr>
          <w:sz w:val="20"/>
          <w:szCs w:val="20"/>
        </w:rPr>
        <w:separator/>
      </w:r>
    </w:p>
  </w:footnote>
  <w:footnote w:type="continuationSeparator" w:id="0">
    <w:p w14:paraId="4C048C0F" w14:textId="77777777" w:rsidR="00033BE1" w:rsidRDefault="00033BE1" w:rsidP="009100B1">
      <w:pPr>
        <w:spacing w:after="0" w:line="240" w:lineRule="auto"/>
      </w:pPr>
      <w:r>
        <w:continuationSeparator/>
      </w:r>
    </w:p>
  </w:footnote>
  <w:footnote w:type="continuationNotice" w:id="1">
    <w:p w14:paraId="2C63079E" w14:textId="77777777" w:rsidR="00033BE1" w:rsidRDefault="00033BE1">
      <w:pPr>
        <w:spacing w:after="0" w:line="240" w:lineRule="auto"/>
      </w:pPr>
    </w:p>
  </w:footnote>
  <w:footnote w:id="2">
    <w:p w14:paraId="4A82819A" w14:textId="1AE25EC2" w:rsidR="00033BE1" w:rsidRPr="004C1929" w:rsidRDefault="00033BE1" w:rsidP="004C1929">
      <w:pPr>
        <w:pStyle w:val="FootnoteText"/>
        <w:tabs>
          <w:tab w:val="left" w:pos="624"/>
        </w:tabs>
        <w:spacing w:before="20" w:after="40" w:line="240" w:lineRule="auto"/>
        <w:ind w:left="1247" w:hanging="47"/>
        <w:rPr>
          <w:rFonts w:ascii="Times New Roman" w:eastAsia="SimSun" w:hAnsi="Times New Roman" w:cs="Times New Roman"/>
          <w:spacing w:val="0"/>
          <w:w w:val="100"/>
          <w:kern w:val="0"/>
          <w:sz w:val="20"/>
          <w:szCs w:val="18"/>
        </w:rPr>
      </w:pPr>
      <w:r w:rsidRPr="004C1929">
        <w:rPr>
          <w:rFonts w:ascii="Times New Roman" w:eastAsia="SimSun" w:hAnsi="Times New Roman" w:cs="Times New Roman"/>
          <w:spacing w:val="0"/>
          <w:w w:val="100"/>
          <w:kern w:val="0"/>
          <w:sz w:val="20"/>
          <w:lang w:val="zh-CN"/>
        </w:rPr>
        <w:t>* UNEP/EA.4/1/Rev.1</w:t>
      </w:r>
      <w:r w:rsidRPr="004C1929">
        <w:rPr>
          <w:rFonts w:ascii="Times New Roman" w:eastAsia="SimSun" w:hAnsi="Times New Roman" w:cs="Times New Roman"/>
          <w:spacing w:val="0"/>
          <w:w w:val="100"/>
          <w:kern w:val="0"/>
          <w:sz w:val="20"/>
        </w:rPr>
        <w:t>。</w:t>
      </w:r>
    </w:p>
  </w:footnote>
  <w:footnote w:id="3">
    <w:p w14:paraId="68873155" w14:textId="2311F3A4" w:rsidR="00033BE1" w:rsidRPr="005062D2" w:rsidRDefault="00033BE1" w:rsidP="005062D2">
      <w:pPr>
        <w:pStyle w:val="FootnoteText"/>
        <w:tabs>
          <w:tab w:val="left" w:pos="624"/>
        </w:tabs>
        <w:spacing w:before="20" w:after="40" w:line="240" w:lineRule="auto"/>
        <w:ind w:left="1276" w:firstLine="0"/>
        <w:rPr>
          <w:rFonts w:ascii="Times New Roman" w:eastAsia="SimSun" w:hAnsi="Times New Roman" w:cs="Times New Roman"/>
          <w:spacing w:val="0"/>
          <w:w w:val="100"/>
          <w:kern w:val="0"/>
          <w:sz w:val="20"/>
        </w:rPr>
      </w:pPr>
      <w:r w:rsidRPr="005062D2">
        <w:rPr>
          <w:rStyle w:val="FootnoteReference"/>
          <w:rFonts w:cs="Times New Roman"/>
          <w:spacing w:val="0"/>
          <w:w w:val="100"/>
          <w:kern w:val="0"/>
          <w:position w:val="0"/>
          <w:sz w:val="20"/>
          <w:lang w:val="zh-CN"/>
        </w:rPr>
        <w:footnoteRef/>
      </w:r>
      <w:r w:rsidRPr="005062D2">
        <w:rPr>
          <w:rFonts w:ascii="Times New Roman" w:eastAsia="SimSun" w:hAnsi="Times New Roman" w:cs="Times New Roman"/>
          <w:spacing w:val="0"/>
          <w:w w:val="100"/>
          <w:kern w:val="0"/>
          <w:sz w:val="20"/>
          <w:lang w:val="zh-CN"/>
        </w:rPr>
        <w:t xml:space="preserve"> A.</w:t>
      </w:r>
      <w:r>
        <w:rPr>
          <w:rFonts w:ascii="Times New Roman" w:eastAsia="SimSun" w:hAnsi="Times New Roman" w:cs="Times New Roman"/>
          <w:spacing w:val="0"/>
          <w:w w:val="100"/>
          <w:kern w:val="0"/>
          <w:sz w:val="20"/>
          <w:lang w:val="zh-CN"/>
        </w:rPr>
        <w:t xml:space="preserve"> </w:t>
      </w:r>
      <w:r w:rsidRPr="005062D2">
        <w:rPr>
          <w:rFonts w:ascii="Times New Roman" w:eastAsia="SimSun" w:hAnsi="Times New Roman" w:cs="Times New Roman"/>
          <w:spacing w:val="0"/>
          <w:w w:val="100"/>
          <w:kern w:val="0"/>
          <w:sz w:val="20"/>
          <w:lang w:val="zh-CN"/>
        </w:rPr>
        <w:t>Prüss-Ustün</w:t>
      </w:r>
      <w:r w:rsidRPr="005062D2">
        <w:rPr>
          <w:rFonts w:ascii="Times New Roman" w:eastAsia="SimSun" w:hAnsi="Times New Roman" w:cs="Times New Roman"/>
          <w:spacing w:val="0"/>
          <w:w w:val="100"/>
          <w:kern w:val="0"/>
          <w:sz w:val="20"/>
          <w:lang w:val="zh-CN"/>
        </w:rPr>
        <w:t>等人（</w:t>
      </w:r>
      <w:r w:rsidRPr="005062D2">
        <w:rPr>
          <w:rFonts w:ascii="Times New Roman" w:eastAsia="SimSun" w:hAnsi="Times New Roman" w:cs="Times New Roman"/>
          <w:spacing w:val="0"/>
          <w:w w:val="100"/>
          <w:kern w:val="0"/>
          <w:sz w:val="20"/>
          <w:lang w:val="zh-CN"/>
        </w:rPr>
        <w:t>2016</w:t>
      </w:r>
      <w:r w:rsidRPr="005062D2">
        <w:rPr>
          <w:rFonts w:ascii="Times New Roman" w:eastAsia="SimSun" w:hAnsi="Times New Roman" w:cs="Times New Roman"/>
          <w:spacing w:val="0"/>
          <w:w w:val="100"/>
          <w:kern w:val="0"/>
          <w:sz w:val="20"/>
          <w:lang w:val="zh-CN"/>
        </w:rPr>
        <w:t>），《通过健康环境预防疾病：关于环境风险导致的疾病负担的全球评估》，世界卫生组织，日内瓦</w:t>
      </w:r>
      <w:r w:rsidRPr="005062D2">
        <w:rPr>
          <w:rFonts w:ascii="Times New Roman" w:eastAsia="SimSun" w:hAnsi="Times New Roman" w:cs="Times New Roman"/>
          <w:spacing w:val="0"/>
          <w:w w:val="100"/>
          <w:kern w:val="0"/>
          <w:sz w:val="20"/>
          <w:lang w:val="zh-CN"/>
        </w:rPr>
        <w:t xml:space="preserve"> </w:t>
      </w:r>
      <w:r w:rsidRPr="005062D2">
        <w:rPr>
          <w:rFonts w:ascii="Times New Roman" w:eastAsia="SimSun" w:hAnsi="Times New Roman" w:cs="Times New Roman"/>
          <w:spacing w:val="0"/>
          <w:w w:val="100"/>
          <w:kern w:val="0"/>
          <w:sz w:val="20"/>
          <w:lang w:val="zh-CN"/>
        </w:rPr>
        <w:t>。可查阅</w:t>
      </w:r>
      <w:hyperlink r:id="rId1" w:history="1">
        <w:r w:rsidRPr="00F37439">
          <w:rPr>
            <w:rStyle w:val="Hyperlink"/>
            <w:rFonts w:ascii="Times New Roman" w:eastAsia="SimSun" w:hAnsi="Times New Roman" w:cs="Times New Roman"/>
            <w:spacing w:val="0"/>
            <w:w w:val="100"/>
            <w:kern w:val="0"/>
            <w:sz w:val="20"/>
            <w:lang w:val="zh-CN"/>
          </w:rPr>
          <w:t>https://www.who.int/quantifying_ehimpacts/publications/preventing-disease/en/</w:t>
        </w:r>
      </w:hyperlink>
      <w:r w:rsidRPr="005062D2">
        <w:rPr>
          <w:rFonts w:ascii="Times New Roman" w:eastAsia="SimSun" w:hAnsi="Times New Roman" w:cs="Times New Roman"/>
          <w:spacing w:val="0"/>
          <w:w w:val="100"/>
          <w:kern w:val="0"/>
          <w:sz w:val="20"/>
          <w:lang w:val="zh-CN"/>
        </w:rPr>
        <w:t>。</w:t>
      </w:r>
    </w:p>
  </w:footnote>
  <w:footnote w:id="4">
    <w:p w14:paraId="485F6DE6" w14:textId="02BCA3DD" w:rsidR="00033BE1" w:rsidRPr="0073256E" w:rsidRDefault="00033BE1" w:rsidP="005062D2">
      <w:pPr>
        <w:widowControl w:val="0"/>
        <w:tabs>
          <w:tab w:val="left" w:pos="624"/>
        </w:tabs>
        <w:autoSpaceDE w:val="0"/>
        <w:autoSpaceDN w:val="0"/>
        <w:adjustRightInd w:val="0"/>
        <w:spacing w:before="20" w:after="40" w:line="240" w:lineRule="auto"/>
        <w:ind w:left="1276"/>
        <w:jc w:val="left"/>
        <w:rPr>
          <w:i/>
          <w:iCs/>
          <w:color w:val="000000"/>
          <w:sz w:val="20"/>
          <w:szCs w:val="20"/>
          <w:lang w:val="fr-CA"/>
        </w:rPr>
      </w:pPr>
      <w:r w:rsidRPr="005062D2">
        <w:rPr>
          <w:rStyle w:val="FootnoteReference"/>
          <w:spacing w:val="0"/>
          <w:w w:val="100"/>
          <w:position w:val="0"/>
          <w:sz w:val="20"/>
          <w:szCs w:val="20"/>
          <w:lang w:val="zh-CN"/>
        </w:rPr>
        <w:footnoteRef/>
      </w:r>
      <w:r w:rsidRPr="0073256E">
        <w:rPr>
          <w:sz w:val="20"/>
          <w:szCs w:val="20"/>
          <w:lang w:val="fr-CA"/>
        </w:rPr>
        <w:t xml:space="preserve">  Philip J.</w:t>
      </w:r>
      <w:r w:rsidRPr="003D3AFB">
        <w:rPr>
          <w:sz w:val="20"/>
          <w:szCs w:val="20"/>
          <w:lang w:val="fr-CA"/>
        </w:rPr>
        <w:t xml:space="preserve"> </w:t>
      </w:r>
      <w:proofErr w:type="spellStart"/>
      <w:r w:rsidRPr="0073256E">
        <w:rPr>
          <w:sz w:val="20"/>
          <w:szCs w:val="20"/>
          <w:lang w:val="fr-CA"/>
        </w:rPr>
        <w:t>Landrigan</w:t>
      </w:r>
      <w:proofErr w:type="spellEnd"/>
      <w:r w:rsidRPr="005062D2">
        <w:rPr>
          <w:sz w:val="20"/>
          <w:szCs w:val="20"/>
          <w:lang w:val="zh-CN"/>
        </w:rPr>
        <w:t>等人</w:t>
      </w:r>
      <w:r w:rsidRPr="0073256E">
        <w:rPr>
          <w:sz w:val="20"/>
          <w:szCs w:val="20"/>
          <w:lang w:val="fr-CA"/>
        </w:rPr>
        <w:t>（</w:t>
      </w:r>
      <w:r w:rsidRPr="0073256E">
        <w:rPr>
          <w:sz w:val="20"/>
          <w:szCs w:val="20"/>
          <w:lang w:val="fr-CA"/>
        </w:rPr>
        <w:t>2017</w:t>
      </w:r>
      <w:r w:rsidRPr="0073256E">
        <w:rPr>
          <w:sz w:val="20"/>
          <w:szCs w:val="20"/>
          <w:lang w:val="fr-CA"/>
        </w:rPr>
        <w:t>），</w:t>
      </w:r>
      <w:r w:rsidRPr="005062D2">
        <w:rPr>
          <w:sz w:val="20"/>
          <w:szCs w:val="20"/>
          <w:lang w:val="zh-CN"/>
        </w:rPr>
        <w:t>柳叶刀污染与健康委员会。可查阅</w:t>
      </w:r>
      <w:hyperlink r:id="rId2" w:history="1">
        <w:r w:rsidRPr="0073256E">
          <w:rPr>
            <w:rStyle w:val="Hyperlink"/>
            <w:sz w:val="20"/>
            <w:szCs w:val="20"/>
            <w:lang w:val="fr-CA"/>
          </w:rPr>
          <w:t>https://doi.org/10.1016/S0140-6736(17)32345-0</w:t>
        </w:r>
      </w:hyperlink>
      <w:r w:rsidRPr="005062D2">
        <w:rPr>
          <w:sz w:val="20"/>
          <w:szCs w:val="20"/>
          <w:lang w:val="zh-CN"/>
        </w:rPr>
        <w:t>。</w:t>
      </w:r>
    </w:p>
  </w:footnote>
  <w:footnote w:id="5">
    <w:p w14:paraId="0B2ECDF6" w14:textId="19E6FB20" w:rsidR="00033BE1" w:rsidRPr="005062D2" w:rsidRDefault="00033BE1" w:rsidP="005062D2">
      <w:pPr>
        <w:pStyle w:val="FootnoteText"/>
        <w:tabs>
          <w:tab w:val="left" w:pos="624"/>
        </w:tabs>
        <w:spacing w:before="20" w:after="40" w:line="240" w:lineRule="auto"/>
        <w:ind w:left="1276" w:firstLine="0"/>
        <w:rPr>
          <w:rFonts w:ascii="Times New Roman" w:eastAsia="SimSun" w:hAnsi="Times New Roman" w:cs="Times New Roman"/>
          <w:spacing w:val="0"/>
          <w:w w:val="100"/>
          <w:kern w:val="0"/>
          <w:sz w:val="20"/>
        </w:rPr>
      </w:pPr>
      <w:r w:rsidRPr="005062D2">
        <w:rPr>
          <w:rStyle w:val="FootnoteReference"/>
          <w:rFonts w:cs="Times New Roman"/>
          <w:spacing w:val="0"/>
          <w:w w:val="100"/>
          <w:kern w:val="0"/>
          <w:position w:val="0"/>
          <w:sz w:val="20"/>
          <w:lang w:val="zh-CN"/>
        </w:rPr>
        <w:footnoteRef/>
      </w:r>
      <w:r w:rsidRPr="005062D2">
        <w:rPr>
          <w:rFonts w:ascii="Times New Roman" w:eastAsia="SimSun" w:hAnsi="Times New Roman" w:cs="Times New Roman"/>
          <w:spacing w:val="0"/>
          <w:w w:val="100"/>
          <w:kern w:val="0"/>
          <w:sz w:val="20"/>
          <w:lang w:val="zh-CN"/>
        </w:rPr>
        <w:t xml:space="preserve"> J.R.</w:t>
      </w:r>
      <w:r w:rsidRPr="003D3AFB">
        <w:rPr>
          <w:rFonts w:ascii="Times New Roman" w:eastAsia="SimSun" w:hAnsi="Times New Roman" w:cs="Times New Roman"/>
          <w:spacing w:val="0"/>
          <w:w w:val="100"/>
          <w:kern w:val="0"/>
          <w:sz w:val="20"/>
          <w:lang w:val="zh-CN"/>
        </w:rPr>
        <w:t xml:space="preserve"> </w:t>
      </w:r>
      <w:r w:rsidRPr="005062D2">
        <w:rPr>
          <w:rFonts w:ascii="Times New Roman" w:eastAsia="SimSun" w:hAnsi="Times New Roman" w:cs="Times New Roman"/>
          <w:spacing w:val="0"/>
          <w:w w:val="100"/>
          <w:kern w:val="0"/>
          <w:sz w:val="20"/>
          <w:lang w:val="zh-CN"/>
        </w:rPr>
        <w:t>Jambeck</w:t>
      </w:r>
      <w:r w:rsidRPr="005062D2">
        <w:rPr>
          <w:rFonts w:ascii="Times New Roman" w:eastAsia="SimSun" w:hAnsi="Times New Roman" w:cs="Times New Roman"/>
          <w:spacing w:val="0"/>
          <w:w w:val="100"/>
          <w:kern w:val="0"/>
          <w:sz w:val="20"/>
          <w:lang w:val="zh-CN"/>
        </w:rPr>
        <w:t>等人（</w:t>
      </w:r>
      <w:r w:rsidRPr="005062D2">
        <w:rPr>
          <w:rFonts w:ascii="Times New Roman" w:eastAsia="SimSun" w:hAnsi="Times New Roman" w:cs="Times New Roman"/>
          <w:spacing w:val="0"/>
          <w:w w:val="100"/>
          <w:kern w:val="0"/>
          <w:sz w:val="20"/>
          <w:lang w:val="zh-CN"/>
        </w:rPr>
        <w:t>2015</w:t>
      </w:r>
      <w:r w:rsidRPr="005062D2">
        <w:rPr>
          <w:rFonts w:ascii="Times New Roman" w:eastAsia="SimSun" w:hAnsi="Times New Roman" w:cs="Times New Roman"/>
          <w:spacing w:val="0"/>
          <w:w w:val="100"/>
          <w:kern w:val="0"/>
          <w:sz w:val="20"/>
          <w:lang w:val="zh-CN"/>
        </w:rPr>
        <w:t>），《从陆地进入海洋的塑料废物》，《科学》杂志，第</w:t>
      </w:r>
      <w:r w:rsidRPr="005062D2">
        <w:rPr>
          <w:rFonts w:ascii="Times New Roman" w:eastAsia="SimSun" w:hAnsi="Times New Roman" w:cs="Times New Roman"/>
          <w:spacing w:val="0"/>
          <w:w w:val="100"/>
          <w:kern w:val="0"/>
          <w:sz w:val="20"/>
          <w:lang w:val="zh-CN"/>
        </w:rPr>
        <w:t>347</w:t>
      </w:r>
      <w:r w:rsidRPr="005062D2">
        <w:rPr>
          <w:rFonts w:ascii="Times New Roman" w:eastAsia="SimSun" w:hAnsi="Times New Roman" w:cs="Times New Roman"/>
          <w:spacing w:val="0"/>
          <w:w w:val="100"/>
          <w:kern w:val="0"/>
          <w:sz w:val="20"/>
          <w:lang w:val="zh-CN"/>
        </w:rPr>
        <w:t>卷，第</w:t>
      </w:r>
      <w:r w:rsidRPr="005062D2">
        <w:rPr>
          <w:rFonts w:ascii="Times New Roman" w:eastAsia="SimSun" w:hAnsi="Times New Roman" w:cs="Times New Roman"/>
          <w:spacing w:val="0"/>
          <w:w w:val="100"/>
          <w:kern w:val="0"/>
          <w:sz w:val="20"/>
          <w:lang w:val="zh-CN"/>
        </w:rPr>
        <w:t>6223</w:t>
      </w:r>
      <w:r w:rsidRPr="005062D2">
        <w:rPr>
          <w:rFonts w:ascii="Times New Roman" w:eastAsia="SimSun" w:hAnsi="Times New Roman" w:cs="Times New Roman"/>
          <w:spacing w:val="0"/>
          <w:w w:val="100"/>
          <w:kern w:val="0"/>
          <w:sz w:val="20"/>
          <w:lang w:val="zh-CN"/>
        </w:rPr>
        <w:t>期，第</w:t>
      </w:r>
      <w:r w:rsidRPr="005062D2">
        <w:rPr>
          <w:rFonts w:ascii="Times New Roman" w:eastAsia="SimSun" w:hAnsi="Times New Roman" w:cs="Times New Roman"/>
          <w:spacing w:val="0"/>
          <w:w w:val="100"/>
          <w:kern w:val="0"/>
          <w:sz w:val="20"/>
          <w:lang w:val="zh-CN"/>
        </w:rPr>
        <w:t>768-771</w:t>
      </w:r>
      <w:r w:rsidRPr="005062D2">
        <w:rPr>
          <w:rFonts w:ascii="Times New Roman" w:eastAsia="SimSun" w:hAnsi="Times New Roman" w:cs="Times New Roman"/>
          <w:spacing w:val="0"/>
          <w:w w:val="100"/>
          <w:kern w:val="0"/>
          <w:sz w:val="20"/>
          <w:lang w:val="zh-CN"/>
        </w:rPr>
        <w:t>页。可查阅</w:t>
      </w:r>
      <w:hyperlink r:id="rId3" w:history="1">
        <w:r w:rsidRPr="00F37439">
          <w:rPr>
            <w:rStyle w:val="Hyperlink"/>
            <w:rFonts w:ascii="Times New Roman" w:eastAsia="SimSun" w:hAnsi="Times New Roman" w:cs="Times New Roman"/>
            <w:spacing w:val="0"/>
            <w:w w:val="100"/>
            <w:kern w:val="0"/>
            <w:sz w:val="20"/>
            <w:lang w:val="zh-CN"/>
          </w:rPr>
          <w:t>https://doi.org/10.1126/science.1260352</w:t>
        </w:r>
      </w:hyperlink>
      <w:r w:rsidRPr="005062D2">
        <w:rPr>
          <w:rFonts w:ascii="Times New Roman" w:eastAsia="SimSun" w:hAnsi="Times New Roman" w:cs="Times New Roman"/>
          <w:spacing w:val="0"/>
          <w:w w:val="100"/>
          <w:kern w:val="0"/>
          <w:sz w:val="20"/>
          <w:lang w:val="zh-CN"/>
        </w:rPr>
        <w:t>。</w:t>
      </w:r>
    </w:p>
  </w:footnote>
  <w:footnote w:id="6">
    <w:p w14:paraId="0E10F3A4" w14:textId="56092A6A" w:rsidR="00033BE1" w:rsidRPr="005062D2" w:rsidRDefault="00033BE1" w:rsidP="005062D2">
      <w:pPr>
        <w:tabs>
          <w:tab w:val="left" w:pos="624"/>
        </w:tabs>
        <w:autoSpaceDE w:val="0"/>
        <w:autoSpaceDN w:val="0"/>
        <w:adjustRightInd w:val="0"/>
        <w:spacing w:before="20" w:after="40" w:line="240" w:lineRule="auto"/>
        <w:ind w:left="1276"/>
        <w:jc w:val="left"/>
        <w:rPr>
          <w:sz w:val="20"/>
          <w:szCs w:val="20"/>
        </w:rPr>
      </w:pPr>
      <w:r w:rsidRPr="005062D2">
        <w:rPr>
          <w:rStyle w:val="FootnoteReference"/>
          <w:spacing w:val="0"/>
          <w:w w:val="100"/>
          <w:position w:val="0"/>
          <w:sz w:val="20"/>
          <w:szCs w:val="20"/>
          <w:lang w:val="zh-CN"/>
        </w:rPr>
        <w:footnoteRef/>
      </w:r>
      <w:r w:rsidRPr="005062D2">
        <w:rPr>
          <w:sz w:val="20"/>
          <w:szCs w:val="20"/>
          <w:lang w:val="zh-CN"/>
        </w:rPr>
        <w:t xml:space="preserve"> </w:t>
      </w:r>
      <w:r w:rsidRPr="005062D2">
        <w:rPr>
          <w:sz w:val="20"/>
          <w:szCs w:val="20"/>
          <w:lang w:val="zh-CN"/>
        </w:rPr>
        <w:t>环境署（</w:t>
      </w:r>
      <w:r w:rsidRPr="005062D2">
        <w:rPr>
          <w:sz w:val="20"/>
          <w:szCs w:val="20"/>
          <w:lang w:val="zh-CN"/>
        </w:rPr>
        <w:t>2014</w:t>
      </w:r>
      <w:r w:rsidRPr="005062D2">
        <w:rPr>
          <w:sz w:val="20"/>
          <w:szCs w:val="20"/>
          <w:lang w:val="zh-CN"/>
        </w:rPr>
        <w:t>），《评估塑料的价值：衡量、管理和披露消费品行业塑料用途的商业案例》。可查阅</w:t>
      </w:r>
      <w:hyperlink r:id="rId4" w:history="1">
        <w:r w:rsidRPr="00F37439">
          <w:rPr>
            <w:rStyle w:val="Hyperlink"/>
            <w:sz w:val="20"/>
            <w:szCs w:val="20"/>
            <w:lang w:val="zh-CN"/>
          </w:rPr>
          <w:t>http://wedocs.unep.org/handle/20.500.11822/9238</w:t>
        </w:r>
      </w:hyperlink>
      <w:r w:rsidRPr="005062D2">
        <w:rPr>
          <w:sz w:val="20"/>
          <w:szCs w:val="20"/>
          <w:lang w:val="zh-CN"/>
        </w:rPr>
        <w:t>。</w:t>
      </w:r>
    </w:p>
  </w:footnote>
  <w:footnote w:id="7">
    <w:p w14:paraId="07AC0A62" w14:textId="790522F2" w:rsidR="00033BE1" w:rsidRPr="005062D2" w:rsidRDefault="00033BE1" w:rsidP="005062D2">
      <w:pPr>
        <w:pStyle w:val="FootnoteText"/>
        <w:tabs>
          <w:tab w:val="left" w:pos="624"/>
        </w:tabs>
        <w:spacing w:before="20" w:after="40" w:line="240" w:lineRule="auto"/>
        <w:ind w:left="1276" w:firstLine="0"/>
        <w:rPr>
          <w:rFonts w:ascii="Times New Roman" w:eastAsia="SimSun" w:hAnsi="Times New Roman" w:cs="Times New Roman"/>
          <w:spacing w:val="0"/>
          <w:w w:val="100"/>
          <w:kern w:val="0"/>
          <w:sz w:val="20"/>
        </w:rPr>
      </w:pPr>
      <w:r w:rsidRPr="005062D2">
        <w:rPr>
          <w:rStyle w:val="FootnoteReference"/>
          <w:rFonts w:cs="Times New Roman"/>
          <w:spacing w:val="0"/>
          <w:w w:val="100"/>
          <w:kern w:val="0"/>
          <w:position w:val="0"/>
          <w:sz w:val="20"/>
          <w:lang w:val="zh-CN"/>
        </w:rPr>
        <w:footnoteRef/>
      </w:r>
      <w:r w:rsidRPr="005062D2">
        <w:rPr>
          <w:rFonts w:ascii="Times New Roman" w:eastAsia="SimSun" w:hAnsi="Times New Roman" w:cs="Times New Roman"/>
          <w:spacing w:val="0"/>
          <w:w w:val="100"/>
          <w:kern w:val="0"/>
          <w:sz w:val="20"/>
          <w:lang w:val="zh-CN"/>
        </w:rPr>
        <w:t xml:space="preserve"> </w:t>
      </w:r>
      <w:r w:rsidRPr="005062D2">
        <w:rPr>
          <w:rFonts w:ascii="Times New Roman" w:eastAsia="SimSun" w:hAnsi="Times New Roman" w:cs="Times New Roman"/>
          <w:spacing w:val="0"/>
          <w:w w:val="100"/>
          <w:kern w:val="0"/>
          <w:sz w:val="20"/>
          <w:lang w:val="zh-CN"/>
        </w:rPr>
        <w:t>环境署（即将出版），《全球环境展望第六期：健康的地球，健康的人》。将发布于</w:t>
      </w:r>
      <w:hyperlink r:id="rId5" w:history="1">
        <w:r w:rsidRPr="00F37439">
          <w:rPr>
            <w:rStyle w:val="Hyperlink"/>
            <w:rFonts w:ascii="Times New Roman" w:eastAsia="SimSun" w:hAnsi="Times New Roman" w:cs="Times New Roman"/>
            <w:spacing w:val="0"/>
            <w:w w:val="100"/>
            <w:kern w:val="0"/>
            <w:sz w:val="20"/>
            <w:lang w:val="zh-CN"/>
          </w:rPr>
          <w:t>https://www.unenvironment.org/global-environment-outlook</w:t>
        </w:r>
      </w:hyperlink>
      <w:r w:rsidRPr="005062D2">
        <w:rPr>
          <w:rFonts w:ascii="Times New Roman" w:eastAsia="SimSun" w:hAnsi="Times New Roman" w:cs="Times New Roman"/>
          <w:spacing w:val="0"/>
          <w:w w:val="100"/>
          <w:kern w:val="0"/>
          <w:sz w:val="20"/>
          <w:lang w:val="zh-CN"/>
        </w:rPr>
        <w:t>。</w:t>
      </w:r>
    </w:p>
  </w:footnote>
  <w:footnote w:id="8">
    <w:p w14:paraId="161CD954" w14:textId="3E32E1DC" w:rsidR="00033BE1" w:rsidRPr="00471754" w:rsidRDefault="00033BE1" w:rsidP="005062D2">
      <w:pPr>
        <w:pStyle w:val="FootnoteText"/>
        <w:tabs>
          <w:tab w:val="left" w:pos="624"/>
        </w:tabs>
        <w:spacing w:before="20" w:after="40" w:line="240" w:lineRule="auto"/>
        <w:ind w:left="1276" w:firstLine="0"/>
        <w:rPr>
          <w:rFonts w:ascii="Times New Roman" w:hAnsi="Times New Roman" w:cs="Times New Roman"/>
          <w:szCs w:val="18"/>
        </w:rPr>
      </w:pPr>
      <w:r w:rsidRPr="005062D2">
        <w:rPr>
          <w:rStyle w:val="FootnoteReference"/>
          <w:rFonts w:cs="Times New Roman"/>
          <w:spacing w:val="0"/>
          <w:w w:val="100"/>
          <w:kern w:val="0"/>
          <w:position w:val="0"/>
          <w:sz w:val="20"/>
          <w:lang w:val="zh-CN"/>
        </w:rPr>
        <w:footnoteRef/>
      </w:r>
      <w:r w:rsidRPr="005062D2">
        <w:rPr>
          <w:rFonts w:ascii="Times New Roman" w:eastAsia="SimSun" w:hAnsi="Times New Roman" w:cs="Times New Roman"/>
          <w:spacing w:val="0"/>
          <w:w w:val="100"/>
          <w:kern w:val="0"/>
          <w:sz w:val="20"/>
          <w:lang w:val="zh-CN"/>
        </w:rPr>
        <w:t xml:space="preserve"> </w:t>
      </w:r>
      <w:r w:rsidRPr="005062D2">
        <w:rPr>
          <w:rFonts w:ascii="Times New Roman" w:eastAsia="SimSun" w:hAnsi="Times New Roman" w:cs="Times New Roman"/>
          <w:spacing w:val="0"/>
          <w:w w:val="100"/>
          <w:kern w:val="0"/>
          <w:sz w:val="20"/>
          <w:lang w:val="zh-CN"/>
        </w:rPr>
        <w:t>环境署（</w:t>
      </w:r>
      <w:r w:rsidRPr="005062D2">
        <w:rPr>
          <w:rFonts w:ascii="Times New Roman" w:eastAsia="SimSun" w:hAnsi="Times New Roman" w:cs="Times New Roman"/>
          <w:spacing w:val="0"/>
          <w:w w:val="100"/>
          <w:kern w:val="0"/>
          <w:sz w:val="20"/>
          <w:lang w:val="zh-CN"/>
        </w:rPr>
        <w:t>2016</w:t>
      </w:r>
      <w:r w:rsidRPr="005062D2">
        <w:rPr>
          <w:rFonts w:ascii="Times New Roman" w:eastAsia="SimSun" w:hAnsi="Times New Roman" w:cs="Times New Roman"/>
          <w:spacing w:val="0"/>
          <w:w w:val="100"/>
          <w:kern w:val="0"/>
          <w:sz w:val="20"/>
          <w:lang w:val="zh-CN"/>
        </w:rPr>
        <w:t>），《全球性别与环境展望：关键问题》。可查阅</w:t>
      </w:r>
      <w:hyperlink r:id="rId6" w:history="1">
        <w:r w:rsidRPr="00F37439">
          <w:rPr>
            <w:rStyle w:val="Hyperlink"/>
            <w:rFonts w:ascii="Times New Roman" w:eastAsia="SimSun" w:hAnsi="Times New Roman" w:cs="Times New Roman"/>
            <w:spacing w:val="0"/>
            <w:w w:val="100"/>
            <w:kern w:val="0"/>
            <w:sz w:val="20"/>
            <w:lang w:val="zh-CN"/>
          </w:rPr>
          <w:t>http://wedocs.unep.org/handle/20.500.11822/7628</w:t>
        </w:r>
      </w:hyperlink>
      <w:r w:rsidRPr="005062D2">
        <w:rPr>
          <w:rFonts w:ascii="Times New Roman" w:eastAsia="SimSun" w:hAnsi="Times New Roman" w:cs="Times New Roman"/>
          <w:spacing w:val="0"/>
          <w:w w:val="100"/>
          <w:kern w:val="0"/>
          <w:sz w:val="20"/>
          <w:lang w:val="zh-CN"/>
        </w:rPr>
        <w:t>。</w:t>
      </w:r>
    </w:p>
  </w:footnote>
  <w:footnote w:id="9">
    <w:p w14:paraId="5AC21702" w14:textId="20C09278" w:rsidR="00033BE1" w:rsidRPr="001F2EFA" w:rsidRDefault="00033BE1" w:rsidP="001F2EFA">
      <w:pPr>
        <w:pStyle w:val="FootnoteText"/>
        <w:tabs>
          <w:tab w:val="left" w:pos="624"/>
        </w:tabs>
        <w:spacing w:before="20" w:after="40" w:line="240" w:lineRule="auto"/>
        <w:ind w:left="1247"/>
        <w:rPr>
          <w:rFonts w:ascii="Times New Roman" w:eastAsia="SimSun" w:hAnsi="Times New Roman" w:cs="Times New Roman"/>
          <w:spacing w:val="0"/>
          <w:w w:val="100"/>
          <w:kern w:val="0"/>
          <w:sz w:val="20"/>
        </w:rPr>
      </w:pPr>
      <w:r w:rsidRPr="001F2EFA">
        <w:rPr>
          <w:rFonts w:ascii="Times New Roman" w:eastAsia="SimSun" w:hAnsi="Times New Roman" w:cs="Times New Roman"/>
          <w:spacing w:val="0"/>
          <w:w w:val="100"/>
          <w:kern w:val="0"/>
          <w:sz w:val="20"/>
          <w:lang w:val="zh-CN"/>
        </w:rPr>
        <w:tab/>
      </w:r>
      <w:r w:rsidRPr="001F2EFA">
        <w:rPr>
          <w:rStyle w:val="FootnoteReference"/>
          <w:rFonts w:cs="Times New Roman"/>
          <w:spacing w:val="0"/>
          <w:w w:val="100"/>
          <w:kern w:val="0"/>
          <w:position w:val="0"/>
          <w:sz w:val="20"/>
          <w:lang w:val="zh-CN"/>
        </w:rPr>
        <w:footnoteRef/>
      </w:r>
      <w:r w:rsidRPr="001F2EFA">
        <w:rPr>
          <w:rFonts w:ascii="Times New Roman" w:eastAsia="SimSun" w:hAnsi="Times New Roman" w:cs="Times New Roman"/>
          <w:spacing w:val="0"/>
          <w:w w:val="100"/>
          <w:kern w:val="0"/>
          <w:sz w:val="20"/>
          <w:lang w:val="zh-CN"/>
        </w:rPr>
        <w:t xml:space="preserve"> </w:t>
      </w:r>
      <w:r w:rsidRPr="001F2EFA">
        <w:rPr>
          <w:rFonts w:ascii="Times New Roman" w:eastAsia="SimSun" w:hAnsi="Times New Roman" w:cs="Times New Roman"/>
          <w:spacing w:val="0"/>
          <w:w w:val="100"/>
          <w:kern w:val="0"/>
          <w:sz w:val="20"/>
          <w:lang w:val="zh-CN"/>
        </w:rPr>
        <w:t>可查阅</w:t>
      </w:r>
      <w:r w:rsidRPr="001F2EFA">
        <w:rPr>
          <w:rFonts w:ascii="Times New Roman" w:eastAsia="SimSun" w:hAnsi="Times New Roman" w:cs="Times New Roman"/>
          <w:spacing w:val="0"/>
          <w:w w:val="100"/>
          <w:kern w:val="0"/>
          <w:sz w:val="20"/>
          <w:lang w:val="zh-CN"/>
        </w:rPr>
        <w:t xml:space="preserve"> http://www.saicm.org/Media/Publications/tabid/5507/language/en-US/Default.aspx</w:t>
      </w:r>
      <w:r w:rsidRPr="001F2EFA">
        <w:rPr>
          <w:rFonts w:ascii="Times New Roman" w:eastAsia="SimSun" w:hAnsi="Times New Roman" w:cs="Times New Roman"/>
          <w:spacing w:val="0"/>
          <w:w w:val="100"/>
          <w:kern w:val="0"/>
          <w:sz w:val="20"/>
          <w:lang w:val="zh-CN"/>
        </w:rPr>
        <w:t>。</w:t>
      </w:r>
    </w:p>
  </w:footnote>
  <w:footnote w:id="10">
    <w:p w14:paraId="457164F0" w14:textId="6F62AE99" w:rsidR="00033BE1" w:rsidRPr="005B5E7A" w:rsidRDefault="00033BE1" w:rsidP="005B5E7A">
      <w:pPr>
        <w:pStyle w:val="FootnoteText"/>
        <w:tabs>
          <w:tab w:val="left" w:pos="624"/>
        </w:tabs>
        <w:spacing w:before="20" w:after="40" w:line="240" w:lineRule="auto"/>
        <w:ind w:left="1247"/>
        <w:rPr>
          <w:rFonts w:ascii="Times New Roman" w:eastAsia="SimSun" w:hAnsi="Times New Roman" w:cs="Times New Roman"/>
          <w:spacing w:val="0"/>
          <w:w w:val="100"/>
          <w:kern w:val="0"/>
          <w:sz w:val="20"/>
        </w:rPr>
      </w:pPr>
      <w:r>
        <w:tab/>
      </w:r>
      <w:r w:rsidRPr="005B5E7A">
        <w:rPr>
          <w:rStyle w:val="FootnoteReference"/>
          <w:rFonts w:cs="Times New Roman"/>
          <w:spacing w:val="0"/>
          <w:w w:val="100"/>
          <w:kern w:val="0"/>
          <w:position w:val="0"/>
          <w:sz w:val="20"/>
          <w:lang w:val="zh-CN"/>
        </w:rPr>
        <w:footnoteRef/>
      </w:r>
      <w:r w:rsidRPr="005B5E7A">
        <w:rPr>
          <w:rFonts w:ascii="Times New Roman" w:eastAsia="SimSun" w:hAnsi="Times New Roman" w:cs="Times New Roman"/>
          <w:spacing w:val="0"/>
          <w:w w:val="100"/>
          <w:kern w:val="0"/>
          <w:sz w:val="20"/>
        </w:rPr>
        <w:t xml:space="preserve"> </w:t>
      </w:r>
      <w:hyperlink r:id="rId7" w:history="1">
        <w:r w:rsidRPr="005D5599">
          <w:rPr>
            <w:rStyle w:val="Hyperlink"/>
            <w:rFonts w:ascii="Times New Roman" w:eastAsia="SimSun" w:hAnsi="Times New Roman" w:cs="Times New Roman"/>
            <w:color w:val="auto"/>
            <w:spacing w:val="0"/>
            <w:w w:val="100"/>
            <w:kern w:val="0"/>
            <w:sz w:val="20"/>
            <w:u w:val="none"/>
          </w:rPr>
          <w:t>https://www.unenvironment.org/explore-topics/environmental-rights-and-governance/what-we-do/strengthening-institutions</w:t>
        </w:r>
      </w:hyperlink>
      <w:r w:rsidRPr="005B5E7A">
        <w:rPr>
          <w:rFonts w:ascii="Times New Roman" w:eastAsia="SimSun" w:hAnsi="Times New Roman" w:cs="Times New Roman"/>
          <w:spacing w:val="0"/>
          <w:w w:val="100"/>
          <w:kern w:val="0"/>
          <w:sz w:val="20"/>
        </w:rPr>
        <w:t>。</w:t>
      </w:r>
    </w:p>
  </w:footnote>
  <w:footnote w:id="11">
    <w:p w14:paraId="07680284" w14:textId="48B2B1D0" w:rsidR="00033BE1" w:rsidRPr="00712FAF" w:rsidRDefault="00033BE1" w:rsidP="00712FAF">
      <w:pPr>
        <w:pStyle w:val="FootnoteText"/>
        <w:tabs>
          <w:tab w:val="left" w:pos="624"/>
        </w:tabs>
        <w:spacing w:before="20" w:after="40" w:line="240" w:lineRule="auto"/>
        <w:ind w:left="1247"/>
        <w:rPr>
          <w:rFonts w:ascii="Times New Roman" w:eastAsia="SimSun" w:hAnsi="Times New Roman" w:cs="Times New Roman"/>
          <w:spacing w:val="0"/>
          <w:w w:val="100"/>
          <w:kern w:val="0"/>
          <w:sz w:val="20"/>
          <w:szCs w:val="18"/>
        </w:rPr>
      </w:pPr>
      <w:r w:rsidRPr="00AE187E">
        <w:rPr>
          <w:rFonts w:ascii="Times New Roman" w:eastAsia="SimSun" w:hAnsi="Times New Roman" w:cs="Times New Roman"/>
          <w:sz w:val="20"/>
        </w:rPr>
        <w:tab/>
      </w:r>
      <w:r w:rsidRPr="00712FAF">
        <w:rPr>
          <w:rStyle w:val="FootnoteReference"/>
          <w:rFonts w:cs="Times New Roman"/>
          <w:color w:val="auto"/>
          <w:spacing w:val="0"/>
          <w:w w:val="100"/>
          <w:kern w:val="0"/>
          <w:position w:val="0"/>
          <w:sz w:val="20"/>
          <w:szCs w:val="18"/>
          <w:lang w:val="zh-CN"/>
        </w:rPr>
        <w:footnoteRef/>
      </w:r>
      <w:r w:rsidRPr="00712FAF">
        <w:rPr>
          <w:rFonts w:ascii="Times New Roman" w:eastAsia="SimSun" w:hAnsi="Times New Roman" w:cs="Times New Roman"/>
          <w:color w:val="auto"/>
          <w:spacing w:val="0"/>
          <w:w w:val="100"/>
          <w:kern w:val="0"/>
          <w:sz w:val="20"/>
        </w:rPr>
        <w:t xml:space="preserve"> </w:t>
      </w:r>
      <w:hyperlink r:id="rId8" w:history="1">
        <w:r w:rsidRPr="00712FAF">
          <w:rPr>
            <w:rStyle w:val="Hyperlink"/>
            <w:rFonts w:ascii="Times New Roman" w:eastAsia="SimSun" w:hAnsi="Times New Roman" w:cs="Times New Roman"/>
            <w:color w:val="auto"/>
            <w:spacing w:val="0"/>
            <w:w w:val="100"/>
            <w:kern w:val="0"/>
            <w:sz w:val="20"/>
            <w:u w:val="none"/>
          </w:rPr>
          <w:t>https://www.unpri.org/pri/what-are-the-principles-for-responsible-investment</w:t>
        </w:r>
      </w:hyperlink>
      <w:r w:rsidRPr="00712FAF">
        <w:rPr>
          <w:rFonts w:ascii="Times New Roman" w:eastAsia="SimSun" w:hAnsi="Times New Roman" w:cs="Times New Roman"/>
          <w:color w:val="auto"/>
          <w:spacing w:val="0"/>
          <w:w w:val="100"/>
          <w:kern w:val="0"/>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C40EF" w14:textId="1630B398" w:rsidR="00033BE1" w:rsidRPr="00E47F16" w:rsidRDefault="00033BE1" w:rsidP="00E47F16">
    <w:pPr>
      <w:pStyle w:val="Header"/>
      <w:pBdr>
        <w:bottom w:val="single" w:sz="4" w:space="1" w:color="auto"/>
      </w:pBdr>
      <w:tabs>
        <w:tab w:val="clear" w:pos="4680"/>
        <w:tab w:val="clear" w:pos="9360"/>
        <w:tab w:val="left" w:pos="1247"/>
        <w:tab w:val="center" w:pos="4536"/>
        <w:tab w:val="right" w:pos="9072"/>
      </w:tabs>
      <w:jc w:val="left"/>
      <w:rPr>
        <w:rFonts w:eastAsia="Times New Roman"/>
        <w:b/>
        <w:sz w:val="20"/>
        <w:szCs w:val="20"/>
        <w:lang w:val="fr-FR"/>
      </w:rPr>
    </w:pPr>
    <w:r w:rsidRPr="00E47F16">
      <w:rPr>
        <w:rFonts w:eastAsia="Times New Roman"/>
        <w:b/>
        <w:sz w:val="20"/>
        <w:szCs w:val="20"/>
        <w:lang w:val="fr-FR"/>
      </w:rPr>
      <w:t>UNEP/EA.4/3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C6B762" w14:textId="6D51B0D1" w:rsidR="00033BE1" w:rsidRPr="00471754" w:rsidRDefault="00033BE1" w:rsidP="00584648">
    <w:pPr>
      <w:pStyle w:val="Header"/>
      <w:pBdr>
        <w:bottom w:val="single" w:sz="4" w:space="1" w:color="auto"/>
      </w:pBdr>
      <w:tabs>
        <w:tab w:val="clear" w:pos="4680"/>
        <w:tab w:val="clear" w:pos="9360"/>
        <w:tab w:val="left" w:pos="1247"/>
        <w:tab w:val="center" w:pos="4536"/>
        <w:tab w:val="left" w:pos="7822"/>
        <w:tab w:val="right" w:pos="9072"/>
        <w:tab w:val="right" w:pos="9497"/>
      </w:tabs>
      <w:spacing w:after="120"/>
      <w:jc w:val="right"/>
      <w:rPr>
        <w:rFonts w:eastAsia="Times New Roman"/>
        <w:b/>
        <w:szCs w:val="20"/>
        <w:lang w:val="fr-FR"/>
      </w:rPr>
    </w:pPr>
    <w:r>
      <mc:AlternateContent>
        <mc:Choice Requires="wps">
          <w:drawing>
            <wp:anchor distT="0" distB="0" distL="114300" distR="114300" simplePos="0" relativeHeight="251658752" behindDoc="1" locked="0" layoutInCell="0" allowOverlap="1" wp14:anchorId="3B1E2615" wp14:editId="3B2DF661">
              <wp:simplePos x="0" y="0"/>
              <wp:positionH relativeFrom="margin">
                <wp:align>center</wp:align>
              </wp:positionH>
              <wp:positionV relativeFrom="margin">
                <wp:align>center</wp:align>
              </wp:positionV>
              <wp:extent cx="6612890" cy="1889125"/>
              <wp:effectExtent l="0" t="1828800" r="0" b="17684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12890" cy="18891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6B0F13B" w14:textId="77777777" w:rsidR="00033BE1" w:rsidRDefault="00033BE1" w:rsidP="00D94496">
                          <w:pPr>
                            <w:pStyle w:val="NormalWeb"/>
                            <w:spacing w:before="0" w:beforeAutospacing="0" w:after="0" w:afterAutospacing="0"/>
                            <w:jc w:val="center"/>
                          </w:pPr>
                          <w:r>
                            <w:rPr>
                              <w:color w:val="C0C0C0"/>
                              <w:sz w:val="2"/>
                              <w:szCs w:val="2"/>
                            </w:rPr>
                            <w:t>ADVANCE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B1E2615" id="_x0000_t202" coordsize="21600,21600" o:spt="202" path="m,l,21600r21600,l21600,xe">
              <v:stroke joinstyle="miter"/>
              <v:path gradientshapeok="t" o:connecttype="rect"/>
            </v:shapetype>
            <v:shape id="Text Box 4" o:spid="_x0000_s1041" type="#_x0000_t202" style="position:absolute;left:0;text-align:left;margin-left:0;margin-top:0;width:520.7pt;height:148.75pt;rotation:-45;z-index:-2516577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" o:allowincell="f" filled="f" stroked="f">
              <v:stroke joinstyle="round"/>
              <o:lock v:ext="edit" shapetype="t"/>
              <v:textbox style="mso-fit-shape-to-text:t">
                <w:txbxContent>
                  <w:p w14:paraId="16B0F13B" w14:textId="77777777" w:rsidR="00033BE1" w:rsidRDefault="00033BE1" w:rsidP="00D94496">
                    <w:pPr>
                      <w:pStyle w:val="NormalWeb"/>
                      <w:spacing w:before="0" w:beforeAutospacing="0" w:after="0" w:afterAutospacing="0"/>
                      <w:jc w:val="center"/>
                    </w:pPr>
                    <w:r>
                      <w:rPr>
                        <w:color w:val="C0C0C0"/>
                        <w:sz w:val="2"/>
                        <w:szCs w:val="2"/>
                      </w:rPr>
                      <w:t>ADVANCE</w:t>
                    </w:r>
                  </w:p>
                </w:txbxContent>
              </v:textbox>
              <w10:wrap anchorx="margin" anchory="margin"/>
            </v:shape>
          </w:pict>
        </mc:Fallback>
      </mc:AlternateContent>
    </w:r>
    <w:r w:rsidRPr="00471754">
      <w:rPr>
        <w:rFonts w:eastAsia="Times New Roman"/>
        <w:b/>
        <w:szCs w:val="20"/>
        <w:lang w:val="fr-FR"/>
      </w:rPr>
      <w:t>UNEP/EA.4/3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2004FD" w14:textId="686DCADC" w:rsidR="00033BE1" w:rsidRPr="008218A7" w:rsidRDefault="00033BE1" w:rsidP="008218A7">
    <w:pPr>
      <w:pStyle w:val="Header"/>
      <w:pBdr>
        <w:bottom w:val="single" w:sz="4" w:space="1" w:color="auto"/>
      </w:pBdr>
      <w:tabs>
        <w:tab w:val="clear" w:pos="4680"/>
        <w:tab w:val="clear" w:pos="9360"/>
        <w:tab w:val="left" w:pos="1247"/>
        <w:tab w:val="center" w:pos="4536"/>
        <w:tab w:val="right" w:pos="9072"/>
      </w:tabs>
      <w:jc w:val="left"/>
      <w:rPr>
        <w:rFonts w:eastAsia="Times New Roman"/>
        <w:b/>
        <w:sz w:val="20"/>
        <w:szCs w:val="20"/>
        <w:lang w:val="fr-FR"/>
      </w:rPr>
    </w:pPr>
    <w:r w:rsidRPr="008218A7">
      <w:rPr>
        <w:rFonts w:eastAsia="Times New Roman"/>
        <w:b/>
        <w:sz w:val="20"/>
        <w:szCs w:val="20"/>
        <w:lang w:val="fr-FR"/>
      </w:rPr>
      <w:t>UNEP/EA.4/3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16EB3" w14:textId="7D79654C" w:rsidR="00033BE1" w:rsidRPr="00B668D1" w:rsidRDefault="00033BE1" w:rsidP="00B668D1">
    <w:pPr>
      <w:pStyle w:val="Header"/>
      <w:pBdr>
        <w:bottom w:val="single" w:sz="4" w:space="1" w:color="auto"/>
      </w:pBdr>
      <w:tabs>
        <w:tab w:val="clear" w:pos="4680"/>
        <w:tab w:val="clear" w:pos="9360"/>
        <w:tab w:val="left" w:pos="1247"/>
        <w:tab w:val="center" w:pos="4536"/>
        <w:tab w:val="right" w:pos="9072"/>
      </w:tabs>
      <w:ind w:right="90"/>
      <w:jc w:val="right"/>
      <w:rPr>
        <w:rFonts w:eastAsia="Times New Roman"/>
        <w:b/>
        <w:sz w:val="20"/>
        <w:szCs w:val="20"/>
        <w:lang w:val="fr-FR"/>
      </w:rPr>
    </w:pPr>
    <w:r w:rsidRPr="00B668D1">
      <w:rPr>
        <w:rFonts w:eastAsia="Times New Roman"/>
        <w:b/>
        <w:sz w:val="20"/>
        <w:szCs w:val="20"/>
        <w:lang w:val="fr-FR"/>
      </w:rPr>
      <w:t>UNEP/EA.4/3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ABA863" w14:textId="1EB2E924" w:rsidR="00033BE1" w:rsidRPr="00A622DB" w:rsidRDefault="00033BE1" w:rsidP="00A622DB">
    <w:pPr>
      <w:pStyle w:val="Header"/>
      <w:pBdr>
        <w:bottom w:val="single" w:sz="4" w:space="1" w:color="auto"/>
      </w:pBdr>
      <w:tabs>
        <w:tab w:val="clear" w:pos="4680"/>
        <w:tab w:val="clear" w:pos="9360"/>
        <w:tab w:val="left" w:pos="1247"/>
        <w:tab w:val="center" w:pos="4536"/>
        <w:tab w:val="right" w:pos="9072"/>
      </w:tabs>
      <w:jc w:val="right"/>
      <w:rPr>
        <w:rFonts w:eastAsia="Times New Roman"/>
        <w:b/>
        <w:sz w:val="20"/>
        <w:szCs w:val="20"/>
        <w:lang w:val="fr-FR"/>
      </w:rPr>
    </w:pPr>
    <w:r w:rsidRPr="00A622DB">
      <w:rPr>
        <w:rFonts w:eastAsia="Times New Roman"/>
        <w:b/>
        <w:sz w:val="20"/>
        <w:szCs w:val="20"/>
        <w:lang w:val="fr-FR"/>
      </w:rPr>
      <w:t>UNEP/EA.4/3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15E2D5" w14:textId="77777777" w:rsidR="00033BE1" w:rsidRPr="008218A7" w:rsidRDefault="00033BE1" w:rsidP="00E11448">
    <w:pPr>
      <w:pStyle w:val="Header"/>
      <w:pBdr>
        <w:bottom w:val="single" w:sz="4" w:space="1" w:color="auto"/>
      </w:pBdr>
      <w:tabs>
        <w:tab w:val="clear" w:pos="4680"/>
        <w:tab w:val="clear" w:pos="9360"/>
        <w:tab w:val="left" w:pos="1247"/>
        <w:tab w:val="center" w:pos="4536"/>
        <w:tab w:val="right" w:pos="9072"/>
      </w:tabs>
      <w:jc w:val="left"/>
      <w:rPr>
        <w:rFonts w:eastAsia="Times New Roman"/>
        <w:b/>
        <w:sz w:val="20"/>
        <w:szCs w:val="20"/>
        <w:lang w:val="fr-FR"/>
      </w:rPr>
    </w:pPr>
    <w:r w:rsidRPr="008218A7">
      <w:rPr>
        <w:rFonts w:eastAsia="Times New Roman"/>
        <w:b/>
        <w:sz w:val="20"/>
        <w:szCs w:val="20"/>
        <w:lang w:val="fr-FR"/>
      </w:rPr>
      <w:t>UNEP/EA.4/3</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7B713" w14:textId="1CA7DBB3" w:rsidR="00033BE1" w:rsidRPr="005316EF" w:rsidRDefault="00033BE1" w:rsidP="005316EF">
    <w:pPr>
      <w:pStyle w:val="Header"/>
      <w:pBdr>
        <w:bottom w:val="single" w:sz="4" w:space="1" w:color="auto"/>
      </w:pBdr>
      <w:tabs>
        <w:tab w:val="clear" w:pos="4680"/>
        <w:tab w:val="clear" w:pos="9360"/>
        <w:tab w:val="left" w:pos="1247"/>
        <w:tab w:val="center" w:pos="4536"/>
        <w:tab w:val="right" w:pos="9072"/>
      </w:tabs>
      <w:spacing w:after="120"/>
      <w:jc w:val="right"/>
      <w:rPr>
        <w:rFonts w:eastAsia="Times New Roman"/>
        <w:b/>
        <w:szCs w:val="20"/>
        <w:lang w:val="fr-FR"/>
      </w:rPr>
    </w:pPr>
    <w:r>
      <w:rPr>
        <w:rFonts w:eastAsia="Times New Roman"/>
        <w:b/>
        <w:szCs w:val="20"/>
        <w:lang w:val="fr-FR"/>
      </w:rPr>
      <w:t>UNEP/EA.4/3</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381726" w14:textId="3172CC6E" w:rsidR="00033BE1" w:rsidRDefault="00033BE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88A5E" w14:textId="493E9D0B" w:rsidR="00033BE1" w:rsidRPr="004F72B0" w:rsidRDefault="00033BE1" w:rsidP="004F72B0">
    <w:pPr>
      <w:pStyle w:val="Header"/>
      <w:pBdr>
        <w:bottom w:val="single" w:sz="4" w:space="1" w:color="auto"/>
      </w:pBdr>
      <w:tabs>
        <w:tab w:val="clear" w:pos="4680"/>
        <w:tab w:val="clear" w:pos="9360"/>
        <w:tab w:val="left" w:pos="1247"/>
        <w:tab w:val="center" w:pos="4536"/>
        <w:tab w:val="right" w:pos="9072"/>
      </w:tabs>
      <w:jc w:val="left"/>
      <w:rPr>
        <w:sz w:val="20"/>
        <w:szCs w:val="20"/>
      </w:rPr>
    </w:pPr>
    <w:r w:rsidRPr="004F72B0">
      <w:rPr>
        <w:rFonts w:eastAsia="Times New Roman"/>
        <w:b/>
        <w:sz w:val="20"/>
        <w:szCs w:val="20"/>
        <w:lang w:val="fr-FR"/>
      </w:rPr>
      <w:t>UNEP/EA.4/3</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DDCEDD" w14:textId="550F07CF" w:rsidR="00033BE1" w:rsidRPr="00C65582" w:rsidRDefault="00033BE1" w:rsidP="00363533">
    <w:pPr>
      <w:pStyle w:val="Header"/>
      <w:pBdr>
        <w:bottom w:val="single" w:sz="4" w:space="1" w:color="auto"/>
      </w:pBdr>
      <w:tabs>
        <w:tab w:val="clear" w:pos="4680"/>
        <w:tab w:val="clear" w:pos="9360"/>
        <w:tab w:val="left" w:pos="1247"/>
        <w:tab w:val="center" w:pos="4536"/>
        <w:tab w:val="right" w:pos="9072"/>
      </w:tabs>
      <w:spacing w:after="120"/>
      <w:jc w:val="right"/>
      <w:rPr>
        <w:sz w:val="20"/>
        <w:szCs w:val="20"/>
      </w:rPr>
    </w:pPr>
    <w:r w:rsidRPr="00C65582">
      <w:rPr>
        <w:rFonts w:eastAsia="Times New Roman"/>
        <w:b/>
        <w:sz w:val="20"/>
        <w:szCs w:val="20"/>
        <w:lang w:val="fr-FR"/>
      </w:rPr>
      <w:t>UNEP/EA.4/3</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EED24D" w14:textId="77777777" w:rsidR="00033BE1" w:rsidRPr="008218A7" w:rsidRDefault="00033BE1" w:rsidP="00E11448">
    <w:pPr>
      <w:pStyle w:val="Header"/>
      <w:pBdr>
        <w:bottom w:val="single" w:sz="4" w:space="1" w:color="auto"/>
      </w:pBdr>
      <w:tabs>
        <w:tab w:val="clear" w:pos="4680"/>
        <w:tab w:val="clear" w:pos="9360"/>
        <w:tab w:val="left" w:pos="1247"/>
        <w:tab w:val="center" w:pos="4536"/>
        <w:tab w:val="right" w:pos="9072"/>
      </w:tabs>
      <w:jc w:val="right"/>
      <w:rPr>
        <w:rFonts w:eastAsia="Times New Roman"/>
        <w:b/>
        <w:sz w:val="20"/>
        <w:szCs w:val="20"/>
        <w:lang w:val="fr-FR"/>
      </w:rPr>
    </w:pPr>
    <w:r w:rsidRPr="008218A7">
      <w:rPr>
        <w:rFonts w:eastAsia="Times New Roman"/>
        <w:b/>
        <w:sz w:val="20"/>
        <w:szCs w:val="20"/>
        <w:lang w:val="fr-FR"/>
      </w:rPr>
      <w:t>UNEP/EA.4/3</w:t>
    </w:r>
  </w:p>
  <w:p w14:paraId="0FDE24FD" w14:textId="454DB5C6" w:rsidR="00033BE1" w:rsidRDefault="00033BE1" w:rsidP="00E11448">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956B58" w14:textId="6FBA12C1" w:rsidR="00033BE1" w:rsidRPr="00614CD6" w:rsidRDefault="00033BE1" w:rsidP="00DF698C">
    <w:pPr>
      <w:pStyle w:val="Header"/>
      <w:pBdr>
        <w:bottom w:val="single" w:sz="4" w:space="1" w:color="auto"/>
      </w:pBdr>
      <w:tabs>
        <w:tab w:val="clear" w:pos="4680"/>
        <w:tab w:val="clear" w:pos="9360"/>
        <w:tab w:val="left" w:pos="1247"/>
        <w:tab w:val="center" w:pos="4536"/>
        <w:tab w:val="left" w:pos="7822"/>
        <w:tab w:val="right" w:pos="9072"/>
        <w:tab w:val="right" w:pos="9497"/>
      </w:tabs>
      <w:spacing w:after="120"/>
      <w:rPr>
        <w:rFonts w:eastAsia="Times New Roman"/>
        <w:b/>
        <w:sz w:val="20"/>
        <w:szCs w:val="20"/>
        <w:lang w:val="fr-FR"/>
      </w:rPr>
    </w:pPr>
    <w:r w:rsidRPr="00614CD6">
      <w:rPr>
        <w:rFonts w:eastAsia="Times New Roman"/>
        <w:b/>
        <w:sz w:val="20"/>
        <w:szCs w:val="20"/>
        <w:lang w:val="fr-FR"/>
      </w:rPr>
      <w:t>UNEP/EA.4/3</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9A3F86" w14:textId="61D9B1EF" w:rsidR="00033BE1" w:rsidRPr="00614CD6" w:rsidRDefault="00033BE1" w:rsidP="00584648">
    <w:pPr>
      <w:pStyle w:val="Header"/>
      <w:pBdr>
        <w:bottom w:val="single" w:sz="4" w:space="1" w:color="auto"/>
      </w:pBdr>
      <w:tabs>
        <w:tab w:val="clear" w:pos="4680"/>
        <w:tab w:val="clear" w:pos="9360"/>
        <w:tab w:val="left" w:pos="1247"/>
        <w:tab w:val="center" w:pos="4536"/>
        <w:tab w:val="left" w:pos="7822"/>
        <w:tab w:val="right" w:pos="9072"/>
        <w:tab w:val="right" w:pos="9497"/>
      </w:tabs>
      <w:spacing w:after="120"/>
      <w:jc w:val="right"/>
      <w:rPr>
        <w:rFonts w:eastAsia="Times New Roman"/>
        <w:b/>
        <w:sz w:val="20"/>
        <w:szCs w:val="20"/>
        <w:lang w:val="fr-FR"/>
      </w:rPr>
    </w:pPr>
    <w:r w:rsidRPr="00614CD6">
      <w:rPr>
        <w:rFonts w:eastAsia="Times New Roman"/>
        <w:b/>
        <w:sz w:val="20"/>
        <w:szCs w:val="20"/>
        <w:lang w:val="fr-FR"/>
      </w:rPr>
      <w:t>UNEP/EA.4/3</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552CD" w14:textId="51642522" w:rsidR="00033BE1" w:rsidRPr="00614CD6" w:rsidRDefault="00033BE1" w:rsidP="00DA3C18">
    <w:pPr>
      <w:pStyle w:val="Header"/>
      <w:pBdr>
        <w:bottom w:val="single" w:sz="4" w:space="1" w:color="auto"/>
      </w:pBdr>
      <w:tabs>
        <w:tab w:val="clear" w:pos="4680"/>
        <w:tab w:val="clear" w:pos="9360"/>
        <w:tab w:val="left" w:pos="1247"/>
        <w:tab w:val="center" w:pos="4536"/>
        <w:tab w:val="left" w:pos="7822"/>
        <w:tab w:val="right" w:pos="9072"/>
        <w:tab w:val="right" w:pos="9497"/>
      </w:tabs>
      <w:spacing w:after="120"/>
      <w:jc w:val="right"/>
      <w:rPr>
        <w:rFonts w:eastAsia="Times New Roman"/>
        <w:b/>
        <w:sz w:val="20"/>
        <w:szCs w:val="20"/>
        <w:lang w:val="fr-FR"/>
      </w:rPr>
    </w:pPr>
    <w:r w:rsidRPr="00614CD6">
      <w:rPr>
        <w:rFonts w:eastAsia="Times New Roman"/>
        <w:b/>
        <w:sz w:val="20"/>
        <w:szCs w:val="20"/>
        <w:lang w:val="fr-FR"/>
      </w:rPr>
      <w:t>UNEP/EA.4/3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47365"/>
    <w:multiLevelType w:val="hybridMultilevel"/>
    <w:tmpl w:val="7090DDDC"/>
    <w:lvl w:ilvl="0" w:tplc="0409000D">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4D17CB4"/>
    <w:multiLevelType w:val="hybridMultilevel"/>
    <w:tmpl w:val="BC38278A"/>
    <w:styleLink w:val="Normallist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D16325"/>
    <w:multiLevelType w:val="hybridMultilevel"/>
    <w:tmpl w:val="B030A4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C72644"/>
    <w:multiLevelType w:val="hybridMultilevel"/>
    <w:tmpl w:val="5434AAE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71027BF"/>
    <w:multiLevelType w:val="hybridMultilevel"/>
    <w:tmpl w:val="0750D8E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9791E38"/>
    <w:multiLevelType w:val="hybridMultilevel"/>
    <w:tmpl w:val="F15CEB0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99E28AE"/>
    <w:multiLevelType w:val="hybridMultilevel"/>
    <w:tmpl w:val="9EF231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4411C8"/>
    <w:multiLevelType w:val="hybridMultilevel"/>
    <w:tmpl w:val="A90E1D00"/>
    <w:lvl w:ilvl="0" w:tplc="04090001">
      <w:start w:val="1"/>
      <w:numFmt w:val="bullet"/>
      <w:lvlText w:val=""/>
      <w:lvlJc w:val="left"/>
      <w:pPr>
        <w:ind w:left="2232" w:hanging="360"/>
      </w:pPr>
      <w:rPr>
        <w:rFonts w:ascii="Symbol" w:hAnsi="Symbol" w:hint="default"/>
      </w:rPr>
    </w:lvl>
    <w:lvl w:ilvl="1" w:tplc="04090003" w:tentative="1">
      <w:start w:val="1"/>
      <w:numFmt w:val="bullet"/>
      <w:lvlText w:val="o"/>
      <w:lvlJc w:val="left"/>
      <w:pPr>
        <w:ind w:left="2952" w:hanging="360"/>
      </w:pPr>
      <w:rPr>
        <w:rFonts w:ascii="Courier New" w:hAnsi="Courier New" w:cs="Courier New" w:hint="default"/>
      </w:rPr>
    </w:lvl>
    <w:lvl w:ilvl="2" w:tplc="04090005" w:tentative="1">
      <w:start w:val="1"/>
      <w:numFmt w:val="bullet"/>
      <w:lvlText w:val=""/>
      <w:lvlJc w:val="left"/>
      <w:pPr>
        <w:ind w:left="3672" w:hanging="360"/>
      </w:pPr>
      <w:rPr>
        <w:rFonts w:ascii="Wingdings" w:hAnsi="Wingdings" w:hint="default"/>
      </w:rPr>
    </w:lvl>
    <w:lvl w:ilvl="3" w:tplc="04090001" w:tentative="1">
      <w:start w:val="1"/>
      <w:numFmt w:val="bullet"/>
      <w:lvlText w:val=""/>
      <w:lvlJc w:val="left"/>
      <w:pPr>
        <w:ind w:left="4392" w:hanging="360"/>
      </w:pPr>
      <w:rPr>
        <w:rFonts w:ascii="Symbol" w:hAnsi="Symbol" w:hint="default"/>
      </w:rPr>
    </w:lvl>
    <w:lvl w:ilvl="4" w:tplc="04090003" w:tentative="1">
      <w:start w:val="1"/>
      <w:numFmt w:val="bullet"/>
      <w:lvlText w:val="o"/>
      <w:lvlJc w:val="left"/>
      <w:pPr>
        <w:ind w:left="5112" w:hanging="360"/>
      </w:pPr>
      <w:rPr>
        <w:rFonts w:ascii="Courier New" w:hAnsi="Courier New" w:cs="Courier New" w:hint="default"/>
      </w:rPr>
    </w:lvl>
    <w:lvl w:ilvl="5" w:tplc="04090005" w:tentative="1">
      <w:start w:val="1"/>
      <w:numFmt w:val="bullet"/>
      <w:lvlText w:val=""/>
      <w:lvlJc w:val="left"/>
      <w:pPr>
        <w:ind w:left="5832" w:hanging="360"/>
      </w:pPr>
      <w:rPr>
        <w:rFonts w:ascii="Wingdings" w:hAnsi="Wingdings" w:hint="default"/>
      </w:rPr>
    </w:lvl>
    <w:lvl w:ilvl="6" w:tplc="04090001" w:tentative="1">
      <w:start w:val="1"/>
      <w:numFmt w:val="bullet"/>
      <w:lvlText w:val=""/>
      <w:lvlJc w:val="left"/>
      <w:pPr>
        <w:ind w:left="6552" w:hanging="360"/>
      </w:pPr>
      <w:rPr>
        <w:rFonts w:ascii="Symbol" w:hAnsi="Symbol" w:hint="default"/>
      </w:rPr>
    </w:lvl>
    <w:lvl w:ilvl="7" w:tplc="04090003" w:tentative="1">
      <w:start w:val="1"/>
      <w:numFmt w:val="bullet"/>
      <w:lvlText w:val="o"/>
      <w:lvlJc w:val="left"/>
      <w:pPr>
        <w:ind w:left="7272" w:hanging="360"/>
      </w:pPr>
      <w:rPr>
        <w:rFonts w:ascii="Courier New" w:hAnsi="Courier New" w:cs="Courier New" w:hint="default"/>
      </w:rPr>
    </w:lvl>
    <w:lvl w:ilvl="8" w:tplc="04090005" w:tentative="1">
      <w:start w:val="1"/>
      <w:numFmt w:val="bullet"/>
      <w:lvlText w:val=""/>
      <w:lvlJc w:val="left"/>
      <w:pPr>
        <w:ind w:left="7992" w:hanging="360"/>
      </w:pPr>
      <w:rPr>
        <w:rFonts w:ascii="Wingdings" w:hAnsi="Wingdings" w:hint="default"/>
      </w:rPr>
    </w:lvl>
  </w:abstractNum>
  <w:abstractNum w:abstractNumId="8" w15:restartNumberingAfterBreak="0">
    <w:nsid w:val="0C7F15BA"/>
    <w:multiLevelType w:val="hybridMultilevel"/>
    <w:tmpl w:val="862E0812"/>
    <w:lvl w:ilvl="0" w:tplc="D6B6B11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E155DEE"/>
    <w:multiLevelType w:val="hybridMultilevel"/>
    <w:tmpl w:val="5B6A4EE2"/>
    <w:lvl w:ilvl="0" w:tplc="10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06C2BD6"/>
    <w:multiLevelType w:val="hybridMultilevel"/>
    <w:tmpl w:val="B288A03A"/>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154096C"/>
    <w:multiLevelType w:val="hybridMultilevel"/>
    <w:tmpl w:val="3392EF18"/>
    <w:lvl w:ilvl="0" w:tplc="D6B6B11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3BD5C46"/>
    <w:multiLevelType w:val="hybridMultilevel"/>
    <w:tmpl w:val="5386912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7F11D20"/>
    <w:multiLevelType w:val="hybridMultilevel"/>
    <w:tmpl w:val="04EC0A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230A45"/>
    <w:multiLevelType w:val="hybridMultilevel"/>
    <w:tmpl w:val="2DA0D91C"/>
    <w:lvl w:ilvl="0" w:tplc="DA72F4A6">
      <w:start w:val="1"/>
      <w:numFmt w:val="bullet"/>
      <w:pStyle w:val="GHFeaturedlis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94E6D2A"/>
    <w:multiLevelType w:val="hybridMultilevel"/>
    <w:tmpl w:val="6046DB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A47556"/>
    <w:multiLevelType w:val="hybridMultilevel"/>
    <w:tmpl w:val="69C41A6E"/>
    <w:styleLink w:val="ImportedStyle1"/>
    <w:lvl w:ilvl="0" w:tplc="38DA72BC">
      <w:start w:val="1"/>
      <w:numFmt w:val="bullet"/>
      <w:lvlText w:val="•"/>
      <w:lvlJc w:val="left"/>
      <w:pPr>
        <w:ind w:left="36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D40688">
      <w:start w:val="1"/>
      <w:numFmt w:val="bullet"/>
      <w:lvlText w:val="•"/>
      <w:lvlJc w:val="left"/>
      <w:pPr>
        <w:ind w:left="108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A8C928">
      <w:start w:val="1"/>
      <w:numFmt w:val="bullet"/>
      <w:lvlText w:val="•"/>
      <w:lvlJc w:val="left"/>
      <w:pPr>
        <w:ind w:left="180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8001FEE">
      <w:start w:val="1"/>
      <w:numFmt w:val="bullet"/>
      <w:lvlText w:val="•"/>
      <w:lvlJc w:val="left"/>
      <w:pPr>
        <w:ind w:left="252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8B6AC58">
      <w:start w:val="1"/>
      <w:numFmt w:val="bullet"/>
      <w:lvlText w:val="•"/>
      <w:lvlJc w:val="left"/>
      <w:pPr>
        <w:ind w:left="324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B4D2F8">
      <w:start w:val="1"/>
      <w:numFmt w:val="bullet"/>
      <w:lvlText w:val="•"/>
      <w:lvlJc w:val="left"/>
      <w:pPr>
        <w:ind w:left="396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99EE08C">
      <w:start w:val="1"/>
      <w:numFmt w:val="bullet"/>
      <w:lvlText w:val="•"/>
      <w:lvlJc w:val="left"/>
      <w:pPr>
        <w:ind w:left="468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DD60714">
      <w:start w:val="1"/>
      <w:numFmt w:val="bullet"/>
      <w:lvlText w:val="•"/>
      <w:lvlJc w:val="left"/>
      <w:pPr>
        <w:ind w:left="540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24CF58">
      <w:start w:val="1"/>
      <w:numFmt w:val="bullet"/>
      <w:lvlText w:val="•"/>
      <w:lvlJc w:val="left"/>
      <w:pPr>
        <w:ind w:left="612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1CA64D69"/>
    <w:multiLevelType w:val="hybridMultilevel"/>
    <w:tmpl w:val="D14CC92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EAE2030"/>
    <w:multiLevelType w:val="hybridMultilevel"/>
    <w:tmpl w:val="E23A66DA"/>
    <w:lvl w:ilvl="0" w:tplc="D6B6B11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F8E4D5D"/>
    <w:multiLevelType w:val="hybridMultilevel"/>
    <w:tmpl w:val="01FC9EB6"/>
    <w:lvl w:ilvl="0" w:tplc="0409000D">
      <w:start w:val="1"/>
      <w:numFmt w:val="bullet"/>
      <w:lvlText w:val=""/>
      <w:lvlJc w:val="left"/>
      <w:pPr>
        <w:ind w:left="720" w:hanging="720"/>
      </w:pPr>
      <w:rPr>
        <w:rFonts w:ascii="Wingdings" w:hAnsi="Wingdings" w:hint="default"/>
      </w:rPr>
    </w:lvl>
    <w:lvl w:ilvl="1" w:tplc="1B0E44D0">
      <w:start w:val="1"/>
      <w:numFmt w:val="japaneseCounting"/>
      <w:lvlText w:val="(%2)"/>
      <w:lvlJc w:val="left"/>
      <w:pPr>
        <w:ind w:left="1120" w:hanging="40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30F2167"/>
    <w:multiLevelType w:val="hybridMultilevel"/>
    <w:tmpl w:val="2A2AFAD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6C04F6F"/>
    <w:multiLevelType w:val="hybridMultilevel"/>
    <w:tmpl w:val="56CAD5A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29561322"/>
    <w:multiLevelType w:val="hybridMultilevel"/>
    <w:tmpl w:val="7FB831F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F2008EC"/>
    <w:multiLevelType w:val="hybridMultilevel"/>
    <w:tmpl w:val="E03A9C96"/>
    <w:lvl w:ilvl="0" w:tplc="0409000D">
      <w:start w:val="1"/>
      <w:numFmt w:val="bullet"/>
      <w:lvlText w:val=""/>
      <w:lvlJc w:val="left"/>
      <w:pPr>
        <w:tabs>
          <w:tab w:val="num" w:pos="360"/>
        </w:tabs>
        <w:ind w:left="360" w:hanging="360"/>
      </w:pPr>
      <w:rPr>
        <w:rFonts w:ascii="Wingdings" w:hAnsi="Wingdings" w:hint="default"/>
      </w:rPr>
    </w:lvl>
    <w:lvl w:ilvl="1" w:tplc="181AF778" w:tentative="1">
      <w:start w:val="1"/>
      <w:numFmt w:val="bullet"/>
      <w:lvlText w:val="•"/>
      <w:lvlJc w:val="left"/>
      <w:pPr>
        <w:tabs>
          <w:tab w:val="num" w:pos="1080"/>
        </w:tabs>
        <w:ind w:left="1080" w:hanging="360"/>
      </w:pPr>
      <w:rPr>
        <w:rFonts w:ascii="Arial" w:hAnsi="Arial" w:hint="default"/>
      </w:rPr>
    </w:lvl>
    <w:lvl w:ilvl="2" w:tplc="5CC2D848" w:tentative="1">
      <w:start w:val="1"/>
      <w:numFmt w:val="bullet"/>
      <w:lvlText w:val="•"/>
      <w:lvlJc w:val="left"/>
      <w:pPr>
        <w:tabs>
          <w:tab w:val="num" w:pos="1800"/>
        </w:tabs>
        <w:ind w:left="1800" w:hanging="360"/>
      </w:pPr>
      <w:rPr>
        <w:rFonts w:ascii="Arial" w:hAnsi="Arial" w:hint="default"/>
      </w:rPr>
    </w:lvl>
    <w:lvl w:ilvl="3" w:tplc="D8CA7180" w:tentative="1">
      <w:start w:val="1"/>
      <w:numFmt w:val="bullet"/>
      <w:lvlText w:val="•"/>
      <w:lvlJc w:val="left"/>
      <w:pPr>
        <w:tabs>
          <w:tab w:val="num" w:pos="2520"/>
        </w:tabs>
        <w:ind w:left="2520" w:hanging="360"/>
      </w:pPr>
      <w:rPr>
        <w:rFonts w:ascii="Arial" w:hAnsi="Arial" w:hint="default"/>
      </w:rPr>
    </w:lvl>
    <w:lvl w:ilvl="4" w:tplc="BEBCBAC0" w:tentative="1">
      <w:start w:val="1"/>
      <w:numFmt w:val="bullet"/>
      <w:lvlText w:val="•"/>
      <w:lvlJc w:val="left"/>
      <w:pPr>
        <w:tabs>
          <w:tab w:val="num" w:pos="3240"/>
        </w:tabs>
        <w:ind w:left="3240" w:hanging="360"/>
      </w:pPr>
      <w:rPr>
        <w:rFonts w:ascii="Arial" w:hAnsi="Arial" w:hint="default"/>
      </w:rPr>
    </w:lvl>
    <w:lvl w:ilvl="5" w:tplc="DB366558" w:tentative="1">
      <w:start w:val="1"/>
      <w:numFmt w:val="bullet"/>
      <w:lvlText w:val="•"/>
      <w:lvlJc w:val="left"/>
      <w:pPr>
        <w:tabs>
          <w:tab w:val="num" w:pos="3960"/>
        </w:tabs>
        <w:ind w:left="3960" w:hanging="360"/>
      </w:pPr>
      <w:rPr>
        <w:rFonts w:ascii="Arial" w:hAnsi="Arial" w:hint="default"/>
      </w:rPr>
    </w:lvl>
    <w:lvl w:ilvl="6" w:tplc="3C2E2F74" w:tentative="1">
      <w:start w:val="1"/>
      <w:numFmt w:val="bullet"/>
      <w:lvlText w:val="•"/>
      <w:lvlJc w:val="left"/>
      <w:pPr>
        <w:tabs>
          <w:tab w:val="num" w:pos="4680"/>
        </w:tabs>
        <w:ind w:left="4680" w:hanging="360"/>
      </w:pPr>
      <w:rPr>
        <w:rFonts w:ascii="Arial" w:hAnsi="Arial" w:hint="default"/>
      </w:rPr>
    </w:lvl>
    <w:lvl w:ilvl="7" w:tplc="F806B72A" w:tentative="1">
      <w:start w:val="1"/>
      <w:numFmt w:val="bullet"/>
      <w:lvlText w:val="•"/>
      <w:lvlJc w:val="left"/>
      <w:pPr>
        <w:tabs>
          <w:tab w:val="num" w:pos="5400"/>
        </w:tabs>
        <w:ind w:left="5400" w:hanging="360"/>
      </w:pPr>
      <w:rPr>
        <w:rFonts w:ascii="Arial" w:hAnsi="Arial" w:hint="default"/>
      </w:rPr>
    </w:lvl>
    <w:lvl w:ilvl="8" w:tplc="3C8AD254" w:tentative="1">
      <w:start w:val="1"/>
      <w:numFmt w:val="bullet"/>
      <w:lvlText w:val="•"/>
      <w:lvlJc w:val="left"/>
      <w:pPr>
        <w:tabs>
          <w:tab w:val="num" w:pos="6120"/>
        </w:tabs>
        <w:ind w:left="6120" w:hanging="360"/>
      </w:pPr>
      <w:rPr>
        <w:rFonts w:ascii="Arial" w:hAnsi="Arial" w:hint="default"/>
      </w:rPr>
    </w:lvl>
  </w:abstractNum>
  <w:abstractNum w:abstractNumId="24" w15:restartNumberingAfterBreak="0">
    <w:nsid w:val="37AB6127"/>
    <w:multiLevelType w:val="hybridMultilevel"/>
    <w:tmpl w:val="69C8977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BFF6130"/>
    <w:multiLevelType w:val="hybridMultilevel"/>
    <w:tmpl w:val="6B88DD4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C221B9E"/>
    <w:multiLevelType w:val="hybridMultilevel"/>
    <w:tmpl w:val="AE4C0AB4"/>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3C6771C2"/>
    <w:multiLevelType w:val="hybridMultilevel"/>
    <w:tmpl w:val="D56C278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3F042E48"/>
    <w:multiLevelType w:val="hybridMultilevel"/>
    <w:tmpl w:val="90C0A624"/>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3F68279E"/>
    <w:multiLevelType w:val="hybridMultilevel"/>
    <w:tmpl w:val="40ECFDC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18253B9"/>
    <w:multiLevelType w:val="hybridMultilevel"/>
    <w:tmpl w:val="43FEC3F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1E81FEC"/>
    <w:multiLevelType w:val="hybridMultilevel"/>
    <w:tmpl w:val="969EB78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3B0687C"/>
    <w:multiLevelType w:val="hybridMultilevel"/>
    <w:tmpl w:val="4EFA297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4AC3F89"/>
    <w:multiLevelType w:val="hybridMultilevel"/>
    <w:tmpl w:val="53BCE68E"/>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44EC41CE"/>
    <w:multiLevelType w:val="hybridMultilevel"/>
    <w:tmpl w:val="73A4E4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55F0E55"/>
    <w:multiLevelType w:val="hybridMultilevel"/>
    <w:tmpl w:val="65E45EC0"/>
    <w:lvl w:ilvl="0" w:tplc="D6B6B11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7E262D1"/>
    <w:multiLevelType w:val="hybridMultilevel"/>
    <w:tmpl w:val="8D6E4F52"/>
    <w:lvl w:ilvl="0" w:tplc="0409000D">
      <w:start w:val="1"/>
      <w:numFmt w:val="bullet"/>
      <w:lvlText w:val=""/>
      <w:lvlJc w:val="left"/>
      <w:pPr>
        <w:ind w:left="360" w:hanging="360"/>
      </w:pPr>
      <w:rPr>
        <w:rFonts w:ascii="Wingdings" w:hAnsi="Wingding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47EA0EB4"/>
    <w:multiLevelType w:val="hybridMultilevel"/>
    <w:tmpl w:val="74C2BEB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487E5F59"/>
    <w:multiLevelType w:val="hybridMultilevel"/>
    <w:tmpl w:val="4934E75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497608A4"/>
    <w:multiLevelType w:val="hybridMultilevel"/>
    <w:tmpl w:val="369444A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4D33742D"/>
    <w:multiLevelType w:val="hybridMultilevel"/>
    <w:tmpl w:val="E5C4381C"/>
    <w:lvl w:ilvl="0" w:tplc="98184B06">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E636C90"/>
    <w:multiLevelType w:val="hybridMultilevel"/>
    <w:tmpl w:val="463488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E862DA7"/>
    <w:multiLevelType w:val="hybridMultilevel"/>
    <w:tmpl w:val="13DE7566"/>
    <w:lvl w:ilvl="0" w:tplc="10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EB96196"/>
    <w:multiLevelType w:val="hybridMultilevel"/>
    <w:tmpl w:val="ED70937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51F20786"/>
    <w:multiLevelType w:val="hybridMultilevel"/>
    <w:tmpl w:val="7A9AD5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2A66A9D"/>
    <w:multiLevelType w:val="multilevel"/>
    <w:tmpl w:val="A8C41964"/>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6" w15:restartNumberingAfterBreak="0">
    <w:nsid w:val="539250B7"/>
    <w:multiLevelType w:val="hybridMultilevel"/>
    <w:tmpl w:val="B640280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53C165EE"/>
    <w:multiLevelType w:val="hybridMultilevel"/>
    <w:tmpl w:val="319A649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545A4CB2"/>
    <w:multiLevelType w:val="hybridMultilevel"/>
    <w:tmpl w:val="40264A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5A1421D"/>
    <w:multiLevelType w:val="hybridMultilevel"/>
    <w:tmpl w:val="105E3E2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55CB122A"/>
    <w:multiLevelType w:val="hybridMultilevel"/>
    <w:tmpl w:val="CF18889E"/>
    <w:lvl w:ilvl="0" w:tplc="D6B6B11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55F32398"/>
    <w:multiLevelType w:val="hybridMultilevel"/>
    <w:tmpl w:val="6D082B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82122FD"/>
    <w:multiLevelType w:val="hybridMultilevel"/>
    <w:tmpl w:val="F8A8CE6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58EB008E"/>
    <w:multiLevelType w:val="hybridMultilevel"/>
    <w:tmpl w:val="FE222B44"/>
    <w:lvl w:ilvl="0" w:tplc="0409000D">
      <w:start w:val="1"/>
      <w:numFmt w:val="bullet"/>
      <w:lvlText w:val=""/>
      <w:lvlJc w:val="left"/>
      <w:pPr>
        <w:ind w:left="360" w:hanging="360"/>
      </w:pPr>
      <w:rPr>
        <w:rFonts w:ascii="Wingdings" w:hAnsi="Wingdings" w:hint="default"/>
      </w:rPr>
    </w:lvl>
    <w:lvl w:ilvl="1" w:tplc="1618FD62">
      <w:start w:val="1"/>
      <w:numFmt w:val="japaneseCounting"/>
      <w:lvlText w:val="(%2)"/>
      <w:lvlJc w:val="left"/>
      <w:pPr>
        <w:ind w:left="1120" w:hanging="40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5A1D5B51"/>
    <w:multiLevelType w:val="hybridMultilevel"/>
    <w:tmpl w:val="DC72B0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B9D7062"/>
    <w:multiLevelType w:val="hybridMultilevel"/>
    <w:tmpl w:val="71309E9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5D1C37F2"/>
    <w:multiLevelType w:val="hybridMultilevel"/>
    <w:tmpl w:val="0024CB9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5E496EE0"/>
    <w:multiLevelType w:val="hybridMultilevel"/>
    <w:tmpl w:val="B41C463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62AB0028"/>
    <w:multiLevelType w:val="hybridMultilevel"/>
    <w:tmpl w:val="801044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45A112F"/>
    <w:multiLevelType w:val="hybridMultilevel"/>
    <w:tmpl w:val="7652A9CA"/>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0" w15:restartNumberingAfterBreak="0">
    <w:nsid w:val="668248EA"/>
    <w:multiLevelType w:val="hybridMultilevel"/>
    <w:tmpl w:val="10BE942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6DF648AB"/>
    <w:multiLevelType w:val="hybridMultilevel"/>
    <w:tmpl w:val="8034AF86"/>
    <w:lvl w:ilvl="0" w:tplc="08167B4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71692849"/>
    <w:multiLevelType w:val="hybridMultilevel"/>
    <w:tmpl w:val="760075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4110692"/>
    <w:multiLevelType w:val="hybridMultilevel"/>
    <w:tmpl w:val="8B94298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770559CF"/>
    <w:multiLevelType w:val="hybridMultilevel"/>
    <w:tmpl w:val="27040EE8"/>
    <w:lvl w:ilvl="0" w:tplc="1009000B">
      <w:start w:val="1"/>
      <w:numFmt w:val="bullet"/>
      <w:lvlText w:val=""/>
      <w:lvlJc w:val="left"/>
      <w:pPr>
        <w:ind w:left="360" w:hanging="360"/>
      </w:pPr>
      <w:rPr>
        <w:rFonts w:ascii="Wingdings" w:hAnsi="Wingdings"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E6FC64">
      <w:start w:val="1"/>
      <w:numFmt w:val="bullet"/>
      <w:lvlText w:val="•"/>
      <w:lvlJc w:val="left"/>
      <w:pPr>
        <w:ind w:left="108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2FE5F16">
      <w:start w:val="1"/>
      <w:numFmt w:val="bullet"/>
      <w:lvlText w:val="•"/>
      <w:lvlJc w:val="left"/>
      <w:pPr>
        <w:ind w:left="180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3BCAD7E">
      <w:start w:val="1"/>
      <w:numFmt w:val="bullet"/>
      <w:lvlText w:val="•"/>
      <w:lvlJc w:val="left"/>
      <w:pPr>
        <w:ind w:left="252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83EBE66">
      <w:start w:val="1"/>
      <w:numFmt w:val="bullet"/>
      <w:lvlText w:val="•"/>
      <w:lvlJc w:val="left"/>
      <w:pPr>
        <w:ind w:left="324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A0ECC2">
      <w:start w:val="1"/>
      <w:numFmt w:val="bullet"/>
      <w:lvlText w:val="•"/>
      <w:lvlJc w:val="left"/>
      <w:pPr>
        <w:ind w:left="396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0E0D560">
      <w:start w:val="1"/>
      <w:numFmt w:val="bullet"/>
      <w:lvlText w:val="•"/>
      <w:lvlJc w:val="left"/>
      <w:pPr>
        <w:ind w:left="468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0B499A2">
      <w:start w:val="1"/>
      <w:numFmt w:val="bullet"/>
      <w:lvlText w:val="•"/>
      <w:lvlJc w:val="left"/>
      <w:pPr>
        <w:ind w:left="540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04E7718">
      <w:start w:val="1"/>
      <w:numFmt w:val="bullet"/>
      <w:lvlText w:val="•"/>
      <w:lvlJc w:val="left"/>
      <w:pPr>
        <w:ind w:left="6120" w:hanging="360"/>
      </w:pPr>
      <w:rPr>
        <w:rFonts w:ascii="Helvetica Neue Light" w:eastAsia="Helvetica Neue Light" w:hAnsi="Helvetica Neue Light" w:cs="Helvetica Neue Ligh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45"/>
    <w:lvlOverride w:ilvl="0">
      <w:lvl w:ilvl="0">
        <w:start w:val="1"/>
        <w:numFmt w:val="decimal"/>
        <w:pStyle w:val="Normalnumber"/>
        <w:lvlText w:val="%1."/>
        <w:lvlJc w:val="left"/>
        <w:pPr>
          <w:tabs>
            <w:tab w:val="num" w:pos="1134"/>
          </w:tabs>
          <w:ind w:left="1247" w:firstLine="0"/>
        </w:pPr>
        <w:rPr>
          <w:rFonts w:hint="default"/>
          <w:sz w:val="24"/>
          <w:szCs w:val="24"/>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
    <w:abstractNumId w:val="60"/>
    <w:lvlOverride w:ilvl="0">
      <w:lvl w:ilvl="0" w:tplc="0409000D">
        <w:start w:val="1"/>
        <w:numFmt w:val="bullet"/>
        <w:lvlText w:val=""/>
        <w:lvlJc w:val="left"/>
        <w:pPr>
          <w:ind w:left="360" w:hanging="360"/>
        </w:pPr>
        <w:rPr>
          <w:rFonts w:ascii="Wingdings" w:hAnsi="Wingdings" w:hint="default"/>
        </w:rPr>
      </w:lvl>
    </w:lvlOverride>
  </w:num>
  <w:num w:numId="3">
    <w:abstractNumId w:val="1"/>
    <w:lvlOverride w:ilvl="0">
      <w:lvl w:ilvl="0" w:tplc="0409000D">
        <w:start w:val="1"/>
        <w:numFmt w:val="bullet"/>
        <w:lvlText w:val=""/>
        <w:lvlJc w:val="left"/>
        <w:pPr>
          <w:ind w:left="360" w:hanging="360"/>
        </w:pPr>
        <w:rPr>
          <w:rFonts w:ascii="Wingdings" w:hAnsi="Wingdings" w:hint="default"/>
        </w:rPr>
      </w:lvl>
    </w:lvlOverride>
  </w:num>
  <w:num w:numId="4">
    <w:abstractNumId w:val="17"/>
    <w:lvlOverride w:ilvl="0">
      <w:lvl w:ilvl="0" w:tplc="0409000D">
        <w:start w:val="1"/>
        <w:numFmt w:val="bullet"/>
        <w:lvlText w:val=""/>
        <w:lvlJc w:val="left"/>
        <w:pPr>
          <w:ind w:left="360" w:hanging="360"/>
        </w:pPr>
        <w:rPr>
          <w:rFonts w:ascii="Wingdings" w:hAnsi="Wingdings" w:hint="default"/>
        </w:rPr>
      </w:lvl>
    </w:lvlOverride>
  </w:num>
  <w:num w:numId="5">
    <w:abstractNumId w:val="56"/>
    <w:lvlOverride w:ilvl="0">
      <w:lvl w:ilvl="0" w:tplc="0409000D">
        <w:start w:val="1"/>
        <w:numFmt w:val="bullet"/>
        <w:lvlText w:val=""/>
        <w:lvlJc w:val="left"/>
        <w:pPr>
          <w:ind w:left="360" w:hanging="360"/>
        </w:pPr>
        <w:rPr>
          <w:rFonts w:ascii="Wingdings" w:hAnsi="Wingdings" w:hint="default"/>
        </w:rPr>
      </w:lvl>
    </w:lvlOverride>
  </w:num>
  <w:num w:numId="6">
    <w:abstractNumId w:val="29"/>
    <w:lvlOverride w:ilvl="0">
      <w:lvl w:ilvl="0" w:tplc="0409000D">
        <w:start w:val="1"/>
        <w:numFmt w:val="bullet"/>
        <w:lvlText w:val=""/>
        <w:lvlJc w:val="left"/>
        <w:pPr>
          <w:ind w:left="360" w:hanging="360"/>
        </w:pPr>
        <w:rPr>
          <w:rFonts w:ascii="Wingdings" w:hAnsi="Wingdings" w:hint="default"/>
        </w:rPr>
      </w:lvl>
    </w:lvlOverride>
  </w:num>
  <w:num w:numId="7">
    <w:abstractNumId w:val="5"/>
    <w:lvlOverride w:ilvl="0">
      <w:lvl w:ilvl="0" w:tplc="0409000D">
        <w:start w:val="1"/>
        <w:numFmt w:val="bullet"/>
        <w:lvlText w:val=""/>
        <w:lvlJc w:val="left"/>
        <w:pPr>
          <w:ind w:left="360" w:hanging="360"/>
        </w:pPr>
        <w:rPr>
          <w:rFonts w:ascii="Wingdings" w:hAnsi="Wingdings" w:hint="default"/>
        </w:rPr>
      </w:lvl>
    </w:lvlOverride>
  </w:num>
  <w:num w:numId="8">
    <w:abstractNumId w:val="4"/>
    <w:lvlOverride w:ilvl="0">
      <w:lvl w:ilvl="0" w:tplc="0409000D">
        <w:start w:val="1"/>
        <w:numFmt w:val="bullet"/>
        <w:lvlText w:val=""/>
        <w:lvlJc w:val="left"/>
        <w:pPr>
          <w:ind w:left="360" w:hanging="360"/>
        </w:pPr>
        <w:rPr>
          <w:rFonts w:ascii="Wingdings" w:hAnsi="Wingdings" w:hint="default"/>
        </w:rPr>
      </w:lvl>
    </w:lvlOverride>
  </w:num>
  <w:num w:numId="9">
    <w:abstractNumId w:val="49"/>
    <w:lvlOverride w:ilvl="0">
      <w:lvl w:ilvl="0" w:tplc="0409000D">
        <w:start w:val="1"/>
        <w:numFmt w:val="bullet"/>
        <w:lvlText w:val=""/>
        <w:lvlJc w:val="left"/>
        <w:pPr>
          <w:ind w:left="360" w:hanging="360"/>
        </w:pPr>
        <w:rPr>
          <w:rFonts w:ascii="Wingdings" w:hAnsi="Wingdings" w:hint="default"/>
        </w:rPr>
      </w:lvl>
    </w:lvlOverride>
  </w:num>
  <w:num w:numId="10">
    <w:abstractNumId w:val="36"/>
    <w:lvlOverride w:ilvl="0">
      <w:lvl w:ilvl="0" w:tplc="0409000D">
        <w:start w:val="1"/>
        <w:numFmt w:val="bullet"/>
        <w:lvlText w:val=""/>
        <w:lvlJc w:val="left"/>
        <w:pPr>
          <w:ind w:left="360" w:hanging="360"/>
        </w:pPr>
        <w:rPr>
          <w:rFonts w:ascii="Wingdings" w:hAnsi="Wingdings" w:hint="default"/>
        </w:rPr>
      </w:lvl>
    </w:lvlOverride>
  </w:num>
  <w:num w:numId="11">
    <w:abstractNumId w:val="22"/>
    <w:lvlOverride w:ilvl="0">
      <w:lvl w:ilvl="0" w:tplc="0409000D">
        <w:start w:val="1"/>
        <w:numFmt w:val="bullet"/>
        <w:lvlText w:val=""/>
        <w:lvlJc w:val="left"/>
        <w:pPr>
          <w:ind w:left="360" w:hanging="360"/>
        </w:pPr>
        <w:rPr>
          <w:rFonts w:ascii="Wingdings" w:hAnsi="Wingdings" w:hint="default"/>
        </w:rPr>
      </w:lvl>
    </w:lvlOverride>
  </w:num>
  <w:num w:numId="12">
    <w:abstractNumId w:val="30"/>
    <w:lvlOverride w:ilvl="0">
      <w:lvl w:ilvl="0" w:tplc="0409000D">
        <w:start w:val="1"/>
        <w:numFmt w:val="bullet"/>
        <w:lvlText w:val=""/>
        <w:lvlJc w:val="left"/>
        <w:pPr>
          <w:ind w:left="360" w:hanging="360"/>
        </w:pPr>
        <w:rPr>
          <w:rFonts w:ascii="Wingdings" w:hAnsi="Wingdings" w:hint="default"/>
        </w:rPr>
      </w:lvl>
    </w:lvlOverride>
  </w:num>
  <w:num w:numId="13">
    <w:abstractNumId w:val="0"/>
    <w:lvlOverride w:ilvl="0">
      <w:lvl w:ilvl="0" w:tplc="0409000D">
        <w:start w:val="1"/>
        <w:numFmt w:val="bullet"/>
        <w:lvlText w:val=""/>
        <w:lvlJc w:val="left"/>
        <w:pPr>
          <w:ind w:left="360" w:hanging="360"/>
        </w:pPr>
        <w:rPr>
          <w:rFonts w:ascii="Wingdings" w:hAnsi="Wingdings" w:hint="default"/>
        </w:rPr>
      </w:lvl>
    </w:lvlOverride>
  </w:num>
  <w:num w:numId="14">
    <w:abstractNumId w:val="43"/>
    <w:lvlOverride w:ilvl="0">
      <w:lvl w:ilvl="0" w:tplc="0409000D">
        <w:start w:val="1"/>
        <w:numFmt w:val="bullet"/>
        <w:lvlText w:val=""/>
        <w:lvlJc w:val="left"/>
        <w:pPr>
          <w:ind w:left="360" w:hanging="360"/>
        </w:pPr>
        <w:rPr>
          <w:rFonts w:ascii="Wingdings" w:hAnsi="Wingdings" w:hint="default"/>
        </w:rPr>
      </w:lvl>
    </w:lvlOverride>
  </w:num>
  <w:num w:numId="15">
    <w:abstractNumId w:val="37"/>
    <w:lvlOverride w:ilvl="0">
      <w:lvl w:ilvl="0" w:tplc="0409000D">
        <w:start w:val="1"/>
        <w:numFmt w:val="bullet"/>
        <w:lvlText w:val=""/>
        <w:lvlJc w:val="left"/>
        <w:pPr>
          <w:ind w:left="360" w:hanging="360"/>
        </w:pPr>
        <w:rPr>
          <w:rFonts w:ascii="Wingdings" w:hAnsi="Wingdings" w:hint="default"/>
        </w:rPr>
      </w:lvl>
    </w:lvlOverride>
  </w:num>
  <w:num w:numId="16">
    <w:abstractNumId w:val="39"/>
    <w:lvlOverride w:ilvl="0">
      <w:lvl w:ilvl="0" w:tplc="0409000D">
        <w:start w:val="1"/>
        <w:numFmt w:val="bullet"/>
        <w:lvlText w:val=""/>
        <w:lvlJc w:val="left"/>
        <w:pPr>
          <w:ind w:left="360" w:hanging="360"/>
        </w:pPr>
        <w:rPr>
          <w:rFonts w:ascii="Wingdings" w:hAnsi="Wingdings" w:hint="default"/>
        </w:rPr>
      </w:lvl>
    </w:lvlOverride>
  </w:num>
  <w:num w:numId="17">
    <w:abstractNumId w:val="21"/>
    <w:lvlOverride w:ilvl="0">
      <w:lvl w:ilvl="0" w:tplc="0409000D">
        <w:start w:val="1"/>
        <w:numFmt w:val="bullet"/>
        <w:lvlText w:val=""/>
        <w:lvlJc w:val="left"/>
        <w:pPr>
          <w:ind w:left="360" w:hanging="360"/>
        </w:pPr>
        <w:rPr>
          <w:rFonts w:ascii="Wingdings" w:hAnsi="Wingdings" w:hint="default"/>
        </w:rPr>
      </w:lvl>
    </w:lvlOverride>
  </w:num>
  <w:num w:numId="18">
    <w:abstractNumId w:val="55"/>
    <w:lvlOverride w:ilvl="0">
      <w:lvl w:ilvl="0" w:tplc="0409000D">
        <w:start w:val="1"/>
        <w:numFmt w:val="bullet"/>
        <w:lvlText w:val=""/>
        <w:lvlJc w:val="left"/>
        <w:pPr>
          <w:ind w:left="360" w:hanging="360"/>
        </w:pPr>
        <w:rPr>
          <w:rFonts w:ascii="Wingdings" w:hAnsi="Wingdings" w:hint="default"/>
        </w:rPr>
      </w:lvl>
    </w:lvlOverride>
  </w:num>
  <w:num w:numId="19">
    <w:abstractNumId w:val="54"/>
    <w:lvlOverride w:ilvl="0">
      <w:lvl w:ilvl="0" w:tplc="0409000D">
        <w:start w:val="1"/>
        <w:numFmt w:val="bullet"/>
        <w:lvlText w:val=""/>
        <w:lvlJc w:val="left"/>
        <w:pPr>
          <w:ind w:left="720" w:hanging="360"/>
        </w:pPr>
        <w:rPr>
          <w:rFonts w:ascii="Wingdings" w:hAnsi="Wingdings" w:hint="default"/>
        </w:rPr>
      </w:lvl>
    </w:lvlOverride>
  </w:num>
  <w:num w:numId="20">
    <w:abstractNumId w:val="51"/>
    <w:lvlOverride w:ilvl="0">
      <w:lvl w:ilvl="0" w:tplc="0409000D">
        <w:start w:val="1"/>
        <w:numFmt w:val="bullet"/>
        <w:lvlText w:val=""/>
        <w:lvlJc w:val="left"/>
        <w:pPr>
          <w:ind w:left="720" w:hanging="360"/>
        </w:pPr>
        <w:rPr>
          <w:rFonts w:ascii="Wingdings" w:hAnsi="Wingdings" w:hint="default"/>
        </w:rPr>
      </w:lvl>
    </w:lvlOverride>
  </w:num>
  <w:num w:numId="21">
    <w:abstractNumId w:val="62"/>
    <w:lvlOverride w:ilvl="0">
      <w:lvl w:ilvl="0" w:tplc="0409000D">
        <w:start w:val="1"/>
        <w:numFmt w:val="bullet"/>
        <w:lvlText w:val=""/>
        <w:lvlJc w:val="left"/>
        <w:pPr>
          <w:ind w:left="720" w:hanging="360"/>
        </w:pPr>
        <w:rPr>
          <w:rFonts w:ascii="Wingdings" w:hAnsi="Wingdings" w:hint="default"/>
        </w:rPr>
      </w:lvl>
    </w:lvlOverride>
  </w:num>
  <w:num w:numId="22">
    <w:abstractNumId w:val="25"/>
    <w:lvlOverride w:ilvl="0">
      <w:lvl w:ilvl="0" w:tplc="0409000D">
        <w:start w:val="1"/>
        <w:numFmt w:val="bullet"/>
        <w:lvlText w:val=""/>
        <w:lvlJc w:val="left"/>
        <w:pPr>
          <w:ind w:left="360" w:hanging="360"/>
        </w:pPr>
        <w:rPr>
          <w:rFonts w:ascii="Wingdings" w:hAnsi="Wingdings" w:hint="default"/>
        </w:rPr>
      </w:lvl>
    </w:lvlOverride>
  </w:num>
  <w:num w:numId="23">
    <w:abstractNumId w:val="24"/>
    <w:lvlOverride w:ilvl="0">
      <w:lvl w:ilvl="0" w:tplc="0409000D">
        <w:start w:val="1"/>
        <w:numFmt w:val="bullet"/>
        <w:lvlText w:val=""/>
        <w:lvlJc w:val="left"/>
        <w:pPr>
          <w:ind w:left="360" w:hanging="360"/>
        </w:pPr>
        <w:rPr>
          <w:rFonts w:ascii="Wingdings" w:hAnsi="Wingdings" w:hint="default"/>
        </w:rPr>
      </w:lvl>
    </w:lvlOverride>
  </w:num>
  <w:num w:numId="24">
    <w:abstractNumId w:val="52"/>
  </w:num>
  <w:num w:numId="25">
    <w:abstractNumId w:val="6"/>
    <w:lvlOverride w:ilvl="0">
      <w:lvl w:ilvl="0" w:tplc="0409000D">
        <w:start w:val="1"/>
        <w:numFmt w:val="bullet"/>
        <w:lvlText w:val=""/>
        <w:lvlJc w:val="left"/>
        <w:pPr>
          <w:ind w:left="720" w:hanging="360"/>
        </w:pPr>
        <w:rPr>
          <w:rFonts w:ascii="Wingdings" w:hAnsi="Wingdings" w:hint="default"/>
        </w:rPr>
      </w:lvl>
    </w:lvlOverride>
  </w:num>
  <w:num w:numId="26">
    <w:abstractNumId w:val="12"/>
    <w:lvlOverride w:ilvl="0">
      <w:lvl w:ilvl="0" w:tplc="0409000D">
        <w:start w:val="1"/>
        <w:numFmt w:val="bullet"/>
        <w:lvlText w:val=""/>
        <w:lvlJc w:val="left"/>
        <w:pPr>
          <w:ind w:left="360" w:hanging="360"/>
        </w:pPr>
        <w:rPr>
          <w:rFonts w:ascii="Wingdings" w:hAnsi="Wingdings" w:hint="default"/>
        </w:rPr>
      </w:lvl>
    </w:lvlOverride>
  </w:num>
  <w:num w:numId="27">
    <w:abstractNumId w:val="27"/>
    <w:lvlOverride w:ilvl="0">
      <w:lvl w:ilvl="0" w:tplc="0409000D">
        <w:start w:val="1"/>
        <w:numFmt w:val="bullet"/>
        <w:lvlText w:val=""/>
        <w:lvlJc w:val="left"/>
        <w:pPr>
          <w:ind w:left="360" w:hanging="360"/>
        </w:pPr>
        <w:rPr>
          <w:rFonts w:ascii="Wingdings" w:hAnsi="Wingdings" w:hint="default"/>
        </w:rPr>
      </w:lvl>
    </w:lvlOverride>
  </w:num>
  <w:num w:numId="28">
    <w:abstractNumId w:val="41"/>
    <w:lvlOverride w:ilvl="0">
      <w:lvl w:ilvl="0" w:tplc="0409000D">
        <w:start w:val="1"/>
        <w:numFmt w:val="bullet"/>
        <w:lvlText w:val=""/>
        <w:lvlJc w:val="left"/>
        <w:pPr>
          <w:ind w:left="720" w:hanging="360"/>
        </w:pPr>
        <w:rPr>
          <w:rFonts w:ascii="Wingdings" w:hAnsi="Wingdings" w:hint="default"/>
        </w:rPr>
      </w:lvl>
    </w:lvlOverride>
  </w:num>
  <w:num w:numId="29">
    <w:abstractNumId w:val="32"/>
  </w:num>
  <w:num w:numId="30">
    <w:abstractNumId w:val="48"/>
    <w:lvlOverride w:ilvl="0">
      <w:lvl w:ilvl="0" w:tplc="0409000D">
        <w:start w:val="1"/>
        <w:numFmt w:val="bullet"/>
        <w:lvlText w:val=""/>
        <w:lvlJc w:val="left"/>
        <w:pPr>
          <w:ind w:left="720" w:hanging="360"/>
        </w:pPr>
        <w:rPr>
          <w:rFonts w:ascii="Wingdings" w:hAnsi="Wingdings" w:hint="default"/>
        </w:rPr>
      </w:lvl>
    </w:lvlOverride>
  </w:num>
  <w:num w:numId="31">
    <w:abstractNumId w:val="58"/>
    <w:lvlOverride w:ilvl="0">
      <w:lvl w:ilvl="0" w:tplc="0409000D">
        <w:start w:val="1"/>
        <w:numFmt w:val="bullet"/>
        <w:lvlText w:val=""/>
        <w:lvlJc w:val="left"/>
        <w:pPr>
          <w:ind w:left="720" w:hanging="360"/>
        </w:pPr>
        <w:rPr>
          <w:rFonts w:ascii="Wingdings" w:hAnsi="Wingdings" w:hint="default"/>
        </w:rPr>
      </w:lvl>
    </w:lvlOverride>
  </w:num>
  <w:num w:numId="32">
    <w:abstractNumId w:val="15"/>
    <w:lvlOverride w:ilvl="0">
      <w:lvl w:ilvl="0" w:tplc="0409000D">
        <w:start w:val="1"/>
        <w:numFmt w:val="bullet"/>
        <w:lvlText w:val=""/>
        <w:lvlJc w:val="left"/>
        <w:pPr>
          <w:ind w:left="720" w:hanging="360"/>
        </w:pPr>
        <w:rPr>
          <w:rFonts w:ascii="Wingdings" w:hAnsi="Wingdings" w:hint="default"/>
        </w:rPr>
      </w:lvl>
    </w:lvlOverride>
  </w:num>
  <w:num w:numId="33">
    <w:abstractNumId w:val="44"/>
    <w:lvlOverride w:ilvl="0">
      <w:lvl w:ilvl="0" w:tplc="0409000D">
        <w:start w:val="1"/>
        <w:numFmt w:val="bullet"/>
        <w:lvlText w:val=""/>
        <w:lvlJc w:val="left"/>
        <w:pPr>
          <w:ind w:left="720" w:hanging="360"/>
        </w:pPr>
        <w:rPr>
          <w:rFonts w:ascii="Wingdings" w:hAnsi="Wingdings" w:hint="default"/>
        </w:rPr>
      </w:lvl>
    </w:lvlOverride>
  </w:num>
  <w:num w:numId="34">
    <w:abstractNumId w:val="20"/>
    <w:lvlOverride w:ilvl="0">
      <w:lvl w:ilvl="0" w:tplc="0409000D">
        <w:start w:val="1"/>
        <w:numFmt w:val="bullet"/>
        <w:lvlText w:val=""/>
        <w:lvlJc w:val="left"/>
        <w:pPr>
          <w:ind w:left="360" w:hanging="360"/>
        </w:pPr>
        <w:rPr>
          <w:rFonts w:ascii="Wingdings" w:hAnsi="Wingdings" w:hint="default"/>
        </w:rPr>
      </w:lvl>
    </w:lvlOverride>
  </w:num>
  <w:num w:numId="35">
    <w:abstractNumId w:val="31"/>
    <w:lvlOverride w:ilvl="0">
      <w:lvl w:ilvl="0" w:tplc="0409000D">
        <w:start w:val="1"/>
        <w:numFmt w:val="bullet"/>
        <w:lvlText w:val=""/>
        <w:lvlJc w:val="left"/>
        <w:pPr>
          <w:ind w:left="360" w:hanging="360"/>
        </w:pPr>
        <w:rPr>
          <w:rFonts w:ascii="Wingdings" w:hAnsi="Wingdings" w:hint="default"/>
        </w:rPr>
      </w:lvl>
    </w:lvlOverride>
  </w:num>
  <w:num w:numId="36">
    <w:abstractNumId w:val="2"/>
    <w:lvlOverride w:ilvl="0">
      <w:lvl w:ilvl="0" w:tplc="0409000D">
        <w:start w:val="1"/>
        <w:numFmt w:val="bullet"/>
        <w:lvlText w:val=""/>
        <w:lvlJc w:val="left"/>
        <w:pPr>
          <w:ind w:left="720" w:hanging="360"/>
        </w:pPr>
        <w:rPr>
          <w:rFonts w:ascii="Wingdings" w:hAnsi="Wingdings" w:hint="default"/>
        </w:rPr>
      </w:lvl>
    </w:lvlOverride>
  </w:num>
  <w:num w:numId="37">
    <w:abstractNumId w:val="3"/>
    <w:lvlOverride w:ilvl="0">
      <w:lvl w:ilvl="0" w:tplc="0409000D">
        <w:start w:val="1"/>
        <w:numFmt w:val="bullet"/>
        <w:lvlText w:val=""/>
        <w:lvlJc w:val="left"/>
        <w:pPr>
          <w:ind w:left="360" w:hanging="360"/>
        </w:pPr>
        <w:rPr>
          <w:rFonts w:ascii="Wingdings" w:hAnsi="Wingdings" w:hint="default"/>
        </w:rPr>
      </w:lvl>
    </w:lvlOverride>
  </w:num>
  <w:num w:numId="38">
    <w:abstractNumId w:val="10"/>
    <w:lvlOverride w:ilvl="0">
      <w:lvl w:ilvl="0" w:tplc="0409000D">
        <w:start w:val="1"/>
        <w:numFmt w:val="bullet"/>
        <w:lvlText w:val=""/>
        <w:lvlJc w:val="left"/>
        <w:pPr>
          <w:ind w:left="360" w:hanging="360"/>
        </w:pPr>
        <w:rPr>
          <w:rFonts w:ascii="Wingdings" w:hAnsi="Wingdings" w:hint="default"/>
        </w:rPr>
      </w:lvl>
    </w:lvlOverride>
  </w:num>
  <w:num w:numId="39">
    <w:abstractNumId w:val="33"/>
    <w:lvlOverride w:ilvl="0">
      <w:lvl w:ilvl="0" w:tplc="0409000D">
        <w:start w:val="1"/>
        <w:numFmt w:val="bullet"/>
        <w:lvlText w:val=""/>
        <w:lvlJc w:val="left"/>
        <w:pPr>
          <w:ind w:left="360" w:hanging="360"/>
        </w:pPr>
        <w:rPr>
          <w:rFonts w:ascii="Wingdings" w:hAnsi="Wingdings" w:hint="default"/>
        </w:rPr>
      </w:lvl>
    </w:lvlOverride>
  </w:num>
  <w:num w:numId="40">
    <w:abstractNumId w:val="23"/>
    <w:lvlOverride w:ilvl="0">
      <w:lvl w:ilvl="0" w:tplc="0409000D">
        <w:start w:val="1"/>
        <w:numFmt w:val="bullet"/>
        <w:lvlText w:val=""/>
        <w:lvlJc w:val="left"/>
        <w:pPr>
          <w:tabs>
            <w:tab w:val="num" w:pos="360"/>
          </w:tabs>
          <w:ind w:left="360" w:hanging="360"/>
        </w:pPr>
        <w:rPr>
          <w:rFonts w:ascii="Wingdings" w:hAnsi="Wingdings" w:hint="default"/>
        </w:rPr>
      </w:lvl>
    </w:lvlOverride>
  </w:num>
  <w:num w:numId="41">
    <w:abstractNumId w:val="53"/>
    <w:lvlOverride w:ilvl="0">
      <w:lvl w:ilvl="0" w:tplc="0409000D">
        <w:start w:val="1"/>
        <w:numFmt w:val="bullet"/>
        <w:lvlText w:val=""/>
        <w:lvlJc w:val="left"/>
        <w:pPr>
          <w:ind w:left="360" w:hanging="360"/>
        </w:pPr>
        <w:rPr>
          <w:rFonts w:ascii="Wingdings" w:hAnsi="Wingdings" w:hint="default"/>
        </w:rPr>
      </w:lvl>
    </w:lvlOverride>
  </w:num>
  <w:num w:numId="42">
    <w:abstractNumId w:val="19"/>
    <w:lvlOverride w:ilvl="0">
      <w:lvl w:ilvl="0" w:tplc="0409000D">
        <w:start w:val="1"/>
        <w:numFmt w:val="bullet"/>
        <w:lvlText w:val=""/>
        <w:lvlJc w:val="left"/>
        <w:pPr>
          <w:ind w:left="720" w:hanging="720"/>
        </w:pPr>
        <w:rPr>
          <w:rFonts w:ascii="Wingdings" w:hAnsi="Wingdings" w:hint="default"/>
        </w:rPr>
      </w:lvl>
    </w:lvlOverride>
  </w:num>
  <w:num w:numId="43">
    <w:abstractNumId w:val="61"/>
    <w:lvlOverride w:ilvl="0">
      <w:lvl w:ilvl="0" w:tplc="08167B44">
        <w:start w:val="1"/>
        <w:numFmt w:val="decimal"/>
        <w:lvlText w:val="(%1)"/>
        <w:lvlJc w:val="left"/>
        <w:pPr>
          <w:ind w:left="360" w:hanging="360"/>
        </w:pPr>
        <w:rPr>
          <w:rFonts w:hint="default"/>
        </w:rPr>
      </w:lvl>
    </w:lvlOverride>
    <w:lvlOverride w:ilvl="1">
      <w:lvl w:ilvl="1" w:tplc="04090019" w:tentative="1">
        <w:start w:val="1"/>
        <w:numFmt w:val="lowerLetter"/>
        <w:lvlText w:val="%2."/>
        <w:lvlJc w:val="left"/>
        <w:pPr>
          <w:ind w:left="1080" w:hanging="360"/>
        </w:pPr>
      </w:lvl>
    </w:lvlOverride>
    <w:lvlOverride w:ilvl="2">
      <w:lvl w:ilvl="2" w:tplc="0409001B" w:tentative="1">
        <w:start w:val="1"/>
        <w:numFmt w:val="lowerRoman"/>
        <w:lvlText w:val="%3."/>
        <w:lvlJc w:val="right"/>
        <w:pPr>
          <w:ind w:left="1800" w:hanging="180"/>
        </w:pPr>
      </w:lvl>
    </w:lvlOverride>
    <w:lvlOverride w:ilvl="3">
      <w:lvl w:ilvl="3" w:tplc="0409000F" w:tentative="1">
        <w:start w:val="1"/>
        <w:numFmt w:val="decimal"/>
        <w:lvlText w:val="%4."/>
        <w:lvlJc w:val="left"/>
        <w:pPr>
          <w:ind w:left="2520" w:hanging="360"/>
        </w:pPr>
      </w:lvl>
    </w:lvlOverride>
    <w:lvlOverride w:ilvl="4">
      <w:lvl w:ilvl="4" w:tplc="04090019" w:tentative="1">
        <w:start w:val="1"/>
        <w:numFmt w:val="lowerLetter"/>
        <w:lvlText w:val="%5."/>
        <w:lvlJc w:val="left"/>
        <w:pPr>
          <w:ind w:left="3240" w:hanging="360"/>
        </w:pPr>
      </w:lvl>
    </w:lvlOverride>
    <w:lvlOverride w:ilvl="5">
      <w:lvl w:ilvl="5" w:tplc="0409001B" w:tentative="1">
        <w:start w:val="1"/>
        <w:numFmt w:val="lowerRoman"/>
        <w:lvlText w:val="%6."/>
        <w:lvlJc w:val="right"/>
        <w:pPr>
          <w:ind w:left="3960" w:hanging="180"/>
        </w:pPr>
      </w:lvl>
    </w:lvlOverride>
    <w:lvlOverride w:ilvl="6">
      <w:lvl w:ilvl="6" w:tplc="0409000F" w:tentative="1">
        <w:start w:val="1"/>
        <w:numFmt w:val="decimal"/>
        <w:lvlText w:val="%7."/>
        <w:lvlJc w:val="left"/>
        <w:pPr>
          <w:ind w:left="4680" w:hanging="360"/>
        </w:pPr>
      </w:lvl>
    </w:lvlOverride>
    <w:lvlOverride w:ilvl="7">
      <w:lvl w:ilvl="7" w:tplc="04090019" w:tentative="1">
        <w:start w:val="1"/>
        <w:numFmt w:val="lowerLetter"/>
        <w:lvlText w:val="%8."/>
        <w:lvlJc w:val="left"/>
        <w:pPr>
          <w:ind w:left="5400" w:hanging="360"/>
        </w:pPr>
      </w:lvl>
    </w:lvlOverride>
    <w:lvlOverride w:ilvl="8">
      <w:lvl w:ilvl="8" w:tplc="0409001B" w:tentative="1">
        <w:start w:val="1"/>
        <w:numFmt w:val="lowerRoman"/>
        <w:lvlText w:val="%9."/>
        <w:lvlJc w:val="right"/>
        <w:pPr>
          <w:ind w:left="6120" w:hanging="180"/>
        </w:pPr>
      </w:lvl>
    </w:lvlOverride>
  </w:num>
  <w:num w:numId="44">
    <w:abstractNumId w:val="57"/>
    <w:lvlOverride w:ilvl="0">
      <w:lvl w:ilvl="0" w:tplc="0409000D">
        <w:start w:val="1"/>
        <w:numFmt w:val="bullet"/>
        <w:lvlText w:val=""/>
        <w:lvlJc w:val="left"/>
        <w:pPr>
          <w:ind w:left="360" w:hanging="360"/>
        </w:pPr>
        <w:rPr>
          <w:rFonts w:ascii="Wingdings" w:hAnsi="Wingdings" w:hint="default"/>
        </w:rPr>
      </w:lvl>
    </w:lvlOverride>
  </w:num>
  <w:num w:numId="45">
    <w:abstractNumId w:val="38"/>
    <w:lvlOverride w:ilvl="0">
      <w:lvl w:ilvl="0" w:tplc="0409000D">
        <w:start w:val="1"/>
        <w:numFmt w:val="bullet"/>
        <w:lvlText w:val=""/>
        <w:lvlJc w:val="left"/>
        <w:pPr>
          <w:ind w:left="360" w:hanging="360"/>
        </w:pPr>
        <w:rPr>
          <w:rFonts w:ascii="Wingdings" w:hAnsi="Wingdings" w:hint="default"/>
        </w:rPr>
      </w:lvl>
    </w:lvlOverride>
  </w:num>
  <w:num w:numId="46">
    <w:abstractNumId w:val="46"/>
    <w:lvlOverride w:ilvl="0">
      <w:lvl w:ilvl="0" w:tplc="04090011">
        <w:start w:val="1"/>
        <w:numFmt w:val="decimal"/>
        <w:lvlText w:val="(%1)"/>
        <w:lvlJc w:val="left"/>
        <w:pPr>
          <w:ind w:left="360" w:hanging="360"/>
        </w:pPr>
        <w:rPr>
          <w:rFonts w:hint="default"/>
        </w:rPr>
      </w:lvl>
    </w:lvlOverride>
    <w:lvlOverride w:ilvl="1">
      <w:lvl w:ilvl="1" w:tplc="04090019" w:tentative="1">
        <w:start w:val="1"/>
        <w:numFmt w:val="lowerLetter"/>
        <w:lvlText w:val="%2."/>
        <w:lvlJc w:val="left"/>
        <w:pPr>
          <w:ind w:left="1080" w:hanging="360"/>
        </w:pPr>
      </w:lvl>
    </w:lvlOverride>
    <w:lvlOverride w:ilvl="2">
      <w:lvl w:ilvl="2" w:tplc="0409001B" w:tentative="1">
        <w:start w:val="1"/>
        <w:numFmt w:val="lowerRoman"/>
        <w:lvlText w:val="%3."/>
        <w:lvlJc w:val="right"/>
        <w:pPr>
          <w:ind w:left="1800" w:hanging="180"/>
        </w:pPr>
      </w:lvl>
    </w:lvlOverride>
    <w:lvlOverride w:ilvl="3">
      <w:lvl w:ilvl="3" w:tplc="0409000F" w:tentative="1">
        <w:start w:val="1"/>
        <w:numFmt w:val="decimal"/>
        <w:lvlText w:val="%4."/>
        <w:lvlJc w:val="left"/>
        <w:pPr>
          <w:ind w:left="2520" w:hanging="360"/>
        </w:pPr>
      </w:lvl>
    </w:lvlOverride>
    <w:lvlOverride w:ilvl="4">
      <w:lvl w:ilvl="4" w:tplc="04090019" w:tentative="1">
        <w:start w:val="1"/>
        <w:numFmt w:val="lowerLetter"/>
        <w:lvlText w:val="%5."/>
        <w:lvlJc w:val="left"/>
        <w:pPr>
          <w:ind w:left="3240" w:hanging="360"/>
        </w:pPr>
      </w:lvl>
    </w:lvlOverride>
    <w:lvlOverride w:ilvl="5">
      <w:lvl w:ilvl="5" w:tplc="0409001B" w:tentative="1">
        <w:start w:val="1"/>
        <w:numFmt w:val="lowerRoman"/>
        <w:lvlText w:val="%6."/>
        <w:lvlJc w:val="right"/>
        <w:pPr>
          <w:ind w:left="3960" w:hanging="180"/>
        </w:pPr>
      </w:lvl>
    </w:lvlOverride>
    <w:lvlOverride w:ilvl="6">
      <w:lvl w:ilvl="6" w:tplc="0409000F" w:tentative="1">
        <w:start w:val="1"/>
        <w:numFmt w:val="decimal"/>
        <w:lvlText w:val="%7."/>
        <w:lvlJc w:val="left"/>
        <w:pPr>
          <w:ind w:left="4680" w:hanging="360"/>
        </w:pPr>
      </w:lvl>
    </w:lvlOverride>
    <w:lvlOverride w:ilvl="7">
      <w:lvl w:ilvl="7" w:tplc="04090019" w:tentative="1">
        <w:start w:val="1"/>
        <w:numFmt w:val="lowerLetter"/>
        <w:lvlText w:val="%8."/>
        <w:lvlJc w:val="left"/>
        <w:pPr>
          <w:ind w:left="5400" w:hanging="360"/>
        </w:pPr>
      </w:lvl>
    </w:lvlOverride>
    <w:lvlOverride w:ilvl="8">
      <w:lvl w:ilvl="8" w:tplc="0409001B" w:tentative="1">
        <w:start w:val="1"/>
        <w:numFmt w:val="lowerRoman"/>
        <w:lvlText w:val="%9."/>
        <w:lvlJc w:val="right"/>
        <w:pPr>
          <w:ind w:left="6120" w:hanging="180"/>
        </w:pPr>
      </w:lvl>
    </w:lvlOverride>
  </w:num>
  <w:num w:numId="47">
    <w:abstractNumId w:val="63"/>
    <w:lvlOverride w:ilvl="0">
      <w:lvl w:ilvl="0" w:tplc="0409000D">
        <w:start w:val="1"/>
        <w:numFmt w:val="bullet"/>
        <w:lvlText w:val=""/>
        <w:lvlJc w:val="left"/>
        <w:pPr>
          <w:ind w:left="360" w:hanging="360"/>
        </w:pPr>
        <w:rPr>
          <w:rFonts w:ascii="Wingdings" w:hAnsi="Wingdings" w:hint="default"/>
        </w:rPr>
      </w:lvl>
    </w:lvlOverride>
  </w:num>
  <w:num w:numId="48">
    <w:abstractNumId w:val="14"/>
  </w:num>
  <w:num w:numId="49">
    <w:abstractNumId w:val="40"/>
    <w:lvlOverride w:ilvl="0">
      <w:lvl w:ilvl="0" w:tplc="98184B06">
        <w:start w:val="1"/>
        <w:numFmt w:val="bullet"/>
        <w:lvlText w:val=""/>
        <w:lvlJc w:val="left"/>
        <w:pPr>
          <w:ind w:left="360" w:hanging="360"/>
        </w:pPr>
        <w:rPr>
          <w:rFonts w:ascii="Wingdings" w:hAnsi="Wingdings" w:hint="default"/>
          <w:color w:val="7030A0"/>
        </w:rPr>
      </w:lvl>
    </w:lvlOverride>
  </w:num>
  <w:num w:numId="50">
    <w:abstractNumId w:val="34"/>
    <w:lvlOverride w:ilvl="0">
      <w:lvl w:ilvl="0" w:tplc="0409000D">
        <w:start w:val="1"/>
        <w:numFmt w:val="bullet"/>
        <w:lvlText w:val=""/>
        <w:lvlJc w:val="left"/>
        <w:pPr>
          <w:ind w:left="720" w:hanging="360"/>
        </w:pPr>
        <w:rPr>
          <w:rFonts w:ascii="Wingdings" w:hAnsi="Wingdings" w:hint="default"/>
        </w:rPr>
      </w:lvl>
    </w:lvlOverride>
  </w:num>
  <w:num w:numId="51">
    <w:abstractNumId w:val="13"/>
    <w:lvlOverride w:ilvl="0">
      <w:lvl w:ilvl="0" w:tplc="0409000D">
        <w:start w:val="1"/>
        <w:numFmt w:val="bullet"/>
        <w:lvlText w:val=""/>
        <w:lvlJc w:val="left"/>
        <w:pPr>
          <w:ind w:left="720" w:hanging="360"/>
        </w:pPr>
        <w:rPr>
          <w:rFonts w:ascii="Wingdings" w:hAnsi="Wingdings" w:hint="default"/>
        </w:rPr>
      </w:lvl>
    </w:lvlOverride>
  </w:num>
  <w:num w:numId="52">
    <w:abstractNumId w:val="47"/>
    <w:lvlOverride w:ilvl="0">
      <w:lvl w:ilvl="0" w:tplc="0409000D">
        <w:start w:val="1"/>
        <w:numFmt w:val="bullet"/>
        <w:lvlText w:val=""/>
        <w:lvlJc w:val="left"/>
        <w:pPr>
          <w:ind w:left="360" w:hanging="360"/>
        </w:pPr>
        <w:rPr>
          <w:rFonts w:ascii="Wingdings" w:hAnsi="Wingdings" w:hint="default"/>
        </w:rPr>
      </w:lvl>
    </w:lvlOverride>
  </w:num>
  <w:num w:numId="53">
    <w:abstractNumId w:val="16"/>
  </w:num>
  <w:num w:numId="54">
    <w:abstractNumId w:val="45"/>
  </w:num>
  <w:num w:numId="5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5"/>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57">
    <w:abstractNumId w:val="28"/>
    <w:lvlOverride w:ilvl="0">
      <w:lvl w:ilvl="0" w:tplc="1009000D">
        <w:start w:val="1"/>
        <w:numFmt w:val="bullet"/>
        <w:lvlText w:val=""/>
        <w:lvlJc w:val="left"/>
        <w:pPr>
          <w:ind w:left="720" w:hanging="360"/>
        </w:pPr>
        <w:rPr>
          <w:rFonts w:ascii="Wingdings" w:hAnsi="Wingdings" w:hint="default"/>
        </w:rPr>
      </w:lvl>
    </w:lvlOverride>
  </w:num>
  <w:num w:numId="58">
    <w:abstractNumId w:val="26"/>
    <w:lvlOverride w:ilvl="0">
      <w:lvl w:ilvl="0" w:tplc="1009000D">
        <w:start w:val="1"/>
        <w:numFmt w:val="bullet"/>
        <w:lvlText w:val=""/>
        <w:lvlJc w:val="left"/>
        <w:pPr>
          <w:ind w:left="720" w:hanging="360"/>
        </w:pPr>
        <w:rPr>
          <w:rFonts w:ascii="Wingdings" w:hAnsi="Wingdings" w:hint="default"/>
        </w:rPr>
      </w:lvl>
    </w:lvlOverride>
  </w:num>
  <w:num w:numId="59">
    <w:abstractNumId w:val="59"/>
    <w:lvlOverride w:ilvl="0">
      <w:lvl w:ilvl="0" w:tplc="1009000D">
        <w:start w:val="1"/>
        <w:numFmt w:val="bullet"/>
        <w:lvlText w:val=""/>
        <w:lvlJc w:val="left"/>
        <w:pPr>
          <w:ind w:left="720" w:hanging="360"/>
        </w:pPr>
        <w:rPr>
          <w:rFonts w:ascii="Wingdings" w:hAnsi="Wingdings" w:hint="default"/>
        </w:rPr>
      </w:lvl>
    </w:lvlOverride>
  </w:num>
  <w:num w:numId="60">
    <w:abstractNumId w:val="42"/>
    <w:lvlOverride w:ilvl="0">
      <w:lvl w:ilvl="0" w:tplc="1009000B">
        <w:start w:val="1"/>
        <w:numFmt w:val="bullet"/>
        <w:lvlText w:val=""/>
        <w:lvlJc w:val="left"/>
        <w:pPr>
          <w:ind w:left="720" w:hanging="360"/>
        </w:pPr>
        <w:rPr>
          <w:rFonts w:ascii="Wingdings" w:hAnsi="Wingdings" w:hint="default"/>
        </w:rPr>
      </w:lvl>
    </w:lvlOverride>
  </w:num>
  <w:num w:numId="61">
    <w:abstractNumId w:val="9"/>
    <w:lvlOverride w:ilvl="0">
      <w:lvl w:ilvl="0" w:tplc="1009000B">
        <w:start w:val="1"/>
        <w:numFmt w:val="bullet"/>
        <w:lvlText w:val=""/>
        <w:lvlJc w:val="left"/>
        <w:pPr>
          <w:ind w:left="360" w:hanging="360"/>
        </w:pPr>
        <w:rPr>
          <w:rFonts w:ascii="Wingdings" w:hAnsi="Wingdings" w:hint="default"/>
        </w:rPr>
      </w:lvl>
    </w:lvlOverride>
  </w:num>
  <w:num w:numId="62">
    <w:abstractNumId w:val="64"/>
    <w:lvlOverride w:ilvl="0">
      <w:lvl w:ilvl="0" w:tplc="1009000B">
        <w:start w:val="1"/>
        <w:numFmt w:val="bullet"/>
        <w:lvlText w:val=""/>
        <w:lvlJc w:val="left"/>
        <w:pPr>
          <w:ind w:left="360" w:hanging="360"/>
        </w:pPr>
        <w:rPr>
          <w:rFonts w:ascii="Wingdings" w:hAnsi="Wingdings"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63">
    <w:abstractNumId w:val="7"/>
    <w:lvlOverride w:ilvl="0">
      <w:lvl w:ilvl="0" w:tplc="04090001">
        <w:start w:val="1"/>
        <w:numFmt w:val="bullet"/>
        <w:lvlText w:val=""/>
        <w:lvlJc w:val="left"/>
        <w:pPr>
          <w:ind w:left="2232" w:hanging="360"/>
        </w:pPr>
        <w:rPr>
          <w:rFonts w:ascii="Symbol" w:hAnsi="Symbol" w:hint="default"/>
        </w:rPr>
      </w:lvl>
    </w:lvlOverride>
  </w:num>
  <w:num w:numId="64">
    <w:abstractNumId w:val="1"/>
  </w:num>
  <w:num w:numId="65">
    <w:abstractNumId w:val="61"/>
  </w:num>
  <w:num w:numId="66">
    <w:abstractNumId w:val="46"/>
  </w:num>
  <w:num w:numId="67">
    <w:abstractNumId w:val="8"/>
  </w:num>
  <w:num w:numId="68">
    <w:abstractNumId w:val="11"/>
  </w:num>
  <w:num w:numId="69">
    <w:abstractNumId w:val="18"/>
  </w:num>
  <w:num w:numId="70">
    <w:abstractNumId w:val="35"/>
  </w:num>
  <w:num w:numId="71">
    <w:abstractNumId w:val="50"/>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hideSpellingErrors/>
  <w:hideGrammaticalErrors/>
  <w:proofState w:spelling="clean" w:grammar="clean"/>
  <w:revisionView w:markup="0"/>
  <w:trackRevisions/>
  <w:defaultTabStop w:val="624"/>
  <w:evenAndOddHeaders/>
  <w:characterSpacingControl w:val="doNotCompress"/>
  <w:hdrShapeDefaults>
    <o:shapedefaults v:ext="edit" spidmax="10241"/>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0B1"/>
    <w:rsid w:val="00001806"/>
    <w:rsid w:val="000027E3"/>
    <w:rsid w:val="00004F5E"/>
    <w:rsid w:val="000078A4"/>
    <w:rsid w:val="00011219"/>
    <w:rsid w:val="00011374"/>
    <w:rsid w:val="00011F46"/>
    <w:rsid w:val="00012BE2"/>
    <w:rsid w:val="000145EB"/>
    <w:rsid w:val="0001464F"/>
    <w:rsid w:val="0001612A"/>
    <w:rsid w:val="00016CB0"/>
    <w:rsid w:val="00017745"/>
    <w:rsid w:val="00020903"/>
    <w:rsid w:val="000232CA"/>
    <w:rsid w:val="00023959"/>
    <w:rsid w:val="00032F2F"/>
    <w:rsid w:val="00033BE1"/>
    <w:rsid w:val="0003514F"/>
    <w:rsid w:val="0003636F"/>
    <w:rsid w:val="000428FD"/>
    <w:rsid w:val="000432DE"/>
    <w:rsid w:val="00045C03"/>
    <w:rsid w:val="00045DC9"/>
    <w:rsid w:val="00047217"/>
    <w:rsid w:val="00061C13"/>
    <w:rsid w:val="000622DA"/>
    <w:rsid w:val="00062EA4"/>
    <w:rsid w:val="00063D93"/>
    <w:rsid w:val="00065D8F"/>
    <w:rsid w:val="0006693D"/>
    <w:rsid w:val="00066C5A"/>
    <w:rsid w:val="000702A6"/>
    <w:rsid w:val="00070EA1"/>
    <w:rsid w:val="00070EBE"/>
    <w:rsid w:val="00070EDF"/>
    <w:rsid w:val="00072924"/>
    <w:rsid w:val="0007492B"/>
    <w:rsid w:val="0007535C"/>
    <w:rsid w:val="0007654D"/>
    <w:rsid w:val="00077268"/>
    <w:rsid w:val="000853EC"/>
    <w:rsid w:val="000942F5"/>
    <w:rsid w:val="00095BBC"/>
    <w:rsid w:val="000A38D7"/>
    <w:rsid w:val="000A3D24"/>
    <w:rsid w:val="000A5354"/>
    <w:rsid w:val="000A5CAC"/>
    <w:rsid w:val="000A6113"/>
    <w:rsid w:val="000A6D57"/>
    <w:rsid w:val="000B12BD"/>
    <w:rsid w:val="000B50C7"/>
    <w:rsid w:val="000B5114"/>
    <w:rsid w:val="000B5913"/>
    <w:rsid w:val="000D0440"/>
    <w:rsid w:val="000D1F27"/>
    <w:rsid w:val="000D4684"/>
    <w:rsid w:val="000D5C85"/>
    <w:rsid w:val="000E03A3"/>
    <w:rsid w:val="000E144F"/>
    <w:rsid w:val="000E3302"/>
    <w:rsid w:val="000E42CD"/>
    <w:rsid w:val="000E7EF9"/>
    <w:rsid w:val="000F2F20"/>
    <w:rsid w:val="000F3B76"/>
    <w:rsid w:val="000F4399"/>
    <w:rsid w:val="00100A5A"/>
    <w:rsid w:val="001019E2"/>
    <w:rsid w:val="001053BE"/>
    <w:rsid w:val="001063C0"/>
    <w:rsid w:val="00106F62"/>
    <w:rsid w:val="00113A46"/>
    <w:rsid w:val="001147F5"/>
    <w:rsid w:val="00117820"/>
    <w:rsid w:val="00117935"/>
    <w:rsid w:val="0012106E"/>
    <w:rsid w:val="00121D70"/>
    <w:rsid w:val="00122EB4"/>
    <w:rsid w:val="0012482F"/>
    <w:rsid w:val="0012509F"/>
    <w:rsid w:val="00125283"/>
    <w:rsid w:val="00125733"/>
    <w:rsid w:val="00131C3E"/>
    <w:rsid w:val="001327F3"/>
    <w:rsid w:val="00132AC3"/>
    <w:rsid w:val="0013779E"/>
    <w:rsid w:val="00141817"/>
    <w:rsid w:val="0014220F"/>
    <w:rsid w:val="0014240B"/>
    <w:rsid w:val="00143232"/>
    <w:rsid w:val="00143238"/>
    <w:rsid w:val="00147181"/>
    <w:rsid w:val="00151C3C"/>
    <w:rsid w:val="00154457"/>
    <w:rsid w:val="00154F4B"/>
    <w:rsid w:val="00157658"/>
    <w:rsid w:val="00157BF4"/>
    <w:rsid w:val="0016407B"/>
    <w:rsid w:val="0017554D"/>
    <w:rsid w:val="00177CC9"/>
    <w:rsid w:val="00180C2E"/>
    <w:rsid w:val="00182559"/>
    <w:rsid w:val="00183A91"/>
    <w:rsid w:val="001925DA"/>
    <w:rsid w:val="001926A5"/>
    <w:rsid w:val="00196410"/>
    <w:rsid w:val="0019751A"/>
    <w:rsid w:val="001A018B"/>
    <w:rsid w:val="001A037B"/>
    <w:rsid w:val="001A3115"/>
    <w:rsid w:val="001A4ABD"/>
    <w:rsid w:val="001A6D44"/>
    <w:rsid w:val="001A7220"/>
    <w:rsid w:val="001B5192"/>
    <w:rsid w:val="001B65EA"/>
    <w:rsid w:val="001B790C"/>
    <w:rsid w:val="001B7BBD"/>
    <w:rsid w:val="001C0C98"/>
    <w:rsid w:val="001C3A41"/>
    <w:rsid w:val="001D31EC"/>
    <w:rsid w:val="001D52F2"/>
    <w:rsid w:val="001D66A3"/>
    <w:rsid w:val="001D7681"/>
    <w:rsid w:val="001D7BBC"/>
    <w:rsid w:val="001E55D4"/>
    <w:rsid w:val="001F0A0E"/>
    <w:rsid w:val="001F2EFA"/>
    <w:rsid w:val="001F4233"/>
    <w:rsid w:val="001F4B96"/>
    <w:rsid w:val="001F52E4"/>
    <w:rsid w:val="001F564C"/>
    <w:rsid w:val="00201F80"/>
    <w:rsid w:val="0020284E"/>
    <w:rsid w:val="00202AD5"/>
    <w:rsid w:val="00204516"/>
    <w:rsid w:val="00205FBA"/>
    <w:rsid w:val="00206D3C"/>
    <w:rsid w:val="00211B72"/>
    <w:rsid w:val="00211F7A"/>
    <w:rsid w:val="00212546"/>
    <w:rsid w:val="0021259C"/>
    <w:rsid w:val="00221984"/>
    <w:rsid w:val="00222932"/>
    <w:rsid w:val="00224FD1"/>
    <w:rsid w:val="0022682A"/>
    <w:rsid w:val="0023102A"/>
    <w:rsid w:val="00231792"/>
    <w:rsid w:val="0023217C"/>
    <w:rsid w:val="00232549"/>
    <w:rsid w:val="00232B17"/>
    <w:rsid w:val="002342A0"/>
    <w:rsid w:val="002418BD"/>
    <w:rsid w:val="00247B38"/>
    <w:rsid w:val="002503D0"/>
    <w:rsid w:val="002521C1"/>
    <w:rsid w:val="002526AB"/>
    <w:rsid w:val="002537E0"/>
    <w:rsid w:val="00256A3E"/>
    <w:rsid w:val="00256DBD"/>
    <w:rsid w:val="00256F00"/>
    <w:rsid w:val="002574E0"/>
    <w:rsid w:val="00263254"/>
    <w:rsid w:val="00263C33"/>
    <w:rsid w:val="002644C4"/>
    <w:rsid w:val="00271285"/>
    <w:rsid w:val="00273F35"/>
    <w:rsid w:val="00274B18"/>
    <w:rsid w:val="00280363"/>
    <w:rsid w:val="00280F6E"/>
    <w:rsid w:val="00283B36"/>
    <w:rsid w:val="0028729C"/>
    <w:rsid w:val="00291A81"/>
    <w:rsid w:val="00292B5B"/>
    <w:rsid w:val="00292CF8"/>
    <w:rsid w:val="0029397C"/>
    <w:rsid w:val="00294393"/>
    <w:rsid w:val="002974C5"/>
    <w:rsid w:val="002A15EE"/>
    <w:rsid w:val="002A19B1"/>
    <w:rsid w:val="002A37CA"/>
    <w:rsid w:val="002A3BC9"/>
    <w:rsid w:val="002A44FA"/>
    <w:rsid w:val="002A4799"/>
    <w:rsid w:val="002A6193"/>
    <w:rsid w:val="002B0836"/>
    <w:rsid w:val="002B0C78"/>
    <w:rsid w:val="002B4020"/>
    <w:rsid w:val="002B4A12"/>
    <w:rsid w:val="002B59BF"/>
    <w:rsid w:val="002B69D2"/>
    <w:rsid w:val="002B7469"/>
    <w:rsid w:val="002B7F6E"/>
    <w:rsid w:val="002C19B0"/>
    <w:rsid w:val="002C19F7"/>
    <w:rsid w:val="002C3491"/>
    <w:rsid w:val="002D0BA3"/>
    <w:rsid w:val="002D2F13"/>
    <w:rsid w:val="002D350F"/>
    <w:rsid w:val="002D44FC"/>
    <w:rsid w:val="002D4880"/>
    <w:rsid w:val="002D4D91"/>
    <w:rsid w:val="002E010B"/>
    <w:rsid w:val="002E0B0D"/>
    <w:rsid w:val="002E450A"/>
    <w:rsid w:val="002E4E57"/>
    <w:rsid w:val="002E6BB4"/>
    <w:rsid w:val="002E772A"/>
    <w:rsid w:val="002F07E4"/>
    <w:rsid w:val="002F0FF0"/>
    <w:rsid w:val="002F23AA"/>
    <w:rsid w:val="002F36D9"/>
    <w:rsid w:val="00303697"/>
    <w:rsid w:val="00303C9E"/>
    <w:rsid w:val="0030536A"/>
    <w:rsid w:val="003075E6"/>
    <w:rsid w:val="00307E2C"/>
    <w:rsid w:val="003133F8"/>
    <w:rsid w:val="00314F1B"/>
    <w:rsid w:val="00320050"/>
    <w:rsid w:val="003262E4"/>
    <w:rsid w:val="00332EDC"/>
    <w:rsid w:val="00335F83"/>
    <w:rsid w:val="003365B5"/>
    <w:rsid w:val="0034154D"/>
    <w:rsid w:val="00341F68"/>
    <w:rsid w:val="00342557"/>
    <w:rsid w:val="0034303D"/>
    <w:rsid w:val="0034783A"/>
    <w:rsid w:val="00353725"/>
    <w:rsid w:val="00354EB7"/>
    <w:rsid w:val="00355D8C"/>
    <w:rsid w:val="003602C8"/>
    <w:rsid w:val="0036274D"/>
    <w:rsid w:val="00363533"/>
    <w:rsid w:val="00363F1F"/>
    <w:rsid w:val="00365E5E"/>
    <w:rsid w:val="003678C1"/>
    <w:rsid w:val="003704DB"/>
    <w:rsid w:val="00372586"/>
    <w:rsid w:val="00374A8F"/>
    <w:rsid w:val="0037592D"/>
    <w:rsid w:val="003807EA"/>
    <w:rsid w:val="00381D5D"/>
    <w:rsid w:val="0038333C"/>
    <w:rsid w:val="00385FBC"/>
    <w:rsid w:val="00386A4E"/>
    <w:rsid w:val="00387FE0"/>
    <w:rsid w:val="00393E4E"/>
    <w:rsid w:val="00394216"/>
    <w:rsid w:val="00396701"/>
    <w:rsid w:val="003A3709"/>
    <w:rsid w:val="003A4F66"/>
    <w:rsid w:val="003A6F12"/>
    <w:rsid w:val="003A7EF9"/>
    <w:rsid w:val="003B0062"/>
    <w:rsid w:val="003B0C2C"/>
    <w:rsid w:val="003B30DE"/>
    <w:rsid w:val="003B55C1"/>
    <w:rsid w:val="003B6A12"/>
    <w:rsid w:val="003B6CFD"/>
    <w:rsid w:val="003C04B6"/>
    <w:rsid w:val="003C387E"/>
    <w:rsid w:val="003C5384"/>
    <w:rsid w:val="003C61B8"/>
    <w:rsid w:val="003C6E2A"/>
    <w:rsid w:val="003C7504"/>
    <w:rsid w:val="003D27E1"/>
    <w:rsid w:val="003D3AFB"/>
    <w:rsid w:val="003D621C"/>
    <w:rsid w:val="003D70D2"/>
    <w:rsid w:val="003D7179"/>
    <w:rsid w:val="003D7A22"/>
    <w:rsid w:val="003E2428"/>
    <w:rsid w:val="003E34B5"/>
    <w:rsid w:val="003E6D14"/>
    <w:rsid w:val="003E7EFA"/>
    <w:rsid w:val="003F1A13"/>
    <w:rsid w:val="003F2CF4"/>
    <w:rsid w:val="003F34A7"/>
    <w:rsid w:val="003F62AD"/>
    <w:rsid w:val="003F6DC5"/>
    <w:rsid w:val="0040206E"/>
    <w:rsid w:val="00403B53"/>
    <w:rsid w:val="00404439"/>
    <w:rsid w:val="00410468"/>
    <w:rsid w:val="004117EE"/>
    <w:rsid w:val="004129CA"/>
    <w:rsid w:val="004154B3"/>
    <w:rsid w:val="00416F7C"/>
    <w:rsid w:val="00420705"/>
    <w:rsid w:val="00420DB5"/>
    <w:rsid w:val="004218CC"/>
    <w:rsid w:val="00422694"/>
    <w:rsid w:val="00422B97"/>
    <w:rsid w:val="00433AF7"/>
    <w:rsid w:val="00440435"/>
    <w:rsid w:val="0044327E"/>
    <w:rsid w:val="00445616"/>
    <w:rsid w:val="00456E9D"/>
    <w:rsid w:val="00462BB1"/>
    <w:rsid w:val="00462BB3"/>
    <w:rsid w:val="00464D9C"/>
    <w:rsid w:val="00471754"/>
    <w:rsid w:val="00471AA1"/>
    <w:rsid w:val="00473AD9"/>
    <w:rsid w:val="004806E2"/>
    <w:rsid w:val="0048084B"/>
    <w:rsid w:val="004828FA"/>
    <w:rsid w:val="00484B46"/>
    <w:rsid w:val="00485740"/>
    <w:rsid w:val="00486194"/>
    <w:rsid w:val="00486CCB"/>
    <w:rsid w:val="00487AF2"/>
    <w:rsid w:val="00487B54"/>
    <w:rsid w:val="00490D7E"/>
    <w:rsid w:val="00491813"/>
    <w:rsid w:val="00493A81"/>
    <w:rsid w:val="00494361"/>
    <w:rsid w:val="004945FB"/>
    <w:rsid w:val="004A02EE"/>
    <w:rsid w:val="004A0C27"/>
    <w:rsid w:val="004A531C"/>
    <w:rsid w:val="004A624F"/>
    <w:rsid w:val="004A7F17"/>
    <w:rsid w:val="004B0A0E"/>
    <w:rsid w:val="004B3FE7"/>
    <w:rsid w:val="004B503E"/>
    <w:rsid w:val="004B60EB"/>
    <w:rsid w:val="004B6FD2"/>
    <w:rsid w:val="004B7302"/>
    <w:rsid w:val="004B7373"/>
    <w:rsid w:val="004C1098"/>
    <w:rsid w:val="004C1929"/>
    <w:rsid w:val="004C2E71"/>
    <w:rsid w:val="004C38F4"/>
    <w:rsid w:val="004C690E"/>
    <w:rsid w:val="004D14FF"/>
    <w:rsid w:val="004D3C82"/>
    <w:rsid w:val="004D5410"/>
    <w:rsid w:val="004D662D"/>
    <w:rsid w:val="004E0E82"/>
    <w:rsid w:val="004E54A0"/>
    <w:rsid w:val="004E6853"/>
    <w:rsid w:val="004E78C6"/>
    <w:rsid w:val="004F1390"/>
    <w:rsid w:val="004F25B5"/>
    <w:rsid w:val="004F483F"/>
    <w:rsid w:val="004F584A"/>
    <w:rsid w:val="004F72B0"/>
    <w:rsid w:val="00502D9E"/>
    <w:rsid w:val="005062D2"/>
    <w:rsid w:val="0051167E"/>
    <w:rsid w:val="00512B01"/>
    <w:rsid w:val="00513C1E"/>
    <w:rsid w:val="005178CA"/>
    <w:rsid w:val="00517E2A"/>
    <w:rsid w:val="005214CA"/>
    <w:rsid w:val="005228D4"/>
    <w:rsid w:val="00523181"/>
    <w:rsid w:val="00523CD5"/>
    <w:rsid w:val="0052564A"/>
    <w:rsid w:val="005316EF"/>
    <w:rsid w:val="00532BC6"/>
    <w:rsid w:val="00534754"/>
    <w:rsid w:val="00535851"/>
    <w:rsid w:val="00535A8B"/>
    <w:rsid w:val="005456B6"/>
    <w:rsid w:val="005457A4"/>
    <w:rsid w:val="0054608A"/>
    <w:rsid w:val="00550F76"/>
    <w:rsid w:val="00555E34"/>
    <w:rsid w:val="005616AF"/>
    <w:rsid w:val="005633D8"/>
    <w:rsid w:val="00563BE5"/>
    <w:rsid w:val="005641B8"/>
    <w:rsid w:val="0057009F"/>
    <w:rsid w:val="005701F8"/>
    <w:rsid w:val="0057442D"/>
    <w:rsid w:val="005748D4"/>
    <w:rsid w:val="00575347"/>
    <w:rsid w:val="00577121"/>
    <w:rsid w:val="00577EEB"/>
    <w:rsid w:val="0058211C"/>
    <w:rsid w:val="00583C72"/>
    <w:rsid w:val="00584648"/>
    <w:rsid w:val="00586B56"/>
    <w:rsid w:val="00587250"/>
    <w:rsid w:val="00592407"/>
    <w:rsid w:val="005934FE"/>
    <w:rsid w:val="00596947"/>
    <w:rsid w:val="00597295"/>
    <w:rsid w:val="00597A43"/>
    <w:rsid w:val="005A16C6"/>
    <w:rsid w:val="005A1F82"/>
    <w:rsid w:val="005A41E0"/>
    <w:rsid w:val="005A637F"/>
    <w:rsid w:val="005B0952"/>
    <w:rsid w:val="005B0E4B"/>
    <w:rsid w:val="005B2991"/>
    <w:rsid w:val="005B3293"/>
    <w:rsid w:val="005B5930"/>
    <w:rsid w:val="005B5CDE"/>
    <w:rsid w:val="005B5E7A"/>
    <w:rsid w:val="005B6CEB"/>
    <w:rsid w:val="005B73A2"/>
    <w:rsid w:val="005C01A3"/>
    <w:rsid w:val="005C2E57"/>
    <w:rsid w:val="005C3B92"/>
    <w:rsid w:val="005C5F45"/>
    <w:rsid w:val="005D171F"/>
    <w:rsid w:val="005D1C06"/>
    <w:rsid w:val="005D36EF"/>
    <w:rsid w:val="005D3BA0"/>
    <w:rsid w:val="005D49E4"/>
    <w:rsid w:val="005D5599"/>
    <w:rsid w:val="005D6B14"/>
    <w:rsid w:val="005E1FB0"/>
    <w:rsid w:val="005E79EE"/>
    <w:rsid w:val="005F2561"/>
    <w:rsid w:val="005F2BB0"/>
    <w:rsid w:val="005F4B0E"/>
    <w:rsid w:val="005F55A5"/>
    <w:rsid w:val="005F5F8F"/>
    <w:rsid w:val="00601A93"/>
    <w:rsid w:val="00604000"/>
    <w:rsid w:val="00606030"/>
    <w:rsid w:val="00611485"/>
    <w:rsid w:val="00611977"/>
    <w:rsid w:val="0061255F"/>
    <w:rsid w:val="00614CD6"/>
    <w:rsid w:val="006172F2"/>
    <w:rsid w:val="00617319"/>
    <w:rsid w:val="0062110E"/>
    <w:rsid w:val="00621691"/>
    <w:rsid w:val="00624248"/>
    <w:rsid w:val="006259E9"/>
    <w:rsid w:val="00625D43"/>
    <w:rsid w:val="006313B4"/>
    <w:rsid w:val="006322C1"/>
    <w:rsid w:val="0063540D"/>
    <w:rsid w:val="006407F2"/>
    <w:rsid w:val="0064183B"/>
    <w:rsid w:val="006521ED"/>
    <w:rsid w:val="00653031"/>
    <w:rsid w:val="0065373F"/>
    <w:rsid w:val="006543D1"/>
    <w:rsid w:val="00654FCD"/>
    <w:rsid w:val="00657975"/>
    <w:rsid w:val="006602E0"/>
    <w:rsid w:val="006603DB"/>
    <w:rsid w:val="0066165F"/>
    <w:rsid w:val="00661902"/>
    <w:rsid w:val="00662193"/>
    <w:rsid w:val="00662862"/>
    <w:rsid w:val="00663723"/>
    <w:rsid w:val="00665809"/>
    <w:rsid w:val="006668D0"/>
    <w:rsid w:val="006670AB"/>
    <w:rsid w:val="00674182"/>
    <w:rsid w:val="00676468"/>
    <w:rsid w:val="0067679A"/>
    <w:rsid w:val="0067796B"/>
    <w:rsid w:val="00677D4D"/>
    <w:rsid w:val="00681C3B"/>
    <w:rsid w:val="00681E39"/>
    <w:rsid w:val="00683F3E"/>
    <w:rsid w:val="00685A6D"/>
    <w:rsid w:val="006909DD"/>
    <w:rsid w:val="00690A92"/>
    <w:rsid w:val="006937D4"/>
    <w:rsid w:val="006956FE"/>
    <w:rsid w:val="00695BF9"/>
    <w:rsid w:val="00695DF3"/>
    <w:rsid w:val="0069664C"/>
    <w:rsid w:val="0069775C"/>
    <w:rsid w:val="006A0C12"/>
    <w:rsid w:val="006A12B7"/>
    <w:rsid w:val="006A2964"/>
    <w:rsid w:val="006A296E"/>
    <w:rsid w:val="006A3074"/>
    <w:rsid w:val="006A3EAE"/>
    <w:rsid w:val="006A54EE"/>
    <w:rsid w:val="006B1BA9"/>
    <w:rsid w:val="006B320B"/>
    <w:rsid w:val="006B320D"/>
    <w:rsid w:val="006B3782"/>
    <w:rsid w:val="006B5523"/>
    <w:rsid w:val="006C00C0"/>
    <w:rsid w:val="006C0D02"/>
    <w:rsid w:val="006C1446"/>
    <w:rsid w:val="006C1568"/>
    <w:rsid w:val="006C70F7"/>
    <w:rsid w:val="006C7B62"/>
    <w:rsid w:val="006D01D6"/>
    <w:rsid w:val="006D16AC"/>
    <w:rsid w:val="006D2715"/>
    <w:rsid w:val="006D2772"/>
    <w:rsid w:val="006D357E"/>
    <w:rsid w:val="006D707D"/>
    <w:rsid w:val="006E177D"/>
    <w:rsid w:val="006E1E66"/>
    <w:rsid w:val="006E428D"/>
    <w:rsid w:val="006E4AD0"/>
    <w:rsid w:val="006F0B94"/>
    <w:rsid w:val="006F1EC1"/>
    <w:rsid w:val="006F3E77"/>
    <w:rsid w:val="006F6166"/>
    <w:rsid w:val="00700F5F"/>
    <w:rsid w:val="00705648"/>
    <w:rsid w:val="00705DA0"/>
    <w:rsid w:val="007120FC"/>
    <w:rsid w:val="00712789"/>
    <w:rsid w:val="00712E94"/>
    <w:rsid w:val="00712FAF"/>
    <w:rsid w:val="00717864"/>
    <w:rsid w:val="00723931"/>
    <w:rsid w:val="00724BC0"/>
    <w:rsid w:val="00724EA8"/>
    <w:rsid w:val="00725283"/>
    <w:rsid w:val="00726292"/>
    <w:rsid w:val="0073256E"/>
    <w:rsid w:val="00733E68"/>
    <w:rsid w:val="00734E17"/>
    <w:rsid w:val="007356D5"/>
    <w:rsid w:val="007369BA"/>
    <w:rsid w:val="00740A1A"/>
    <w:rsid w:val="00740C05"/>
    <w:rsid w:val="00742E36"/>
    <w:rsid w:val="00744E9C"/>
    <w:rsid w:val="00746855"/>
    <w:rsid w:val="0075046E"/>
    <w:rsid w:val="00750560"/>
    <w:rsid w:val="00753877"/>
    <w:rsid w:val="007567EF"/>
    <w:rsid w:val="00757F92"/>
    <w:rsid w:val="00762E98"/>
    <w:rsid w:val="007634C3"/>
    <w:rsid w:val="0076371E"/>
    <w:rsid w:val="00765E7E"/>
    <w:rsid w:val="007678EB"/>
    <w:rsid w:val="00767D87"/>
    <w:rsid w:val="00770645"/>
    <w:rsid w:val="00770979"/>
    <w:rsid w:val="007757CB"/>
    <w:rsid w:val="00780955"/>
    <w:rsid w:val="00781085"/>
    <w:rsid w:val="00783871"/>
    <w:rsid w:val="00786D65"/>
    <w:rsid w:val="007873A9"/>
    <w:rsid w:val="0079001A"/>
    <w:rsid w:val="0079264A"/>
    <w:rsid w:val="00793051"/>
    <w:rsid w:val="0079381E"/>
    <w:rsid w:val="00793DF5"/>
    <w:rsid w:val="00794F8F"/>
    <w:rsid w:val="00795227"/>
    <w:rsid w:val="007952F7"/>
    <w:rsid w:val="00796FDC"/>
    <w:rsid w:val="007A0424"/>
    <w:rsid w:val="007A3028"/>
    <w:rsid w:val="007A40C7"/>
    <w:rsid w:val="007A642F"/>
    <w:rsid w:val="007B7F59"/>
    <w:rsid w:val="007C043F"/>
    <w:rsid w:val="007C0566"/>
    <w:rsid w:val="007C0A77"/>
    <w:rsid w:val="007C25B0"/>
    <w:rsid w:val="007C3847"/>
    <w:rsid w:val="007C5406"/>
    <w:rsid w:val="007C6B39"/>
    <w:rsid w:val="007D116C"/>
    <w:rsid w:val="007D1A49"/>
    <w:rsid w:val="007D28CE"/>
    <w:rsid w:val="007D3F13"/>
    <w:rsid w:val="007D69A7"/>
    <w:rsid w:val="007E1ACA"/>
    <w:rsid w:val="007E1F59"/>
    <w:rsid w:val="007E2790"/>
    <w:rsid w:val="007E3C11"/>
    <w:rsid w:val="007E3F59"/>
    <w:rsid w:val="007E4A41"/>
    <w:rsid w:val="007E61E8"/>
    <w:rsid w:val="007F040B"/>
    <w:rsid w:val="007F1C14"/>
    <w:rsid w:val="007F28B7"/>
    <w:rsid w:val="007F4B7E"/>
    <w:rsid w:val="007F545D"/>
    <w:rsid w:val="007F5746"/>
    <w:rsid w:val="008002BC"/>
    <w:rsid w:val="008003EC"/>
    <w:rsid w:val="00800CE5"/>
    <w:rsid w:val="008014CC"/>
    <w:rsid w:val="00805B83"/>
    <w:rsid w:val="00807491"/>
    <w:rsid w:val="00811A73"/>
    <w:rsid w:val="00811D4E"/>
    <w:rsid w:val="00812D2F"/>
    <w:rsid w:val="00813670"/>
    <w:rsid w:val="00821702"/>
    <w:rsid w:val="008218A7"/>
    <w:rsid w:val="00827126"/>
    <w:rsid w:val="00830157"/>
    <w:rsid w:val="00830EA7"/>
    <w:rsid w:val="00834C71"/>
    <w:rsid w:val="008356A5"/>
    <w:rsid w:val="008369ED"/>
    <w:rsid w:val="008374B6"/>
    <w:rsid w:val="00842329"/>
    <w:rsid w:val="008427D0"/>
    <w:rsid w:val="0084561F"/>
    <w:rsid w:val="00845C6A"/>
    <w:rsid w:val="00850290"/>
    <w:rsid w:val="00853FC1"/>
    <w:rsid w:val="00857DF8"/>
    <w:rsid w:val="008618EB"/>
    <w:rsid w:val="00863A67"/>
    <w:rsid w:val="0086703C"/>
    <w:rsid w:val="00867A2E"/>
    <w:rsid w:val="00875667"/>
    <w:rsid w:val="00875BD2"/>
    <w:rsid w:val="00875E57"/>
    <w:rsid w:val="00876A91"/>
    <w:rsid w:val="008778D0"/>
    <w:rsid w:val="008810D6"/>
    <w:rsid w:val="00882B9F"/>
    <w:rsid w:val="00891725"/>
    <w:rsid w:val="00891B12"/>
    <w:rsid w:val="0089249C"/>
    <w:rsid w:val="008937A2"/>
    <w:rsid w:val="00894437"/>
    <w:rsid w:val="0089533F"/>
    <w:rsid w:val="008A1AB5"/>
    <w:rsid w:val="008A2728"/>
    <w:rsid w:val="008A2C2E"/>
    <w:rsid w:val="008A554C"/>
    <w:rsid w:val="008A6BAD"/>
    <w:rsid w:val="008B0BD8"/>
    <w:rsid w:val="008B111C"/>
    <w:rsid w:val="008B2EC0"/>
    <w:rsid w:val="008B4D85"/>
    <w:rsid w:val="008B7440"/>
    <w:rsid w:val="008C3D04"/>
    <w:rsid w:val="008C543F"/>
    <w:rsid w:val="008C73C5"/>
    <w:rsid w:val="008D0186"/>
    <w:rsid w:val="008D05F6"/>
    <w:rsid w:val="008D0DE3"/>
    <w:rsid w:val="008D160E"/>
    <w:rsid w:val="008D37BE"/>
    <w:rsid w:val="008D499E"/>
    <w:rsid w:val="008D7188"/>
    <w:rsid w:val="008E18BA"/>
    <w:rsid w:val="008E2687"/>
    <w:rsid w:val="008E26A2"/>
    <w:rsid w:val="008E3837"/>
    <w:rsid w:val="008E5A02"/>
    <w:rsid w:val="008E5A3B"/>
    <w:rsid w:val="008E7333"/>
    <w:rsid w:val="008E7689"/>
    <w:rsid w:val="008E76B0"/>
    <w:rsid w:val="008F0970"/>
    <w:rsid w:val="008F14CC"/>
    <w:rsid w:val="008F4213"/>
    <w:rsid w:val="008F624A"/>
    <w:rsid w:val="0090049E"/>
    <w:rsid w:val="00900F68"/>
    <w:rsid w:val="00902364"/>
    <w:rsid w:val="0090284B"/>
    <w:rsid w:val="00902E8E"/>
    <w:rsid w:val="00904256"/>
    <w:rsid w:val="00904272"/>
    <w:rsid w:val="009100B1"/>
    <w:rsid w:val="0091280A"/>
    <w:rsid w:val="0091351C"/>
    <w:rsid w:val="009146AD"/>
    <w:rsid w:val="009204FF"/>
    <w:rsid w:val="00921A91"/>
    <w:rsid w:val="00921C18"/>
    <w:rsid w:val="00924EDA"/>
    <w:rsid w:val="009257B5"/>
    <w:rsid w:val="00925B45"/>
    <w:rsid w:val="00927B64"/>
    <w:rsid w:val="00930114"/>
    <w:rsid w:val="0093228E"/>
    <w:rsid w:val="00933F32"/>
    <w:rsid w:val="00934FE3"/>
    <w:rsid w:val="009356F5"/>
    <w:rsid w:val="00935B14"/>
    <w:rsid w:val="00940402"/>
    <w:rsid w:val="00944023"/>
    <w:rsid w:val="00945A6A"/>
    <w:rsid w:val="009476DF"/>
    <w:rsid w:val="009500AD"/>
    <w:rsid w:val="009521F4"/>
    <w:rsid w:val="00952E68"/>
    <w:rsid w:val="00955169"/>
    <w:rsid w:val="00957E59"/>
    <w:rsid w:val="009621E9"/>
    <w:rsid w:val="00962378"/>
    <w:rsid w:val="00963D8E"/>
    <w:rsid w:val="00965A46"/>
    <w:rsid w:val="009672E5"/>
    <w:rsid w:val="00971B34"/>
    <w:rsid w:val="00974A10"/>
    <w:rsid w:val="00975ADD"/>
    <w:rsid w:val="009766D7"/>
    <w:rsid w:val="00977063"/>
    <w:rsid w:val="00985208"/>
    <w:rsid w:val="00986BD4"/>
    <w:rsid w:val="00986EAF"/>
    <w:rsid w:val="009923D1"/>
    <w:rsid w:val="00994BE1"/>
    <w:rsid w:val="0099520B"/>
    <w:rsid w:val="0099680C"/>
    <w:rsid w:val="009A0493"/>
    <w:rsid w:val="009A094F"/>
    <w:rsid w:val="009A12E3"/>
    <w:rsid w:val="009A2174"/>
    <w:rsid w:val="009A2F82"/>
    <w:rsid w:val="009A53A4"/>
    <w:rsid w:val="009A6DC5"/>
    <w:rsid w:val="009B1732"/>
    <w:rsid w:val="009B2555"/>
    <w:rsid w:val="009B4A63"/>
    <w:rsid w:val="009B5EDC"/>
    <w:rsid w:val="009B6E8A"/>
    <w:rsid w:val="009C1487"/>
    <w:rsid w:val="009C37B3"/>
    <w:rsid w:val="009C38FC"/>
    <w:rsid w:val="009C7E95"/>
    <w:rsid w:val="009D1192"/>
    <w:rsid w:val="009D26A1"/>
    <w:rsid w:val="009D2D92"/>
    <w:rsid w:val="009D5A12"/>
    <w:rsid w:val="009D7D64"/>
    <w:rsid w:val="009E0A8E"/>
    <w:rsid w:val="009E104B"/>
    <w:rsid w:val="009E4E5C"/>
    <w:rsid w:val="009E5955"/>
    <w:rsid w:val="009E737C"/>
    <w:rsid w:val="009F06C2"/>
    <w:rsid w:val="009F0B56"/>
    <w:rsid w:val="009F121E"/>
    <w:rsid w:val="009F75D9"/>
    <w:rsid w:val="00A005DE"/>
    <w:rsid w:val="00A018FC"/>
    <w:rsid w:val="00A12DBB"/>
    <w:rsid w:val="00A15172"/>
    <w:rsid w:val="00A17027"/>
    <w:rsid w:val="00A21E9B"/>
    <w:rsid w:val="00A23068"/>
    <w:rsid w:val="00A23A68"/>
    <w:rsid w:val="00A32D32"/>
    <w:rsid w:val="00A3316A"/>
    <w:rsid w:val="00A3629E"/>
    <w:rsid w:val="00A36931"/>
    <w:rsid w:val="00A372D3"/>
    <w:rsid w:val="00A4309D"/>
    <w:rsid w:val="00A4385B"/>
    <w:rsid w:val="00A448AF"/>
    <w:rsid w:val="00A475A3"/>
    <w:rsid w:val="00A511C7"/>
    <w:rsid w:val="00A51BB0"/>
    <w:rsid w:val="00A51CE1"/>
    <w:rsid w:val="00A533E9"/>
    <w:rsid w:val="00A54661"/>
    <w:rsid w:val="00A54A9C"/>
    <w:rsid w:val="00A6050F"/>
    <w:rsid w:val="00A619C4"/>
    <w:rsid w:val="00A622DB"/>
    <w:rsid w:val="00A63F59"/>
    <w:rsid w:val="00A64349"/>
    <w:rsid w:val="00A65DC9"/>
    <w:rsid w:val="00A66670"/>
    <w:rsid w:val="00A70340"/>
    <w:rsid w:val="00A73ED5"/>
    <w:rsid w:val="00A74335"/>
    <w:rsid w:val="00A748D7"/>
    <w:rsid w:val="00A77167"/>
    <w:rsid w:val="00A77266"/>
    <w:rsid w:val="00A77D74"/>
    <w:rsid w:val="00A84717"/>
    <w:rsid w:val="00A8545B"/>
    <w:rsid w:val="00A861B3"/>
    <w:rsid w:val="00A86E80"/>
    <w:rsid w:val="00A87041"/>
    <w:rsid w:val="00A90403"/>
    <w:rsid w:val="00A90CFE"/>
    <w:rsid w:val="00A922E4"/>
    <w:rsid w:val="00A943AC"/>
    <w:rsid w:val="00A95A77"/>
    <w:rsid w:val="00A96BED"/>
    <w:rsid w:val="00A97BDF"/>
    <w:rsid w:val="00AA0423"/>
    <w:rsid w:val="00AA5C09"/>
    <w:rsid w:val="00AB0195"/>
    <w:rsid w:val="00AB0DA4"/>
    <w:rsid w:val="00AB28FE"/>
    <w:rsid w:val="00AB389A"/>
    <w:rsid w:val="00AB4C90"/>
    <w:rsid w:val="00AB6787"/>
    <w:rsid w:val="00AB76C0"/>
    <w:rsid w:val="00AC27D4"/>
    <w:rsid w:val="00AC35C3"/>
    <w:rsid w:val="00AC3606"/>
    <w:rsid w:val="00AC381B"/>
    <w:rsid w:val="00AC39CF"/>
    <w:rsid w:val="00AC470A"/>
    <w:rsid w:val="00AC7792"/>
    <w:rsid w:val="00AD454D"/>
    <w:rsid w:val="00AD5FBB"/>
    <w:rsid w:val="00AD6C88"/>
    <w:rsid w:val="00AE17DA"/>
    <w:rsid w:val="00AE187E"/>
    <w:rsid w:val="00AE1936"/>
    <w:rsid w:val="00AE38F4"/>
    <w:rsid w:val="00AE6675"/>
    <w:rsid w:val="00AE7FAA"/>
    <w:rsid w:val="00AF06F1"/>
    <w:rsid w:val="00AF1AE3"/>
    <w:rsid w:val="00AF1CE5"/>
    <w:rsid w:val="00AF3D92"/>
    <w:rsid w:val="00AF4320"/>
    <w:rsid w:val="00AF4C71"/>
    <w:rsid w:val="00AF5085"/>
    <w:rsid w:val="00AF628E"/>
    <w:rsid w:val="00B01DCF"/>
    <w:rsid w:val="00B03406"/>
    <w:rsid w:val="00B04865"/>
    <w:rsid w:val="00B05433"/>
    <w:rsid w:val="00B07383"/>
    <w:rsid w:val="00B100BE"/>
    <w:rsid w:val="00B106DD"/>
    <w:rsid w:val="00B1281E"/>
    <w:rsid w:val="00B1338C"/>
    <w:rsid w:val="00B14783"/>
    <w:rsid w:val="00B15AD8"/>
    <w:rsid w:val="00B161B5"/>
    <w:rsid w:val="00B20ED6"/>
    <w:rsid w:val="00B2122E"/>
    <w:rsid w:val="00B22A23"/>
    <w:rsid w:val="00B22D0F"/>
    <w:rsid w:val="00B23DC6"/>
    <w:rsid w:val="00B2477E"/>
    <w:rsid w:val="00B2655B"/>
    <w:rsid w:val="00B310C4"/>
    <w:rsid w:val="00B33B06"/>
    <w:rsid w:val="00B33E60"/>
    <w:rsid w:val="00B364CB"/>
    <w:rsid w:val="00B41971"/>
    <w:rsid w:val="00B42551"/>
    <w:rsid w:val="00B448EE"/>
    <w:rsid w:val="00B45B19"/>
    <w:rsid w:val="00B47244"/>
    <w:rsid w:val="00B53676"/>
    <w:rsid w:val="00B53B5F"/>
    <w:rsid w:val="00B550F4"/>
    <w:rsid w:val="00B606FA"/>
    <w:rsid w:val="00B6079D"/>
    <w:rsid w:val="00B62F42"/>
    <w:rsid w:val="00B64AC3"/>
    <w:rsid w:val="00B65248"/>
    <w:rsid w:val="00B66315"/>
    <w:rsid w:val="00B668D1"/>
    <w:rsid w:val="00B67365"/>
    <w:rsid w:val="00B70ECF"/>
    <w:rsid w:val="00B7126A"/>
    <w:rsid w:val="00B71A7A"/>
    <w:rsid w:val="00B71BEE"/>
    <w:rsid w:val="00B7698C"/>
    <w:rsid w:val="00B778B3"/>
    <w:rsid w:val="00B844BD"/>
    <w:rsid w:val="00B86FB5"/>
    <w:rsid w:val="00B92C75"/>
    <w:rsid w:val="00B92F86"/>
    <w:rsid w:val="00B94E17"/>
    <w:rsid w:val="00B9788E"/>
    <w:rsid w:val="00BB053B"/>
    <w:rsid w:val="00BB326E"/>
    <w:rsid w:val="00BB3912"/>
    <w:rsid w:val="00BB3C0F"/>
    <w:rsid w:val="00BB64F7"/>
    <w:rsid w:val="00BB6D1A"/>
    <w:rsid w:val="00BC34D8"/>
    <w:rsid w:val="00BC3A4E"/>
    <w:rsid w:val="00BC3AEE"/>
    <w:rsid w:val="00BC4CC4"/>
    <w:rsid w:val="00BC632B"/>
    <w:rsid w:val="00BC76C1"/>
    <w:rsid w:val="00BD7D26"/>
    <w:rsid w:val="00BE1D5A"/>
    <w:rsid w:val="00BE25B3"/>
    <w:rsid w:val="00BE3F87"/>
    <w:rsid w:val="00BE60BE"/>
    <w:rsid w:val="00BE64B5"/>
    <w:rsid w:val="00BE6CCA"/>
    <w:rsid w:val="00BF48DA"/>
    <w:rsid w:val="00BF4B86"/>
    <w:rsid w:val="00C008AC"/>
    <w:rsid w:val="00C03BBA"/>
    <w:rsid w:val="00C05192"/>
    <w:rsid w:val="00C0676F"/>
    <w:rsid w:val="00C07116"/>
    <w:rsid w:val="00C15BC6"/>
    <w:rsid w:val="00C15CDC"/>
    <w:rsid w:val="00C175A9"/>
    <w:rsid w:val="00C21DAF"/>
    <w:rsid w:val="00C23F9A"/>
    <w:rsid w:val="00C2654C"/>
    <w:rsid w:val="00C26FEE"/>
    <w:rsid w:val="00C31990"/>
    <w:rsid w:val="00C33BC1"/>
    <w:rsid w:val="00C37F10"/>
    <w:rsid w:val="00C4134E"/>
    <w:rsid w:val="00C41C52"/>
    <w:rsid w:val="00C4756B"/>
    <w:rsid w:val="00C47814"/>
    <w:rsid w:val="00C505F4"/>
    <w:rsid w:val="00C522C8"/>
    <w:rsid w:val="00C54659"/>
    <w:rsid w:val="00C564A8"/>
    <w:rsid w:val="00C60147"/>
    <w:rsid w:val="00C60CAA"/>
    <w:rsid w:val="00C64544"/>
    <w:rsid w:val="00C65582"/>
    <w:rsid w:val="00C65BB5"/>
    <w:rsid w:val="00C7002F"/>
    <w:rsid w:val="00C7358E"/>
    <w:rsid w:val="00C75F9D"/>
    <w:rsid w:val="00C779AB"/>
    <w:rsid w:val="00C83644"/>
    <w:rsid w:val="00C842BB"/>
    <w:rsid w:val="00C84E64"/>
    <w:rsid w:val="00C8538C"/>
    <w:rsid w:val="00C862B7"/>
    <w:rsid w:val="00C876FB"/>
    <w:rsid w:val="00C87C48"/>
    <w:rsid w:val="00C91384"/>
    <w:rsid w:val="00C91817"/>
    <w:rsid w:val="00C96E77"/>
    <w:rsid w:val="00C97A35"/>
    <w:rsid w:val="00CA368A"/>
    <w:rsid w:val="00CA376B"/>
    <w:rsid w:val="00CA3DF3"/>
    <w:rsid w:val="00CA46B9"/>
    <w:rsid w:val="00CB226B"/>
    <w:rsid w:val="00CB2EE2"/>
    <w:rsid w:val="00CB3886"/>
    <w:rsid w:val="00CB6BC7"/>
    <w:rsid w:val="00CB70AB"/>
    <w:rsid w:val="00CB7E61"/>
    <w:rsid w:val="00CC2D8C"/>
    <w:rsid w:val="00CC367E"/>
    <w:rsid w:val="00CD2845"/>
    <w:rsid w:val="00CD28F2"/>
    <w:rsid w:val="00CD40A9"/>
    <w:rsid w:val="00CD6E3B"/>
    <w:rsid w:val="00CD7606"/>
    <w:rsid w:val="00CD7807"/>
    <w:rsid w:val="00CD780E"/>
    <w:rsid w:val="00CE50E3"/>
    <w:rsid w:val="00CE6BC9"/>
    <w:rsid w:val="00CF2114"/>
    <w:rsid w:val="00CF2F52"/>
    <w:rsid w:val="00CF48D8"/>
    <w:rsid w:val="00D001C8"/>
    <w:rsid w:val="00D01194"/>
    <w:rsid w:val="00D021B0"/>
    <w:rsid w:val="00D03D27"/>
    <w:rsid w:val="00D0779B"/>
    <w:rsid w:val="00D078CF"/>
    <w:rsid w:val="00D1142F"/>
    <w:rsid w:val="00D11700"/>
    <w:rsid w:val="00D1734C"/>
    <w:rsid w:val="00D20C9C"/>
    <w:rsid w:val="00D21930"/>
    <w:rsid w:val="00D22495"/>
    <w:rsid w:val="00D308C8"/>
    <w:rsid w:val="00D331F3"/>
    <w:rsid w:val="00D35CC7"/>
    <w:rsid w:val="00D36C6A"/>
    <w:rsid w:val="00D408F8"/>
    <w:rsid w:val="00D41573"/>
    <w:rsid w:val="00D43F1E"/>
    <w:rsid w:val="00D44884"/>
    <w:rsid w:val="00D449D7"/>
    <w:rsid w:val="00D45C63"/>
    <w:rsid w:val="00D47180"/>
    <w:rsid w:val="00D47E07"/>
    <w:rsid w:val="00D5002A"/>
    <w:rsid w:val="00D5035F"/>
    <w:rsid w:val="00D50DE9"/>
    <w:rsid w:val="00D56730"/>
    <w:rsid w:val="00D6390D"/>
    <w:rsid w:val="00D70BB3"/>
    <w:rsid w:val="00D7325D"/>
    <w:rsid w:val="00D77AB6"/>
    <w:rsid w:val="00D80554"/>
    <w:rsid w:val="00D8194B"/>
    <w:rsid w:val="00D84772"/>
    <w:rsid w:val="00D84784"/>
    <w:rsid w:val="00D90383"/>
    <w:rsid w:val="00D90844"/>
    <w:rsid w:val="00D924AA"/>
    <w:rsid w:val="00D9333F"/>
    <w:rsid w:val="00D94496"/>
    <w:rsid w:val="00D94852"/>
    <w:rsid w:val="00D952EC"/>
    <w:rsid w:val="00D955CB"/>
    <w:rsid w:val="00D95CD6"/>
    <w:rsid w:val="00DA0FDE"/>
    <w:rsid w:val="00DA18C8"/>
    <w:rsid w:val="00DA3C18"/>
    <w:rsid w:val="00DA427E"/>
    <w:rsid w:val="00DA5C1B"/>
    <w:rsid w:val="00DA67D8"/>
    <w:rsid w:val="00DA6B39"/>
    <w:rsid w:val="00DA70E7"/>
    <w:rsid w:val="00DB1B12"/>
    <w:rsid w:val="00DB236B"/>
    <w:rsid w:val="00DB2662"/>
    <w:rsid w:val="00DB7FE0"/>
    <w:rsid w:val="00DC231D"/>
    <w:rsid w:val="00DC7704"/>
    <w:rsid w:val="00DD0810"/>
    <w:rsid w:val="00DD0BC6"/>
    <w:rsid w:val="00DD27D5"/>
    <w:rsid w:val="00DD3F20"/>
    <w:rsid w:val="00DD6215"/>
    <w:rsid w:val="00DD7653"/>
    <w:rsid w:val="00DE3217"/>
    <w:rsid w:val="00DE32B4"/>
    <w:rsid w:val="00DE41E6"/>
    <w:rsid w:val="00DE62F5"/>
    <w:rsid w:val="00DE74D3"/>
    <w:rsid w:val="00DE7911"/>
    <w:rsid w:val="00DE7AE6"/>
    <w:rsid w:val="00DF1144"/>
    <w:rsid w:val="00DF226D"/>
    <w:rsid w:val="00DF388D"/>
    <w:rsid w:val="00DF38D1"/>
    <w:rsid w:val="00DF3900"/>
    <w:rsid w:val="00DF3DE5"/>
    <w:rsid w:val="00DF40C3"/>
    <w:rsid w:val="00DF698C"/>
    <w:rsid w:val="00DF7770"/>
    <w:rsid w:val="00E05070"/>
    <w:rsid w:val="00E06BB1"/>
    <w:rsid w:val="00E073B9"/>
    <w:rsid w:val="00E11448"/>
    <w:rsid w:val="00E13C09"/>
    <w:rsid w:val="00E1492E"/>
    <w:rsid w:val="00E165C6"/>
    <w:rsid w:val="00E2349F"/>
    <w:rsid w:val="00E23D15"/>
    <w:rsid w:val="00E2486C"/>
    <w:rsid w:val="00E25384"/>
    <w:rsid w:val="00E300A2"/>
    <w:rsid w:val="00E320C3"/>
    <w:rsid w:val="00E32C59"/>
    <w:rsid w:val="00E32D4E"/>
    <w:rsid w:val="00E356A3"/>
    <w:rsid w:val="00E36D4C"/>
    <w:rsid w:val="00E37E8B"/>
    <w:rsid w:val="00E40CC9"/>
    <w:rsid w:val="00E43218"/>
    <w:rsid w:val="00E4439E"/>
    <w:rsid w:val="00E446EB"/>
    <w:rsid w:val="00E47F16"/>
    <w:rsid w:val="00E5208D"/>
    <w:rsid w:val="00E52E05"/>
    <w:rsid w:val="00E53BFA"/>
    <w:rsid w:val="00E54144"/>
    <w:rsid w:val="00E551F5"/>
    <w:rsid w:val="00E57598"/>
    <w:rsid w:val="00E605F6"/>
    <w:rsid w:val="00E61BD9"/>
    <w:rsid w:val="00E65156"/>
    <w:rsid w:val="00E67BC7"/>
    <w:rsid w:val="00E70DE5"/>
    <w:rsid w:val="00E72073"/>
    <w:rsid w:val="00E72D23"/>
    <w:rsid w:val="00E73155"/>
    <w:rsid w:val="00E7399D"/>
    <w:rsid w:val="00E76731"/>
    <w:rsid w:val="00E85ABC"/>
    <w:rsid w:val="00E861CE"/>
    <w:rsid w:val="00E864E2"/>
    <w:rsid w:val="00E8782F"/>
    <w:rsid w:val="00E9059D"/>
    <w:rsid w:val="00E916A4"/>
    <w:rsid w:val="00E921A0"/>
    <w:rsid w:val="00E931A1"/>
    <w:rsid w:val="00E94FB2"/>
    <w:rsid w:val="00E9590F"/>
    <w:rsid w:val="00E9678D"/>
    <w:rsid w:val="00E96B8B"/>
    <w:rsid w:val="00E972D5"/>
    <w:rsid w:val="00EA0577"/>
    <w:rsid w:val="00EA11B8"/>
    <w:rsid w:val="00EA11E4"/>
    <w:rsid w:val="00EA5206"/>
    <w:rsid w:val="00EA58D1"/>
    <w:rsid w:val="00EA7912"/>
    <w:rsid w:val="00EA79F2"/>
    <w:rsid w:val="00EB245F"/>
    <w:rsid w:val="00EB3532"/>
    <w:rsid w:val="00EC5F21"/>
    <w:rsid w:val="00EC75BA"/>
    <w:rsid w:val="00ED004A"/>
    <w:rsid w:val="00ED0827"/>
    <w:rsid w:val="00ED1ED0"/>
    <w:rsid w:val="00ED2BD1"/>
    <w:rsid w:val="00ED520A"/>
    <w:rsid w:val="00ED77EF"/>
    <w:rsid w:val="00EE1386"/>
    <w:rsid w:val="00EE2924"/>
    <w:rsid w:val="00EE33F3"/>
    <w:rsid w:val="00EE73D0"/>
    <w:rsid w:val="00EE7486"/>
    <w:rsid w:val="00EF3107"/>
    <w:rsid w:val="00EF3E63"/>
    <w:rsid w:val="00EF6BDC"/>
    <w:rsid w:val="00EF701D"/>
    <w:rsid w:val="00EF7DA8"/>
    <w:rsid w:val="00F014F5"/>
    <w:rsid w:val="00F01C6E"/>
    <w:rsid w:val="00F05C88"/>
    <w:rsid w:val="00F07867"/>
    <w:rsid w:val="00F07938"/>
    <w:rsid w:val="00F120F5"/>
    <w:rsid w:val="00F13097"/>
    <w:rsid w:val="00F14EDE"/>
    <w:rsid w:val="00F24422"/>
    <w:rsid w:val="00F248FC"/>
    <w:rsid w:val="00F2760E"/>
    <w:rsid w:val="00F348FC"/>
    <w:rsid w:val="00F37439"/>
    <w:rsid w:val="00F42EDD"/>
    <w:rsid w:val="00F44122"/>
    <w:rsid w:val="00F44F83"/>
    <w:rsid w:val="00F475B7"/>
    <w:rsid w:val="00F51B3E"/>
    <w:rsid w:val="00F52727"/>
    <w:rsid w:val="00F55585"/>
    <w:rsid w:val="00F55FE1"/>
    <w:rsid w:val="00F5675F"/>
    <w:rsid w:val="00F664E1"/>
    <w:rsid w:val="00F735B1"/>
    <w:rsid w:val="00F7536C"/>
    <w:rsid w:val="00F81372"/>
    <w:rsid w:val="00F8141A"/>
    <w:rsid w:val="00F81D79"/>
    <w:rsid w:val="00F8523A"/>
    <w:rsid w:val="00F87319"/>
    <w:rsid w:val="00F9304C"/>
    <w:rsid w:val="00F9445B"/>
    <w:rsid w:val="00F946A0"/>
    <w:rsid w:val="00F94E25"/>
    <w:rsid w:val="00F971F2"/>
    <w:rsid w:val="00FA007B"/>
    <w:rsid w:val="00FA182F"/>
    <w:rsid w:val="00FA5D04"/>
    <w:rsid w:val="00FA678A"/>
    <w:rsid w:val="00FA6F32"/>
    <w:rsid w:val="00FB02F2"/>
    <w:rsid w:val="00FB0AE1"/>
    <w:rsid w:val="00FB1E6A"/>
    <w:rsid w:val="00FB2A83"/>
    <w:rsid w:val="00FB2B50"/>
    <w:rsid w:val="00FB393C"/>
    <w:rsid w:val="00FB405E"/>
    <w:rsid w:val="00FB7112"/>
    <w:rsid w:val="00FB7DFA"/>
    <w:rsid w:val="00FC1499"/>
    <w:rsid w:val="00FC3137"/>
    <w:rsid w:val="00FC3B6D"/>
    <w:rsid w:val="00FC6B65"/>
    <w:rsid w:val="00FD0569"/>
    <w:rsid w:val="00FD2946"/>
    <w:rsid w:val="00FD37F6"/>
    <w:rsid w:val="00FD659C"/>
    <w:rsid w:val="00FD6D90"/>
    <w:rsid w:val="00FD79C7"/>
    <w:rsid w:val="00FD7DDF"/>
    <w:rsid w:val="00FE0478"/>
    <w:rsid w:val="00FE0F5D"/>
    <w:rsid w:val="00FE1428"/>
    <w:rsid w:val="00FE1D69"/>
    <w:rsid w:val="00FE3BFF"/>
    <w:rsid w:val="00FE5845"/>
    <w:rsid w:val="00FE76EE"/>
    <w:rsid w:val="00FF21C4"/>
    <w:rsid w:val="00FF2D54"/>
    <w:rsid w:val="00FF32A1"/>
    <w:rsid w:val="00FF32E7"/>
    <w:rsid w:val="00FF670F"/>
    <w:rsid w:val="00FF79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5B41D3FC"/>
  <w15:docId w15:val="{0EE89292-F095-C141-AC2C-3B59963F9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atentStyles>
  <w:style w:type="paragraph" w:default="1" w:styleId="Normal">
    <w:name w:val="Normal"/>
    <w:qFormat/>
    <w:rsid w:val="00753877"/>
    <w:pPr>
      <w:spacing w:after="120" w:line="280" w:lineRule="exact"/>
      <w:jc w:val="both"/>
    </w:pPr>
    <w:rPr>
      <w:sz w:val="21"/>
      <w:szCs w:val="10"/>
      <w:lang w:val="en-US" w:eastAsia="zh-CN"/>
    </w:rPr>
  </w:style>
  <w:style w:type="paragraph" w:styleId="Heading1">
    <w:name w:val="heading 1"/>
    <w:basedOn w:val="Normal"/>
    <w:next w:val="Normal"/>
    <w:link w:val="Heading1Char"/>
    <w:uiPriority w:val="9"/>
    <w:qFormat/>
    <w:rsid w:val="003C75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100B1"/>
    <w:pPr>
      <w:outlineLvl w:val="1"/>
    </w:pPr>
    <w:rPr>
      <w:b/>
      <w:smallCaps/>
      <w:color w:val="2F5496" w:themeColor="accent1" w:themeShade="BF"/>
    </w:rPr>
  </w:style>
  <w:style w:type="paragraph" w:styleId="Heading3">
    <w:name w:val="heading 3"/>
    <w:basedOn w:val="Normal"/>
    <w:next w:val="Normal"/>
    <w:link w:val="Heading3Char"/>
    <w:uiPriority w:val="9"/>
    <w:unhideWhenUsed/>
    <w:qFormat/>
    <w:rsid w:val="009100B1"/>
    <w:pPr>
      <w:ind w:left="720"/>
      <w:outlineLvl w:val="2"/>
    </w:pPr>
    <w:rPr>
      <w:b/>
      <w:i/>
      <w:color w:val="2F5496" w:themeColor="accent1" w:themeShade="BF"/>
    </w:rPr>
  </w:style>
  <w:style w:type="paragraph" w:styleId="Heading4">
    <w:name w:val="heading 4"/>
    <w:basedOn w:val="Normal"/>
    <w:next w:val="Normal"/>
    <w:link w:val="Heading4Char"/>
    <w:uiPriority w:val="9"/>
    <w:unhideWhenUsed/>
    <w:qFormat/>
    <w:rsid w:val="009100B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66372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100B1"/>
    <w:rPr>
      <w:b/>
      <w:smallCaps/>
      <w:color w:val="2F5496" w:themeColor="accent1" w:themeShade="BF"/>
    </w:rPr>
  </w:style>
  <w:style w:type="character" w:customStyle="1" w:styleId="Heading3Char">
    <w:name w:val="Heading 3 Char"/>
    <w:basedOn w:val="DefaultParagraphFont"/>
    <w:link w:val="Heading3"/>
    <w:uiPriority w:val="9"/>
    <w:rsid w:val="009100B1"/>
    <w:rPr>
      <w:b/>
      <w:i/>
      <w:color w:val="2F5496" w:themeColor="accent1" w:themeShade="BF"/>
    </w:rPr>
  </w:style>
  <w:style w:type="paragraph" w:styleId="ListParagraph">
    <w:name w:val="List Paragraph"/>
    <w:aliases w:val="Unordered List,List Paragraph 2,Dot pt,F5 List Paragraph,List Paragraph1,No Spacing1,List Paragraph Char Char Char,Indicator Text,Numbered Para 1,Bullet 1,List Paragraph12,Bullet Points,MAIN CONTENT,Colorful List - Accent 11"/>
    <w:basedOn w:val="Normal"/>
    <w:link w:val="ListParagraphChar"/>
    <w:uiPriority w:val="34"/>
    <w:qFormat/>
    <w:rsid w:val="009100B1"/>
    <w:pPr>
      <w:ind w:left="720"/>
      <w:contextualSpacing/>
    </w:pPr>
  </w:style>
  <w:style w:type="table" w:styleId="TableGrid">
    <w:name w:val="Table Grid"/>
    <w:basedOn w:val="TableNormal"/>
    <w:uiPriority w:val="39"/>
    <w:rsid w:val="009100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title">
    <w:name w:val="figure title"/>
    <w:basedOn w:val="Normal"/>
    <w:link w:val="figuretitleChar"/>
    <w:qFormat/>
    <w:rsid w:val="009100B1"/>
    <w:rPr>
      <w:rFonts w:cstheme="minorHAnsi"/>
      <w:b/>
      <w:color w:val="1F4E79" w:themeColor="accent5" w:themeShade="80"/>
      <w:sz w:val="20"/>
      <w:szCs w:val="20"/>
      <w:lang w:val="en-GB"/>
    </w:rPr>
  </w:style>
  <w:style w:type="character" w:customStyle="1" w:styleId="figuretitleChar">
    <w:name w:val="figure title Char"/>
    <w:basedOn w:val="DefaultParagraphFont"/>
    <w:link w:val="figuretitle"/>
    <w:rsid w:val="009100B1"/>
    <w:rPr>
      <w:rFonts w:cstheme="minorHAnsi"/>
      <w:b/>
      <w:color w:val="1F4E79" w:themeColor="accent5" w:themeShade="80"/>
      <w:sz w:val="20"/>
      <w:szCs w:val="20"/>
      <w:lang w:val="en-GB"/>
    </w:rPr>
  </w:style>
  <w:style w:type="paragraph" w:styleId="Header">
    <w:name w:val="header"/>
    <w:basedOn w:val="Normal"/>
    <w:link w:val="HeaderChar"/>
    <w:unhideWhenUsed/>
    <w:rsid w:val="009100B1"/>
    <w:pPr>
      <w:tabs>
        <w:tab w:val="center" w:pos="4680"/>
        <w:tab w:val="right" w:pos="9360"/>
      </w:tabs>
      <w:spacing w:after="0" w:line="240" w:lineRule="auto"/>
    </w:pPr>
    <w:rPr>
      <w:rFonts w:eastAsia="PMingLiU"/>
      <w:noProof/>
      <w:sz w:val="18"/>
    </w:rPr>
  </w:style>
  <w:style w:type="character" w:customStyle="1" w:styleId="HeaderChar">
    <w:name w:val="Header Char"/>
    <w:basedOn w:val="DefaultParagraphFont"/>
    <w:link w:val="Header"/>
    <w:uiPriority w:val="99"/>
    <w:rsid w:val="009100B1"/>
  </w:style>
  <w:style w:type="paragraph" w:styleId="Footer">
    <w:name w:val="footer"/>
    <w:basedOn w:val="Normal"/>
    <w:link w:val="FooterChar"/>
    <w:uiPriority w:val="99"/>
    <w:unhideWhenUsed/>
    <w:rsid w:val="009100B1"/>
    <w:pPr>
      <w:tabs>
        <w:tab w:val="center" w:pos="4680"/>
        <w:tab w:val="right" w:pos="9360"/>
      </w:tabs>
      <w:spacing w:after="0" w:line="240" w:lineRule="auto"/>
    </w:pPr>
    <w:rPr>
      <w:rFonts w:eastAsia="PMingLiU"/>
      <w:b/>
      <w:noProof/>
      <w:sz w:val="17"/>
    </w:rPr>
  </w:style>
  <w:style w:type="character" w:customStyle="1" w:styleId="FooterChar">
    <w:name w:val="Footer Char"/>
    <w:basedOn w:val="DefaultParagraphFont"/>
    <w:link w:val="Footer"/>
    <w:uiPriority w:val="99"/>
    <w:rsid w:val="009100B1"/>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Bullet 1 Char,List Paragraph12 Char"/>
    <w:link w:val="ListParagraph"/>
    <w:uiPriority w:val="34"/>
    <w:rsid w:val="009100B1"/>
  </w:style>
  <w:style w:type="numbering" w:customStyle="1" w:styleId="Normallist">
    <w:name w:val="Normal_list"/>
    <w:basedOn w:val="NoList"/>
    <w:rsid w:val="009100B1"/>
    <w:pPr>
      <w:numPr>
        <w:numId w:val="54"/>
      </w:numPr>
    </w:pPr>
  </w:style>
  <w:style w:type="paragraph" w:customStyle="1" w:styleId="Normalnumber">
    <w:name w:val="Normal_number"/>
    <w:basedOn w:val="Normal"/>
    <w:link w:val="NormalnumberChar"/>
    <w:rsid w:val="009100B1"/>
    <w:pPr>
      <w:numPr>
        <w:numId w:val="1"/>
      </w:numPr>
      <w:tabs>
        <w:tab w:val="left" w:pos="1247"/>
        <w:tab w:val="left" w:pos="1814"/>
        <w:tab w:val="left" w:pos="2381"/>
        <w:tab w:val="left" w:pos="2948"/>
        <w:tab w:val="left" w:pos="3515"/>
        <w:tab w:val="left" w:pos="4082"/>
      </w:tabs>
      <w:spacing w:line="240" w:lineRule="auto"/>
    </w:pPr>
    <w:rPr>
      <w:rFonts w:eastAsia="Times New Roman"/>
      <w:sz w:val="20"/>
      <w:szCs w:val="20"/>
      <w:lang w:val="en-GB"/>
    </w:rPr>
  </w:style>
  <w:style w:type="paragraph" w:styleId="NormalWeb">
    <w:name w:val="Normal (Web)"/>
    <w:basedOn w:val="Normal"/>
    <w:uiPriority w:val="99"/>
    <w:unhideWhenUsed/>
    <w:rsid w:val="009100B1"/>
    <w:pPr>
      <w:spacing w:before="100" w:beforeAutospacing="1" w:after="100" w:afterAutospacing="1" w:line="240" w:lineRule="auto"/>
    </w:pPr>
    <w:rPr>
      <w:rFonts w:eastAsia="Times New Roman"/>
      <w:sz w:val="24"/>
      <w:szCs w:val="24"/>
    </w:rPr>
  </w:style>
  <w:style w:type="paragraph" w:customStyle="1" w:styleId="tablesandfigures">
    <w:name w:val="tables and figures"/>
    <w:basedOn w:val="Normal"/>
    <w:link w:val="tablesandfiguresChar"/>
    <w:qFormat/>
    <w:rsid w:val="009100B1"/>
    <w:rPr>
      <w:b/>
      <w:color w:val="2F5496" w:themeColor="accent1" w:themeShade="BF"/>
      <w:sz w:val="20"/>
      <w:szCs w:val="20"/>
    </w:rPr>
  </w:style>
  <w:style w:type="character" w:customStyle="1" w:styleId="tablesandfiguresChar">
    <w:name w:val="tables and figures Char"/>
    <w:basedOn w:val="DefaultParagraphFont"/>
    <w:link w:val="tablesandfigures"/>
    <w:rsid w:val="009100B1"/>
    <w:rPr>
      <w:b/>
      <w:color w:val="2F5496" w:themeColor="accent1" w:themeShade="BF"/>
      <w:sz w:val="20"/>
      <w:szCs w:val="20"/>
    </w:rPr>
  </w:style>
  <w:style w:type="character" w:customStyle="1" w:styleId="Heading4Char">
    <w:name w:val="Heading 4 Char"/>
    <w:basedOn w:val="DefaultParagraphFont"/>
    <w:link w:val="Heading4"/>
    <w:uiPriority w:val="9"/>
    <w:rsid w:val="009100B1"/>
    <w:rPr>
      <w:rFonts w:asciiTheme="majorHAnsi" w:eastAsiaTheme="majorEastAsia" w:hAnsiTheme="majorHAnsi" w:cstheme="majorBidi"/>
      <w:i/>
      <w:iCs/>
      <w:color w:val="2F5496" w:themeColor="accent1" w:themeShade="BF"/>
    </w:rPr>
  </w:style>
  <w:style w:type="paragraph" w:styleId="FootnoteText">
    <w:name w:val="footnote text"/>
    <w:aliases w:val="Geneva 9,Font: Geneva 9,Boston 10,f,DNV-FT,-E Fußnotentext,Fußnote,Fußnotentext Ursprung,ft,fn,Footnotes,Footnote ak,fn cafc,Footnotes Char Char,Footnote Text Char Char,fn Char Char,footnote text Char Char Char Ch,Footnote Text Cha,stile 1"/>
    <w:basedOn w:val="Normal"/>
    <w:link w:val="FootnoteTextChar"/>
    <w:qFormat/>
    <w:rsid w:val="009100B1"/>
    <w:pPr>
      <w:pBdr>
        <w:top w:val="nil"/>
        <w:left w:val="nil"/>
        <w:bottom w:val="nil"/>
        <w:right w:val="nil"/>
        <w:between w:val="nil"/>
        <w:bar w:val="nil"/>
      </w:pBdr>
      <w:spacing w:after="0" w:line="210" w:lineRule="exact"/>
      <w:ind w:left="475" w:hanging="475"/>
      <w:jc w:val="left"/>
    </w:pPr>
    <w:rPr>
      <w:rFonts w:ascii="Calibri" w:eastAsia="Calibri" w:hAnsi="Calibri" w:cs="Calibri"/>
      <w:noProof/>
      <w:color w:val="000000"/>
      <w:spacing w:val="5"/>
      <w:w w:val="104"/>
      <w:kern w:val="14"/>
      <w:sz w:val="18"/>
      <w:szCs w:val="20"/>
      <w:u w:color="000000"/>
      <w:bdr w:val="nil"/>
    </w:rPr>
  </w:style>
  <w:style w:type="character" w:customStyle="1" w:styleId="FootnoteTextChar">
    <w:name w:val="Footnote Text Char"/>
    <w:aliases w:val="Geneva 9 Char,Font: Geneva 9 Char,Boston 10 Char,f Char,DNV-FT Char,-E Fußnotentext Char,Fußnote Char,Fußnotentext Ursprung Char,ft Char,fn Char,Footnotes Char,Footnote ak Char,fn cafc Char,Footnotes Char Char Char,fn Char Char Char"/>
    <w:basedOn w:val="DefaultParagraphFont"/>
    <w:link w:val="FootnoteText"/>
    <w:rsid w:val="009100B1"/>
    <w:rPr>
      <w:rFonts w:ascii="Calibri" w:eastAsia="Calibri" w:hAnsi="Calibri" w:cs="Calibri"/>
      <w:color w:val="000000"/>
      <w:sz w:val="24"/>
      <w:szCs w:val="24"/>
      <w:u w:color="000000"/>
      <w:bdr w:val="nil"/>
    </w:rPr>
  </w:style>
  <w:style w:type="character" w:styleId="FootnoteReference">
    <w:name w:val="footnote reference"/>
    <w:aliases w:val="16 Point,Superscript 6 Point,(Ref. de nota al pie),Footnote symbol Car Zchn Zchn Char,Footnote Car Zchn Zchn Char,Times 10 Point Car Zchn Zchn Char,Exposant 3 Point Car Zchn Zchn Char,Footnote Reference Superscript Car Zchn Zchn Char"/>
    <w:link w:val="FootnotesymbolCarZchnZchn"/>
    <w:unhideWhenUsed/>
    <w:qFormat/>
    <w:rsid w:val="009100B1"/>
    <w:rPr>
      <w:rFonts w:ascii="Times New Roman" w:eastAsia="SimSun" w:hAnsi="Times New Roman"/>
      <w:color w:val="000000"/>
      <w:spacing w:val="-5"/>
      <w:w w:val="130"/>
      <w:position w:val="-4"/>
      <w:vertAlign w:val="superscript"/>
    </w:rPr>
  </w:style>
  <w:style w:type="paragraph" w:customStyle="1" w:styleId="FootnotesymbolCarZchnZchn">
    <w:name w:val="Footnote symbol Car Zchn Zchn"/>
    <w:aliases w:val="Footnote Car Zchn Zchn,Times 10 Point Car Zchn Zchn,Exposant 3 Point Car Zchn Zchn,Footnote Reference Superscript Car Zchn Zchn,Char Char Char Char Char Car Zchn Zchn,BVI fnr Car Zchn Zchn,4_G,ftref"/>
    <w:basedOn w:val="Normal"/>
    <w:link w:val="FootnoteReference"/>
    <w:autoRedefine/>
    <w:uiPriority w:val="99"/>
    <w:rsid w:val="009100B1"/>
    <w:pPr>
      <w:suppressAutoHyphens/>
      <w:spacing w:after="0" w:line="240" w:lineRule="exact"/>
      <w:ind w:left="130" w:hanging="130"/>
    </w:pPr>
    <w:rPr>
      <w:vertAlign w:val="superscript"/>
    </w:rPr>
  </w:style>
  <w:style w:type="character" w:styleId="Hyperlink">
    <w:name w:val="Hyperlink"/>
    <w:basedOn w:val="DefaultParagraphFont"/>
    <w:uiPriority w:val="99"/>
    <w:unhideWhenUsed/>
    <w:rsid w:val="009100B1"/>
    <w:rPr>
      <w:color w:val="0000FF"/>
      <w:u w:val="single"/>
    </w:rPr>
  </w:style>
  <w:style w:type="character" w:customStyle="1" w:styleId="Heading1Char">
    <w:name w:val="Heading 1 Char"/>
    <w:basedOn w:val="DefaultParagraphFont"/>
    <w:link w:val="Heading1"/>
    <w:uiPriority w:val="9"/>
    <w:rsid w:val="003C7504"/>
    <w:rPr>
      <w:rFonts w:asciiTheme="majorHAnsi" w:eastAsiaTheme="majorEastAsia" w:hAnsiTheme="majorHAnsi" w:cstheme="majorBidi"/>
      <w:color w:val="2F5496" w:themeColor="accent1" w:themeShade="BF"/>
      <w:sz w:val="32"/>
      <w:szCs w:val="32"/>
    </w:rPr>
  </w:style>
  <w:style w:type="character" w:styleId="PageNumber">
    <w:name w:val="page number"/>
    <w:basedOn w:val="DefaultParagraphFont"/>
    <w:uiPriority w:val="99"/>
    <w:semiHidden/>
    <w:unhideWhenUsed/>
    <w:rsid w:val="007369BA"/>
  </w:style>
  <w:style w:type="table" w:customStyle="1" w:styleId="TableGrid1">
    <w:name w:val="Table Grid1"/>
    <w:basedOn w:val="TableNormal"/>
    <w:next w:val="TableGrid"/>
    <w:uiPriority w:val="59"/>
    <w:rsid w:val="008271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827126"/>
    <w:rPr>
      <w:rFonts w:ascii="Times New Roman" w:eastAsia="SimSun" w:hAnsi="Times New Roman"/>
      <w:sz w:val="6"/>
      <w:szCs w:val="16"/>
    </w:rPr>
  </w:style>
  <w:style w:type="paragraph" w:styleId="CommentText">
    <w:name w:val="annotation text"/>
    <w:basedOn w:val="Normal"/>
    <w:link w:val="CommentTextChar"/>
    <w:uiPriority w:val="99"/>
    <w:unhideWhenUsed/>
    <w:rsid w:val="00827126"/>
    <w:pPr>
      <w:spacing w:line="240" w:lineRule="auto"/>
    </w:pPr>
    <w:rPr>
      <w:sz w:val="20"/>
      <w:szCs w:val="20"/>
    </w:rPr>
  </w:style>
  <w:style w:type="character" w:customStyle="1" w:styleId="CommentTextChar">
    <w:name w:val="Comment Text Char"/>
    <w:basedOn w:val="DefaultParagraphFont"/>
    <w:link w:val="CommentText"/>
    <w:uiPriority w:val="99"/>
    <w:rsid w:val="00827126"/>
    <w:rPr>
      <w:sz w:val="20"/>
      <w:szCs w:val="20"/>
    </w:rPr>
  </w:style>
  <w:style w:type="paragraph" w:styleId="BalloonText">
    <w:name w:val="Balloon Text"/>
    <w:basedOn w:val="Normal"/>
    <w:link w:val="BalloonTextChar"/>
    <w:uiPriority w:val="99"/>
    <w:semiHidden/>
    <w:unhideWhenUsed/>
    <w:rsid w:val="008271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7126"/>
    <w:rPr>
      <w:rFonts w:ascii="Segoe UI" w:hAnsi="Segoe UI" w:cs="Segoe UI"/>
      <w:sz w:val="18"/>
      <w:szCs w:val="18"/>
    </w:rPr>
  </w:style>
  <w:style w:type="paragraph" w:styleId="NoSpacing">
    <w:name w:val="No Spacing"/>
    <w:uiPriority w:val="1"/>
    <w:qFormat/>
    <w:rsid w:val="00FB393C"/>
    <w:pPr>
      <w:spacing w:after="0" w:line="240" w:lineRule="auto"/>
    </w:pPr>
  </w:style>
  <w:style w:type="character" w:customStyle="1" w:styleId="Heading5Char">
    <w:name w:val="Heading 5 Char"/>
    <w:basedOn w:val="DefaultParagraphFont"/>
    <w:link w:val="Heading5"/>
    <w:uiPriority w:val="9"/>
    <w:rsid w:val="00663723"/>
    <w:rPr>
      <w:rFonts w:asciiTheme="majorHAnsi" w:eastAsiaTheme="majorEastAsia" w:hAnsiTheme="majorHAnsi" w:cstheme="majorBidi"/>
      <w:color w:val="2F5496" w:themeColor="accent1" w:themeShade="BF"/>
    </w:rPr>
  </w:style>
  <w:style w:type="numbering" w:customStyle="1" w:styleId="NoList1">
    <w:name w:val="No List1"/>
    <w:next w:val="NoList"/>
    <w:uiPriority w:val="99"/>
    <w:semiHidden/>
    <w:unhideWhenUsed/>
    <w:rsid w:val="00663723"/>
  </w:style>
  <w:style w:type="table" w:customStyle="1" w:styleId="TableGrid2">
    <w:name w:val="Table Grid2"/>
    <w:basedOn w:val="TableNormal"/>
    <w:next w:val="TableGrid"/>
    <w:uiPriority w:val="59"/>
    <w:rsid w:val="00663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63723"/>
    <w:rPr>
      <w:b/>
      <w:bCs/>
    </w:rPr>
  </w:style>
  <w:style w:type="character" w:customStyle="1" w:styleId="CommentSubjectChar">
    <w:name w:val="Comment Subject Char"/>
    <w:basedOn w:val="CommentTextChar"/>
    <w:link w:val="CommentSubject"/>
    <w:uiPriority w:val="99"/>
    <w:semiHidden/>
    <w:rsid w:val="00663723"/>
    <w:rPr>
      <w:b/>
      <w:bCs/>
      <w:sz w:val="20"/>
      <w:szCs w:val="20"/>
    </w:rPr>
  </w:style>
  <w:style w:type="paragraph" w:customStyle="1" w:styleId="Normal-pool">
    <w:name w:val="Normal-pool"/>
    <w:link w:val="Normal-poolChar"/>
    <w:rsid w:val="00663723"/>
    <w:pPr>
      <w:tabs>
        <w:tab w:val="left" w:pos="1247"/>
        <w:tab w:val="left" w:pos="1814"/>
        <w:tab w:val="left" w:pos="2381"/>
        <w:tab w:val="left" w:pos="2948"/>
        <w:tab w:val="left" w:pos="3515"/>
        <w:tab w:val="left" w:pos="4082"/>
      </w:tabs>
      <w:spacing w:after="0" w:line="240" w:lineRule="auto"/>
    </w:pPr>
    <w:rPr>
      <w:sz w:val="20"/>
      <w:szCs w:val="20"/>
    </w:rPr>
  </w:style>
  <w:style w:type="character" w:customStyle="1" w:styleId="Normal-poolChar">
    <w:name w:val="Normal-pool Char"/>
    <w:link w:val="Normal-pool"/>
    <w:locked/>
    <w:rsid w:val="00663723"/>
    <w:rPr>
      <w:rFonts w:ascii="Times New Roman" w:eastAsia="SimSun" w:hAnsi="Times New Roman" w:cs="Times New Roman"/>
      <w:sz w:val="20"/>
      <w:szCs w:val="20"/>
      <w:lang w:val="en-GB"/>
    </w:rPr>
  </w:style>
  <w:style w:type="numbering" w:customStyle="1" w:styleId="Normallist1">
    <w:name w:val="Normal_list1"/>
    <w:basedOn w:val="NoList"/>
    <w:semiHidden/>
    <w:rsid w:val="00663723"/>
  </w:style>
  <w:style w:type="paragraph" w:customStyle="1" w:styleId="xmsonormal">
    <w:name w:val="x_msonormal"/>
    <w:basedOn w:val="Normal"/>
    <w:rsid w:val="00663723"/>
    <w:pPr>
      <w:spacing w:after="0" w:line="240" w:lineRule="auto"/>
    </w:pPr>
    <w:rPr>
      <w:rFonts w:ascii="Calibri" w:hAnsi="Calibri" w:cs="Calibri"/>
    </w:rPr>
  </w:style>
  <w:style w:type="paragraph" w:customStyle="1" w:styleId="xnormalnumber">
    <w:name w:val="x_normalnumber"/>
    <w:basedOn w:val="Normal"/>
    <w:uiPriority w:val="99"/>
    <w:rsid w:val="00663723"/>
    <w:pPr>
      <w:spacing w:line="240" w:lineRule="auto"/>
    </w:pPr>
    <w:rPr>
      <w:sz w:val="20"/>
      <w:szCs w:val="20"/>
    </w:rPr>
  </w:style>
  <w:style w:type="paragraph" w:customStyle="1" w:styleId="figuresandtables">
    <w:name w:val="figures and tables"/>
    <w:basedOn w:val="Normal"/>
    <w:qFormat/>
    <w:rsid w:val="00663723"/>
    <w:rPr>
      <w:b/>
      <w:sz w:val="18"/>
    </w:rPr>
  </w:style>
  <w:style w:type="paragraph" w:customStyle="1" w:styleId="Style1">
    <w:name w:val="Style1"/>
    <w:basedOn w:val="Normal"/>
    <w:next w:val="figuresandtables"/>
    <w:qFormat/>
    <w:rsid w:val="00663723"/>
    <w:rPr>
      <w:b/>
      <w:sz w:val="18"/>
    </w:rPr>
  </w:style>
  <w:style w:type="character" w:styleId="Strong">
    <w:name w:val="Strong"/>
    <w:basedOn w:val="DefaultParagraphFont"/>
    <w:uiPriority w:val="22"/>
    <w:qFormat/>
    <w:rsid w:val="00663723"/>
    <w:rPr>
      <w:b w:val="0"/>
      <w:bCs w:val="0"/>
    </w:rPr>
  </w:style>
  <w:style w:type="paragraph" w:styleId="TOCHeading">
    <w:name w:val="TOC Heading"/>
    <w:basedOn w:val="Heading1"/>
    <w:next w:val="Normal"/>
    <w:uiPriority w:val="39"/>
    <w:unhideWhenUsed/>
    <w:qFormat/>
    <w:rsid w:val="00663723"/>
    <w:pPr>
      <w:outlineLvl w:val="9"/>
    </w:pPr>
  </w:style>
  <w:style w:type="paragraph" w:styleId="TOC2">
    <w:name w:val="toc 2"/>
    <w:basedOn w:val="Normal"/>
    <w:next w:val="Normal"/>
    <w:autoRedefine/>
    <w:uiPriority w:val="39"/>
    <w:unhideWhenUsed/>
    <w:rsid w:val="006C1568"/>
    <w:pPr>
      <w:spacing w:after="0"/>
      <w:ind w:left="210"/>
      <w:jc w:val="left"/>
    </w:pPr>
    <w:rPr>
      <w:rFonts w:asciiTheme="minorHAnsi" w:hAnsiTheme="minorHAnsi"/>
      <w:smallCaps/>
      <w:sz w:val="20"/>
      <w:szCs w:val="20"/>
    </w:rPr>
  </w:style>
  <w:style w:type="paragraph" w:styleId="TOC3">
    <w:name w:val="toc 3"/>
    <w:basedOn w:val="Normal"/>
    <w:next w:val="Normal"/>
    <w:autoRedefine/>
    <w:uiPriority w:val="39"/>
    <w:unhideWhenUsed/>
    <w:rsid w:val="00DD3F20"/>
    <w:pPr>
      <w:tabs>
        <w:tab w:val="left" w:pos="840"/>
        <w:tab w:val="right" w:leader="dot" w:pos="9487"/>
      </w:tabs>
      <w:ind w:left="420" w:firstLine="180"/>
      <w:jc w:val="left"/>
    </w:pPr>
    <w:rPr>
      <w:rFonts w:asciiTheme="minorHAnsi" w:hAnsiTheme="minorHAnsi"/>
      <w:i/>
      <w:iCs/>
      <w:sz w:val="20"/>
      <w:szCs w:val="20"/>
    </w:rPr>
  </w:style>
  <w:style w:type="paragraph" w:styleId="TOC1">
    <w:name w:val="toc 1"/>
    <w:basedOn w:val="Normal"/>
    <w:next w:val="Normal"/>
    <w:autoRedefine/>
    <w:uiPriority w:val="39"/>
    <w:unhideWhenUsed/>
    <w:rsid w:val="008003EC"/>
    <w:pPr>
      <w:tabs>
        <w:tab w:val="left" w:pos="840"/>
        <w:tab w:val="right" w:leader="dot" w:pos="9487"/>
      </w:tabs>
      <w:spacing w:after="60" w:line="240" w:lineRule="auto"/>
      <w:jc w:val="left"/>
    </w:pPr>
    <w:rPr>
      <w:rFonts w:asciiTheme="minorHAnsi" w:hAnsiTheme="minorHAnsi"/>
      <w:b/>
      <w:bCs/>
      <w:caps/>
      <w:sz w:val="20"/>
      <w:szCs w:val="20"/>
    </w:rPr>
  </w:style>
  <w:style w:type="paragraph" w:styleId="EndnoteText">
    <w:name w:val="endnote text"/>
    <w:basedOn w:val="FootnoteText"/>
    <w:link w:val="EndnoteTextChar"/>
    <w:uiPriority w:val="99"/>
    <w:unhideWhenUsed/>
    <w:rsid w:val="00663723"/>
    <w:pPr>
      <w:spacing w:line="240" w:lineRule="auto"/>
    </w:pPr>
    <w:rPr>
      <w:sz w:val="20"/>
    </w:rPr>
  </w:style>
  <w:style w:type="character" w:customStyle="1" w:styleId="EndnoteTextChar">
    <w:name w:val="Endnote Text Char"/>
    <w:basedOn w:val="DefaultParagraphFont"/>
    <w:link w:val="EndnoteText"/>
    <w:uiPriority w:val="99"/>
    <w:rsid w:val="00663723"/>
    <w:rPr>
      <w:sz w:val="20"/>
      <w:szCs w:val="20"/>
    </w:rPr>
  </w:style>
  <w:style w:type="character" w:styleId="EndnoteReference">
    <w:name w:val="endnote reference"/>
    <w:basedOn w:val="FootnoteReference"/>
    <w:uiPriority w:val="99"/>
    <w:unhideWhenUsed/>
    <w:rsid w:val="00663723"/>
    <w:rPr>
      <w:rFonts w:ascii="Times New Roman" w:eastAsia="SimSun" w:hAnsi="Times New Roman"/>
      <w:color w:val="000000"/>
      <w:spacing w:val="-7"/>
      <w:w w:val="130"/>
      <w:position w:val="-4"/>
      <w:vertAlign w:val="superscript"/>
    </w:rPr>
  </w:style>
  <w:style w:type="character" w:styleId="Emphasis">
    <w:name w:val="Emphasis"/>
    <w:basedOn w:val="DefaultParagraphFont"/>
    <w:uiPriority w:val="20"/>
    <w:qFormat/>
    <w:rsid w:val="00663723"/>
    <w:rPr>
      <w:i/>
      <w:iCs/>
    </w:rPr>
  </w:style>
  <w:style w:type="character" w:customStyle="1" w:styleId="apple-converted-space">
    <w:name w:val="apple-converted-space"/>
    <w:rsid w:val="00663723"/>
  </w:style>
  <w:style w:type="paragraph" w:customStyle="1" w:styleId="m-2902418464139755154gmail-msonospacing">
    <w:name w:val="m_-2902418464139755154gmail-msonospacing"/>
    <w:basedOn w:val="Normal"/>
    <w:rsid w:val="00663723"/>
    <w:pPr>
      <w:spacing w:before="100" w:beforeAutospacing="1" w:after="100" w:afterAutospacing="1" w:line="240" w:lineRule="auto"/>
    </w:pPr>
    <w:rPr>
      <w:rFonts w:eastAsia="Times New Roman"/>
      <w:sz w:val="24"/>
      <w:szCs w:val="24"/>
    </w:rPr>
  </w:style>
  <w:style w:type="paragraph" w:customStyle="1" w:styleId="GHFeaturedlist">
    <w:name w:val="GH_Featured list"/>
    <w:basedOn w:val="Normal"/>
    <w:rsid w:val="00663723"/>
    <w:pPr>
      <w:numPr>
        <w:numId w:val="48"/>
      </w:numPr>
    </w:pPr>
    <w:rPr>
      <w:lang w:val="en-GB"/>
    </w:rPr>
  </w:style>
  <w:style w:type="character" w:customStyle="1" w:styleId="None">
    <w:name w:val="None"/>
    <w:rsid w:val="00663723"/>
  </w:style>
  <w:style w:type="paragraph" w:customStyle="1" w:styleId="BodyA">
    <w:name w:val="Body A"/>
    <w:rsid w:val="00663723"/>
    <w:pPr>
      <w:pBdr>
        <w:top w:val="nil"/>
        <w:left w:val="nil"/>
        <w:bottom w:val="nil"/>
        <w:right w:val="nil"/>
        <w:between w:val="nil"/>
        <w:bar w:val="nil"/>
      </w:pBdr>
    </w:pPr>
    <w:rPr>
      <w:rFonts w:ascii="Calibri" w:eastAsia="Calibri" w:hAnsi="Calibri" w:cs="Calibri"/>
      <w:color w:val="000000"/>
      <w:u w:color="000000"/>
      <w:bdr w:val="nil"/>
    </w:rPr>
  </w:style>
  <w:style w:type="paragraph" w:styleId="Revision">
    <w:name w:val="Revision"/>
    <w:hidden/>
    <w:uiPriority w:val="99"/>
    <w:semiHidden/>
    <w:rsid w:val="00663723"/>
    <w:pPr>
      <w:spacing w:after="0" w:line="240" w:lineRule="auto"/>
    </w:pPr>
  </w:style>
  <w:style w:type="numbering" w:customStyle="1" w:styleId="Normallist2">
    <w:name w:val="Normal_list2"/>
    <w:basedOn w:val="NoList"/>
    <w:semiHidden/>
    <w:rsid w:val="00072924"/>
    <w:pPr>
      <w:numPr>
        <w:numId w:val="64"/>
      </w:numPr>
    </w:pPr>
  </w:style>
  <w:style w:type="table" w:customStyle="1" w:styleId="TableGrid3">
    <w:name w:val="Table Grid3"/>
    <w:basedOn w:val="TableNormal"/>
    <w:next w:val="TableGrid"/>
    <w:uiPriority w:val="39"/>
    <w:rsid w:val="00B26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356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C26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9F06C2"/>
    <w:pPr>
      <w:pBdr>
        <w:top w:val="nil"/>
        <w:left w:val="nil"/>
        <w:bottom w:val="nil"/>
        <w:right w:val="nil"/>
        <w:between w:val="nil"/>
        <w:bar w:val="nil"/>
      </w:pBdr>
      <w:suppressAutoHyphens/>
      <w:spacing w:after="180" w:line="288" w:lineRule="auto"/>
    </w:pPr>
    <w:rPr>
      <w:rFonts w:ascii="Helvetica Neue Light" w:eastAsia="Arial Unicode MS" w:hAnsi="Helvetica Neue Light" w:cs="Arial Unicode MS"/>
      <w:color w:val="000000"/>
      <w:sz w:val="20"/>
      <w:szCs w:val="20"/>
      <w:u w:color="000000"/>
      <w:bdr w:val="nil"/>
    </w:rPr>
  </w:style>
  <w:style w:type="numbering" w:customStyle="1" w:styleId="ImportedStyle1">
    <w:name w:val="Imported Style 1"/>
    <w:rsid w:val="009F06C2"/>
    <w:pPr>
      <w:numPr>
        <w:numId w:val="53"/>
      </w:numPr>
    </w:pPr>
  </w:style>
  <w:style w:type="paragraph" w:styleId="TOC4">
    <w:name w:val="toc 4"/>
    <w:basedOn w:val="Normal"/>
    <w:next w:val="Normal"/>
    <w:autoRedefine/>
    <w:uiPriority w:val="39"/>
    <w:unhideWhenUsed/>
    <w:rsid w:val="002F23AA"/>
    <w:pPr>
      <w:spacing w:after="0"/>
      <w:ind w:left="630"/>
      <w:jc w:val="left"/>
    </w:pPr>
    <w:rPr>
      <w:rFonts w:asciiTheme="minorHAnsi" w:hAnsiTheme="minorHAnsi"/>
      <w:sz w:val="18"/>
      <w:szCs w:val="18"/>
    </w:rPr>
  </w:style>
  <w:style w:type="paragraph" w:styleId="TOC5">
    <w:name w:val="toc 5"/>
    <w:basedOn w:val="Normal"/>
    <w:next w:val="Normal"/>
    <w:autoRedefine/>
    <w:uiPriority w:val="39"/>
    <w:unhideWhenUsed/>
    <w:rsid w:val="002F23AA"/>
    <w:pPr>
      <w:spacing w:after="0"/>
      <w:ind w:left="840"/>
      <w:jc w:val="left"/>
    </w:pPr>
    <w:rPr>
      <w:rFonts w:asciiTheme="minorHAnsi" w:hAnsiTheme="minorHAnsi"/>
      <w:sz w:val="18"/>
      <w:szCs w:val="18"/>
    </w:rPr>
  </w:style>
  <w:style w:type="paragraph" w:styleId="TOC6">
    <w:name w:val="toc 6"/>
    <w:basedOn w:val="Normal"/>
    <w:next w:val="Normal"/>
    <w:autoRedefine/>
    <w:uiPriority w:val="39"/>
    <w:unhideWhenUsed/>
    <w:rsid w:val="002F23AA"/>
    <w:pPr>
      <w:spacing w:after="0"/>
      <w:ind w:left="1050"/>
      <w:jc w:val="left"/>
    </w:pPr>
    <w:rPr>
      <w:rFonts w:asciiTheme="minorHAnsi" w:hAnsiTheme="minorHAnsi"/>
      <w:sz w:val="18"/>
      <w:szCs w:val="18"/>
    </w:rPr>
  </w:style>
  <w:style w:type="paragraph" w:styleId="TOC7">
    <w:name w:val="toc 7"/>
    <w:basedOn w:val="Normal"/>
    <w:next w:val="Normal"/>
    <w:autoRedefine/>
    <w:uiPriority w:val="39"/>
    <w:unhideWhenUsed/>
    <w:rsid w:val="002F23AA"/>
    <w:pPr>
      <w:spacing w:after="0"/>
      <w:ind w:left="1260"/>
      <w:jc w:val="left"/>
    </w:pPr>
    <w:rPr>
      <w:rFonts w:asciiTheme="minorHAnsi" w:hAnsiTheme="minorHAnsi"/>
      <w:sz w:val="18"/>
      <w:szCs w:val="18"/>
    </w:rPr>
  </w:style>
  <w:style w:type="paragraph" w:styleId="TOC8">
    <w:name w:val="toc 8"/>
    <w:basedOn w:val="Normal"/>
    <w:next w:val="Normal"/>
    <w:autoRedefine/>
    <w:uiPriority w:val="39"/>
    <w:unhideWhenUsed/>
    <w:rsid w:val="002F23AA"/>
    <w:pPr>
      <w:spacing w:after="0"/>
      <w:ind w:left="1470"/>
      <w:jc w:val="left"/>
    </w:pPr>
    <w:rPr>
      <w:rFonts w:asciiTheme="minorHAnsi" w:hAnsiTheme="minorHAnsi"/>
      <w:sz w:val="18"/>
      <w:szCs w:val="18"/>
    </w:rPr>
  </w:style>
  <w:style w:type="paragraph" w:styleId="TOC9">
    <w:name w:val="toc 9"/>
    <w:basedOn w:val="Normal"/>
    <w:next w:val="Normal"/>
    <w:autoRedefine/>
    <w:uiPriority w:val="39"/>
    <w:unhideWhenUsed/>
    <w:rsid w:val="002F23AA"/>
    <w:pPr>
      <w:spacing w:after="0"/>
      <w:ind w:left="1680"/>
      <w:jc w:val="left"/>
    </w:pPr>
    <w:rPr>
      <w:rFonts w:asciiTheme="minorHAnsi" w:hAnsiTheme="minorHAnsi"/>
      <w:sz w:val="18"/>
      <w:szCs w:val="18"/>
    </w:rPr>
  </w:style>
  <w:style w:type="paragraph" w:customStyle="1" w:styleId="AATitle">
    <w:name w:val="AA_Title"/>
    <w:basedOn w:val="Normal"/>
    <w:rsid w:val="00E73155"/>
    <w:pPr>
      <w:keepNext/>
      <w:keepLines/>
      <w:tabs>
        <w:tab w:val="left" w:pos="1247"/>
        <w:tab w:val="left" w:pos="1814"/>
        <w:tab w:val="left" w:pos="2381"/>
        <w:tab w:val="left" w:pos="2948"/>
        <w:tab w:val="left" w:pos="3515"/>
        <w:tab w:val="left" w:pos="4082"/>
      </w:tabs>
      <w:suppressAutoHyphens/>
      <w:spacing w:after="0" w:line="240" w:lineRule="auto"/>
      <w:ind w:right="5103"/>
    </w:pPr>
    <w:rPr>
      <w:rFonts w:eastAsia="Times New Roman"/>
      <w:b/>
      <w:sz w:val="20"/>
      <w:szCs w:val="20"/>
      <w:lang w:val="en-GB"/>
    </w:rPr>
  </w:style>
  <w:style w:type="paragraph" w:customStyle="1" w:styleId="AATitle2">
    <w:name w:val="AA_Title2"/>
    <w:basedOn w:val="AATitle"/>
    <w:rsid w:val="0028729C"/>
    <w:pPr>
      <w:tabs>
        <w:tab w:val="clear" w:pos="4082"/>
      </w:tabs>
      <w:spacing w:before="120" w:after="120"/>
      <w:ind w:right="4536"/>
    </w:pPr>
  </w:style>
  <w:style w:type="paragraph" w:customStyle="1" w:styleId="BBTitle">
    <w:name w:val="BB_Title"/>
    <w:basedOn w:val="Normal"/>
    <w:rsid w:val="00891725"/>
    <w:pPr>
      <w:keepNext/>
      <w:keepLines/>
      <w:tabs>
        <w:tab w:val="left" w:pos="1247"/>
        <w:tab w:val="left" w:pos="1814"/>
        <w:tab w:val="left" w:pos="2381"/>
        <w:tab w:val="left" w:pos="2948"/>
        <w:tab w:val="left" w:pos="3515"/>
        <w:tab w:val="left" w:pos="4082"/>
      </w:tabs>
      <w:suppressAutoHyphens/>
      <w:spacing w:before="320" w:after="240" w:line="240" w:lineRule="auto"/>
      <w:ind w:left="1247" w:right="567"/>
    </w:pPr>
    <w:rPr>
      <w:b/>
      <w:sz w:val="28"/>
      <w:szCs w:val="28"/>
      <w:lang w:val="en-GB"/>
    </w:rPr>
  </w:style>
  <w:style w:type="paragraph" w:styleId="PlainText">
    <w:name w:val="Plain Text"/>
    <w:basedOn w:val="Normal"/>
    <w:link w:val="PlainTextChar"/>
    <w:uiPriority w:val="99"/>
    <w:unhideWhenUsed/>
    <w:rsid w:val="00891725"/>
    <w:pPr>
      <w:spacing w:after="0" w:line="240" w:lineRule="auto"/>
    </w:pPr>
    <w:rPr>
      <w:rFonts w:ascii="Consolas" w:eastAsia="Times New Roman" w:hAnsi="Consolas" w:cs="Consolas"/>
      <w:szCs w:val="21"/>
      <w:lang w:val="it-IT"/>
    </w:rPr>
  </w:style>
  <w:style w:type="character" w:customStyle="1" w:styleId="PlainTextChar">
    <w:name w:val="Plain Text Char"/>
    <w:basedOn w:val="DefaultParagraphFont"/>
    <w:link w:val="PlainText"/>
    <w:uiPriority w:val="99"/>
    <w:rsid w:val="00891725"/>
    <w:rPr>
      <w:rFonts w:ascii="Consolas" w:eastAsia="Times New Roman" w:hAnsi="Consolas" w:cs="Consolas"/>
      <w:sz w:val="21"/>
      <w:szCs w:val="21"/>
      <w:lang w:val="it-IT"/>
    </w:rPr>
  </w:style>
  <w:style w:type="paragraph" w:customStyle="1" w:styleId="CH1">
    <w:name w:val="CH1"/>
    <w:basedOn w:val="Normal"/>
    <w:next w:val="Normal"/>
    <w:rsid w:val="005D1C06"/>
    <w:pPr>
      <w:keepNext/>
      <w:keepLines/>
      <w:tabs>
        <w:tab w:val="right" w:pos="851"/>
        <w:tab w:val="left" w:pos="1276"/>
        <w:tab w:val="left" w:pos="1814"/>
        <w:tab w:val="left" w:pos="2381"/>
        <w:tab w:val="left" w:pos="2948"/>
        <w:tab w:val="left" w:pos="3515"/>
        <w:tab w:val="left" w:pos="4082"/>
      </w:tabs>
      <w:suppressAutoHyphens/>
      <w:spacing w:before="240" w:line="240" w:lineRule="auto"/>
      <w:ind w:left="1276" w:right="284" w:hanging="596"/>
    </w:pPr>
    <w:rPr>
      <w:b/>
      <w:sz w:val="28"/>
      <w:szCs w:val="28"/>
      <w:lang w:val="en-GB"/>
    </w:rPr>
  </w:style>
  <w:style w:type="paragraph" w:customStyle="1" w:styleId="CH2">
    <w:name w:val="CH2"/>
    <w:basedOn w:val="Normal"/>
    <w:next w:val="Normal"/>
    <w:rsid w:val="00B70ECF"/>
    <w:pPr>
      <w:keepNext/>
      <w:keepLines/>
      <w:tabs>
        <w:tab w:val="right" w:pos="851"/>
        <w:tab w:val="left" w:pos="1247"/>
        <w:tab w:val="left" w:pos="1814"/>
        <w:tab w:val="left" w:pos="2381"/>
        <w:tab w:val="left" w:pos="2948"/>
        <w:tab w:val="left" w:pos="3515"/>
        <w:tab w:val="left" w:pos="4082"/>
      </w:tabs>
      <w:suppressAutoHyphens/>
      <w:spacing w:before="80" w:line="240" w:lineRule="auto"/>
      <w:ind w:left="1247" w:right="284" w:hanging="1247"/>
    </w:pPr>
    <w:rPr>
      <w:rFonts w:eastAsia="Times New Roman"/>
      <w:b/>
      <w:sz w:val="24"/>
      <w:szCs w:val="24"/>
      <w:lang w:val="fr-CA"/>
    </w:rPr>
  </w:style>
  <w:style w:type="paragraph" w:customStyle="1" w:styleId="CH3">
    <w:name w:val="CH3"/>
    <w:basedOn w:val="Normal"/>
    <w:next w:val="Normalnumber"/>
    <w:rsid w:val="00B70ECF"/>
    <w:pPr>
      <w:keepNext/>
      <w:keepLines/>
      <w:tabs>
        <w:tab w:val="right" w:pos="851"/>
        <w:tab w:val="left" w:pos="1247"/>
        <w:tab w:val="left" w:pos="1814"/>
        <w:tab w:val="left" w:pos="2381"/>
        <w:tab w:val="left" w:pos="2948"/>
        <w:tab w:val="left" w:pos="3515"/>
        <w:tab w:val="left" w:pos="4082"/>
      </w:tabs>
      <w:suppressAutoHyphens/>
      <w:spacing w:line="240" w:lineRule="auto"/>
      <w:ind w:left="1247" w:right="284" w:hanging="1247"/>
    </w:pPr>
    <w:rPr>
      <w:rFonts w:eastAsia="Times New Roman"/>
      <w:b/>
      <w:sz w:val="20"/>
      <w:szCs w:val="20"/>
      <w:lang w:val="en-GB"/>
    </w:rPr>
  </w:style>
  <w:style w:type="paragraph" w:customStyle="1" w:styleId="ZZAnxheader">
    <w:name w:val="ZZ_Anx_header"/>
    <w:basedOn w:val="Normal"/>
    <w:link w:val="ZZAnxheaderChar"/>
    <w:rsid w:val="00DD0BC6"/>
    <w:pPr>
      <w:tabs>
        <w:tab w:val="left" w:pos="1247"/>
        <w:tab w:val="left" w:pos="1814"/>
        <w:tab w:val="left" w:pos="2381"/>
        <w:tab w:val="left" w:pos="2948"/>
        <w:tab w:val="left" w:pos="3515"/>
        <w:tab w:val="left" w:pos="4082"/>
      </w:tabs>
      <w:spacing w:after="0" w:line="240" w:lineRule="auto"/>
    </w:pPr>
    <w:rPr>
      <w:rFonts w:eastAsia="Times New Roman"/>
      <w:b/>
      <w:bCs/>
      <w:sz w:val="28"/>
      <w:lang w:val="en-GB"/>
    </w:rPr>
  </w:style>
  <w:style w:type="paragraph" w:customStyle="1" w:styleId="ZZAnxtitle">
    <w:name w:val="ZZ_Anx_title"/>
    <w:basedOn w:val="Normal"/>
    <w:rsid w:val="00AF1AE3"/>
    <w:pPr>
      <w:tabs>
        <w:tab w:val="left" w:pos="1247"/>
        <w:tab w:val="left" w:pos="1814"/>
        <w:tab w:val="left" w:pos="2381"/>
        <w:tab w:val="left" w:pos="2948"/>
        <w:tab w:val="left" w:pos="3515"/>
        <w:tab w:val="left" w:pos="4082"/>
      </w:tabs>
      <w:spacing w:before="360" w:line="240" w:lineRule="auto"/>
      <w:ind w:left="1247"/>
    </w:pPr>
    <w:rPr>
      <w:rFonts w:eastAsia="Times New Roman"/>
      <w:b/>
      <w:bCs/>
      <w:sz w:val="28"/>
      <w:szCs w:val="26"/>
      <w:lang w:val="en-GB"/>
    </w:rPr>
  </w:style>
  <w:style w:type="paragraph" w:customStyle="1" w:styleId="NormalNonumber">
    <w:name w:val="Normal_No_number"/>
    <w:basedOn w:val="Normal"/>
    <w:rsid w:val="00AB76C0"/>
    <w:pPr>
      <w:tabs>
        <w:tab w:val="left" w:pos="1247"/>
        <w:tab w:val="left" w:pos="1814"/>
        <w:tab w:val="left" w:pos="2381"/>
        <w:tab w:val="left" w:pos="2948"/>
        <w:tab w:val="left" w:pos="3515"/>
        <w:tab w:val="left" w:pos="4082"/>
      </w:tabs>
      <w:spacing w:line="240" w:lineRule="auto"/>
      <w:ind w:left="1247"/>
    </w:pPr>
    <w:rPr>
      <w:rFonts w:eastAsia="Times New Roman"/>
      <w:sz w:val="20"/>
      <w:szCs w:val="20"/>
      <w:lang w:val="en-GB"/>
    </w:rPr>
  </w:style>
  <w:style w:type="character" w:customStyle="1" w:styleId="UnresolvedMention1">
    <w:name w:val="Unresolved Mention1"/>
    <w:basedOn w:val="DefaultParagraphFont"/>
    <w:uiPriority w:val="99"/>
    <w:semiHidden/>
    <w:unhideWhenUsed/>
    <w:rsid w:val="00CF48D8"/>
    <w:rPr>
      <w:color w:val="605E5C"/>
      <w:shd w:val="clear" w:color="auto" w:fill="E1DFDD"/>
    </w:rPr>
  </w:style>
  <w:style w:type="character" w:customStyle="1" w:styleId="NormalnumberChar">
    <w:name w:val="Normal_number Char"/>
    <w:link w:val="Normalnumber"/>
    <w:locked/>
    <w:rsid w:val="005B73A2"/>
    <w:rPr>
      <w:rFonts w:eastAsia="Times New Roman"/>
      <w:sz w:val="20"/>
      <w:szCs w:val="20"/>
      <w:lang w:eastAsia="zh-CN"/>
    </w:rPr>
  </w:style>
  <w:style w:type="character" w:customStyle="1" w:styleId="ZZAnxheaderChar">
    <w:name w:val="ZZ_Anx_header Char"/>
    <w:link w:val="ZZAnxheader"/>
    <w:locked/>
    <w:rsid w:val="0007535C"/>
    <w:rPr>
      <w:rFonts w:ascii="Times New Roman" w:eastAsia="Times New Roman" w:hAnsi="Times New Roman" w:cs="Times New Roman"/>
      <w:b/>
      <w:bCs/>
      <w:sz w:val="28"/>
      <w:lang w:val="en-GB"/>
    </w:rPr>
  </w:style>
  <w:style w:type="paragraph" w:styleId="Caption">
    <w:name w:val="caption"/>
    <w:basedOn w:val="Normal"/>
    <w:next w:val="Normal"/>
    <w:uiPriority w:val="35"/>
    <w:unhideWhenUsed/>
    <w:qFormat/>
    <w:rsid w:val="004C690E"/>
    <w:pPr>
      <w:spacing w:after="200" w:line="240" w:lineRule="auto"/>
    </w:pPr>
    <w:rPr>
      <w:i/>
      <w:iCs/>
      <w:color w:val="44546A" w:themeColor="text2"/>
      <w:sz w:val="18"/>
      <w:szCs w:val="18"/>
    </w:rPr>
  </w:style>
  <w:style w:type="paragraph" w:customStyle="1" w:styleId="Tableheader">
    <w:name w:val="Table header"/>
    <w:basedOn w:val="Caption"/>
    <w:qFormat/>
    <w:rsid w:val="004C690E"/>
    <w:pPr>
      <w:ind w:left="567"/>
    </w:pPr>
    <w:rPr>
      <w:i w:val="0"/>
      <w:color w:val="auto"/>
      <w:sz w:val="20"/>
      <w:szCs w:val="20"/>
    </w:rPr>
  </w:style>
  <w:style w:type="paragraph" w:customStyle="1" w:styleId="Figurecaption">
    <w:name w:val="Figure caption"/>
    <w:basedOn w:val="Caption"/>
    <w:qFormat/>
    <w:rsid w:val="00CB6BC7"/>
    <w:pPr>
      <w:ind w:left="567"/>
    </w:pPr>
    <w:rPr>
      <w:i w:val="0"/>
      <w:color w:val="auto"/>
      <w:sz w:val="20"/>
      <w:szCs w:val="20"/>
      <w:lang w:val="en-GB" w:eastAsia="en-GB"/>
    </w:rPr>
  </w:style>
  <w:style w:type="character" w:styleId="FollowedHyperlink">
    <w:name w:val="FollowedHyperlink"/>
    <w:basedOn w:val="DefaultParagraphFont"/>
    <w:uiPriority w:val="99"/>
    <w:semiHidden/>
    <w:unhideWhenUsed/>
    <w:rsid w:val="005D49E4"/>
    <w:rPr>
      <w:color w:val="954F72" w:themeColor="followedHyperlink"/>
      <w:u w:val="single"/>
    </w:rPr>
  </w:style>
  <w:style w:type="paragraph" w:customStyle="1" w:styleId="Titlefigure">
    <w:name w:val="Title_figure"/>
    <w:basedOn w:val="Normal"/>
    <w:next w:val="NormalNonumber"/>
    <w:rsid w:val="00CF2114"/>
    <w:pPr>
      <w:keepNext/>
      <w:keepLines/>
      <w:tabs>
        <w:tab w:val="left" w:pos="1247"/>
        <w:tab w:val="left" w:pos="1814"/>
        <w:tab w:val="left" w:pos="2381"/>
        <w:tab w:val="left" w:pos="2948"/>
        <w:tab w:val="left" w:pos="3515"/>
        <w:tab w:val="left" w:pos="4082"/>
      </w:tabs>
      <w:suppressAutoHyphens/>
      <w:spacing w:after="60" w:line="240" w:lineRule="auto"/>
      <w:ind w:left="1247"/>
    </w:pPr>
    <w:rPr>
      <w:rFonts w:eastAsia="Times New Roman"/>
      <w:b/>
      <w:sz w:val="20"/>
      <w:szCs w:val="20"/>
      <w:lang w:val="en-GB"/>
    </w:rPr>
  </w:style>
  <w:style w:type="paragraph" w:customStyle="1" w:styleId="Titletable">
    <w:name w:val="Title_table"/>
    <w:basedOn w:val="Normal"/>
    <w:rsid w:val="00E446EB"/>
    <w:pPr>
      <w:keepNext/>
      <w:keepLines/>
      <w:tabs>
        <w:tab w:val="left" w:pos="1247"/>
        <w:tab w:val="left" w:pos="1814"/>
        <w:tab w:val="left" w:pos="2381"/>
        <w:tab w:val="left" w:pos="2948"/>
        <w:tab w:val="left" w:pos="3515"/>
        <w:tab w:val="left" w:pos="4082"/>
      </w:tabs>
      <w:suppressAutoHyphens/>
      <w:spacing w:after="60" w:line="240" w:lineRule="auto"/>
      <w:ind w:left="1247"/>
    </w:pPr>
    <w:rPr>
      <w:rFonts w:eastAsia="Times New Roman"/>
      <w:b/>
      <w:bCs/>
      <w:sz w:val="20"/>
      <w:szCs w:val="20"/>
      <w:lang w:val="en-GB"/>
    </w:rPr>
  </w:style>
  <w:style w:type="character" w:customStyle="1" w:styleId="UnresolvedMention2">
    <w:name w:val="Unresolved Mention2"/>
    <w:basedOn w:val="DefaultParagraphFont"/>
    <w:uiPriority w:val="99"/>
    <w:semiHidden/>
    <w:unhideWhenUsed/>
    <w:rsid w:val="00AE187E"/>
    <w:rPr>
      <w:color w:val="605E5C"/>
      <w:shd w:val="clear" w:color="auto" w:fill="E1DFDD"/>
    </w:rPr>
  </w:style>
  <w:style w:type="numbering" w:customStyle="1" w:styleId="Normallist3">
    <w:name w:val="Normal_list3"/>
    <w:basedOn w:val="NoList"/>
    <w:rsid w:val="004806E2"/>
  </w:style>
  <w:style w:type="character" w:customStyle="1" w:styleId="UnresolvedMention3">
    <w:name w:val="Unresolved Mention3"/>
    <w:basedOn w:val="DefaultParagraphFont"/>
    <w:uiPriority w:val="99"/>
    <w:semiHidden/>
    <w:unhideWhenUsed/>
    <w:rsid w:val="00F374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7867">
      <w:bodyDiv w:val="1"/>
      <w:marLeft w:val="0"/>
      <w:marRight w:val="0"/>
      <w:marTop w:val="0"/>
      <w:marBottom w:val="0"/>
      <w:divBdr>
        <w:top w:val="none" w:sz="0" w:space="0" w:color="auto"/>
        <w:left w:val="none" w:sz="0" w:space="0" w:color="auto"/>
        <w:bottom w:val="none" w:sz="0" w:space="0" w:color="auto"/>
        <w:right w:val="none" w:sz="0" w:space="0" w:color="auto"/>
      </w:divBdr>
    </w:div>
    <w:div w:id="49545863">
      <w:bodyDiv w:val="1"/>
      <w:marLeft w:val="0"/>
      <w:marRight w:val="0"/>
      <w:marTop w:val="0"/>
      <w:marBottom w:val="0"/>
      <w:divBdr>
        <w:top w:val="none" w:sz="0" w:space="0" w:color="auto"/>
        <w:left w:val="none" w:sz="0" w:space="0" w:color="auto"/>
        <w:bottom w:val="none" w:sz="0" w:space="0" w:color="auto"/>
        <w:right w:val="none" w:sz="0" w:space="0" w:color="auto"/>
      </w:divBdr>
      <w:divsChild>
        <w:div w:id="162358246">
          <w:marLeft w:val="0"/>
          <w:marRight w:val="0"/>
          <w:marTop w:val="0"/>
          <w:marBottom w:val="0"/>
          <w:divBdr>
            <w:top w:val="none" w:sz="0" w:space="0" w:color="auto"/>
            <w:left w:val="none" w:sz="0" w:space="0" w:color="auto"/>
            <w:bottom w:val="none" w:sz="0" w:space="0" w:color="auto"/>
            <w:right w:val="none" w:sz="0" w:space="0" w:color="auto"/>
          </w:divBdr>
        </w:div>
        <w:div w:id="489833973">
          <w:marLeft w:val="0"/>
          <w:marRight w:val="0"/>
          <w:marTop w:val="0"/>
          <w:marBottom w:val="0"/>
          <w:divBdr>
            <w:top w:val="none" w:sz="0" w:space="0" w:color="auto"/>
            <w:left w:val="none" w:sz="0" w:space="0" w:color="auto"/>
            <w:bottom w:val="none" w:sz="0" w:space="0" w:color="auto"/>
            <w:right w:val="none" w:sz="0" w:space="0" w:color="auto"/>
          </w:divBdr>
        </w:div>
        <w:div w:id="717900813">
          <w:marLeft w:val="0"/>
          <w:marRight w:val="0"/>
          <w:marTop w:val="0"/>
          <w:marBottom w:val="0"/>
          <w:divBdr>
            <w:top w:val="none" w:sz="0" w:space="0" w:color="auto"/>
            <w:left w:val="none" w:sz="0" w:space="0" w:color="auto"/>
            <w:bottom w:val="none" w:sz="0" w:space="0" w:color="auto"/>
            <w:right w:val="none" w:sz="0" w:space="0" w:color="auto"/>
          </w:divBdr>
        </w:div>
        <w:div w:id="919602951">
          <w:marLeft w:val="0"/>
          <w:marRight w:val="0"/>
          <w:marTop w:val="0"/>
          <w:marBottom w:val="0"/>
          <w:divBdr>
            <w:top w:val="none" w:sz="0" w:space="0" w:color="auto"/>
            <w:left w:val="none" w:sz="0" w:space="0" w:color="auto"/>
            <w:bottom w:val="none" w:sz="0" w:space="0" w:color="auto"/>
            <w:right w:val="none" w:sz="0" w:space="0" w:color="auto"/>
          </w:divBdr>
        </w:div>
        <w:div w:id="1988195453">
          <w:marLeft w:val="0"/>
          <w:marRight w:val="0"/>
          <w:marTop w:val="0"/>
          <w:marBottom w:val="0"/>
          <w:divBdr>
            <w:top w:val="none" w:sz="0" w:space="0" w:color="auto"/>
            <w:left w:val="none" w:sz="0" w:space="0" w:color="auto"/>
            <w:bottom w:val="none" w:sz="0" w:space="0" w:color="auto"/>
            <w:right w:val="none" w:sz="0" w:space="0" w:color="auto"/>
          </w:divBdr>
        </w:div>
        <w:div w:id="2135249089">
          <w:marLeft w:val="0"/>
          <w:marRight w:val="0"/>
          <w:marTop w:val="0"/>
          <w:marBottom w:val="0"/>
          <w:divBdr>
            <w:top w:val="none" w:sz="0" w:space="0" w:color="auto"/>
            <w:left w:val="none" w:sz="0" w:space="0" w:color="auto"/>
            <w:bottom w:val="none" w:sz="0" w:space="0" w:color="auto"/>
            <w:right w:val="none" w:sz="0" w:space="0" w:color="auto"/>
          </w:divBdr>
        </w:div>
      </w:divsChild>
    </w:div>
    <w:div w:id="212236846">
      <w:bodyDiv w:val="1"/>
      <w:marLeft w:val="0"/>
      <w:marRight w:val="0"/>
      <w:marTop w:val="0"/>
      <w:marBottom w:val="0"/>
      <w:divBdr>
        <w:top w:val="none" w:sz="0" w:space="0" w:color="auto"/>
        <w:left w:val="none" w:sz="0" w:space="0" w:color="auto"/>
        <w:bottom w:val="none" w:sz="0" w:space="0" w:color="auto"/>
        <w:right w:val="none" w:sz="0" w:space="0" w:color="auto"/>
      </w:divBdr>
    </w:div>
    <w:div w:id="396244120">
      <w:bodyDiv w:val="1"/>
      <w:marLeft w:val="0"/>
      <w:marRight w:val="0"/>
      <w:marTop w:val="0"/>
      <w:marBottom w:val="0"/>
      <w:divBdr>
        <w:top w:val="none" w:sz="0" w:space="0" w:color="auto"/>
        <w:left w:val="none" w:sz="0" w:space="0" w:color="auto"/>
        <w:bottom w:val="none" w:sz="0" w:space="0" w:color="auto"/>
        <w:right w:val="none" w:sz="0" w:space="0" w:color="auto"/>
      </w:divBdr>
    </w:div>
    <w:div w:id="502625399">
      <w:bodyDiv w:val="1"/>
      <w:marLeft w:val="0"/>
      <w:marRight w:val="0"/>
      <w:marTop w:val="0"/>
      <w:marBottom w:val="0"/>
      <w:divBdr>
        <w:top w:val="none" w:sz="0" w:space="0" w:color="auto"/>
        <w:left w:val="none" w:sz="0" w:space="0" w:color="auto"/>
        <w:bottom w:val="none" w:sz="0" w:space="0" w:color="auto"/>
        <w:right w:val="none" w:sz="0" w:space="0" w:color="auto"/>
      </w:divBdr>
      <w:divsChild>
        <w:div w:id="103426191">
          <w:marLeft w:val="0"/>
          <w:marRight w:val="0"/>
          <w:marTop w:val="0"/>
          <w:marBottom w:val="0"/>
          <w:divBdr>
            <w:top w:val="none" w:sz="0" w:space="0" w:color="auto"/>
            <w:left w:val="none" w:sz="0" w:space="0" w:color="auto"/>
            <w:bottom w:val="none" w:sz="0" w:space="0" w:color="auto"/>
            <w:right w:val="none" w:sz="0" w:space="0" w:color="auto"/>
          </w:divBdr>
        </w:div>
        <w:div w:id="226258289">
          <w:marLeft w:val="0"/>
          <w:marRight w:val="0"/>
          <w:marTop w:val="0"/>
          <w:marBottom w:val="0"/>
          <w:divBdr>
            <w:top w:val="none" w:sz="0" w:space="0" w:color="auto"/>
            <w:left w:val="none" w:sz="0" w:space="0" w:color="auto"/>
            <w:bottom w:val="none" w:sz="0" w:space="0" w:color="auto"/>
            <w:right w:val="none" w:sz="0" w:space="0" w:color="auto"/>
          </w:divBdr>
        </w:div>
        <w:div w:id="229121022">
          <w:marLeft w:val="0"/>
          <w:marRight w:val="0"/>
          <w:marTop w:val="0"/>
          <w:marBottom w:val="0"/>
          <w:divBdr>
            <w:top w:val="none" w:sz="0" w:space="0" w:color="auto"/>
            <w:left w:val="none" w:sz="0" w:space="0" w:color="auto"/>
            <w:bottom w:val="none" w:sz="0" w:space="0" w:color="auto"/>
            <w:right w:val="none" w:sz="0" w:space="0" w:color="auto"/>
          </w:divBdr>
        </w:div>
        <w:div w:id="279068025">
          <w:marLeft w:val="0"/>
          <w:marRight w:val="0"/>
          <w:marTop w:val="0"/>
          <w:marBottom w:val="0"/>
          <w:divBdr>
            <w:top w:val="none" w:sz="0" w:space="0" w:color="auto"/>
            <w:left w:val="none" w:sz="0" w:space="0" w:color="auto"/>
            <w:bottom w:val="none" w:sz="0" w:space="0" w:color="auto"/>
            <w:right w:val="none" w:sz="0" w:space="0" w:color="auto"/>
          </w:divBdr>
        </w:div>
        <w:div w:id="375541705">
          <w:marLeft w:val="0"/>
          <w:marRight w:val="0"/>
          <w:marTop w:val="0"/>
          <w:marBottom w:val="0"/>
          <w:divBdr>
            <w:top w:val="none" w:sz="0" w:space="0" w:color="auto"/>
            <w:left w:val="none" w:sz="0" w:space="0" w:color="auto"/>
            <w:bottom w:val="none" w:sz="0" w:space="0" w:color="auto"/>
            <w:right w:val="none" w:sz="0" w:space="0" w:color="auto"/>
          </w:divBdr>
        </w:div>
        <w:div w:id="493030818">
          <w:marLeft w:val="0"/>
          <w:marRight w:val="0"/>
          <w:marTop w:val="0"/>
          <w:marBottom w:val="0"/>
          <w:divBdr>
            <w:top w:val="none" w:sz="0" w:space="0" w:color="auto"/>
            <w:left w:val="none" w:sz="0" w:space="0" w:color="auto"/>
            <w:bottom w:val="none" w:sz="0" w:space="0" w:color="auto"/>
            <w:right w:val="none" w:sz="0" w:space="0" w:color="auto"/>
          </w:divBdr>
        </w:div>
        <w:div w:id="712996574">
          <w:marLeft w:val="0"/>
          <w:marRight w:val="0"/>
          <w:marTop w:val="0"/>
          <w:marBottom w:val="0"/>
          <w:divBdr>
            <w:top w:val="none" w:sz="0" w:space="0" w:color="auto"/>
            <w:left w:val="none" w:sz="0" w:space="0" w:color="auto"/>
            <w:bottom w:val="none" w:sz="0" w:space="0" w:color="auto"/>
            <w:right w:val="none" w:sz="0" w:space="0" w:color="auto"/>
          </w:divBdr>
        </w:div>
        <w:div w:id="1369449994">
          <w:marLeft w:val="0"/>
          <w:marRight w:val="0"/>
          <w:marTop w:val="0"/>
          <w:marBottom w:val="0"/>
          <w:divBdr>
            <w:top w:val="none" w:sz="0" w:space="0" w:color="auto"/>
            <w:left w:val="none" w:sz="0" w:space="0" w:color="auto"/>
            <w:bottom w:val="none" w:sz="0" w:space="0" w:color="auto"/>
            <w:right w:val="none" w:sz="0" w:space="0" w:color="auto"/>
          </w:divBdr>
        </w:div>
        <w:div w:id="1384980917">
          <w:marLeft w:val="0"/>
          <w:marRight w:val="0"/>
          <w:marTop w:val="0"/>
          <w:marBottom w:val="0"/>
          <w:divBdr>
            <w:top w:val="none" w:sz="0" w:space="0" w:color="auto"/>
            <w:left w:val="none" w:sz="0" w:space="0" w:color="auto"/>
            <w:bottom w:val="none" w:sz="0" w:space="0" w:color="auto"/>
            <w:right w:val="none" w:sz="0" w:space="0" w:color="auto"/>
          </w:divBdr>
        </w:div>
        <w:div w:id="1442262149">
          <w:marLeft w:val="0"/>
          <w:marRight w:val="0"/>
          <w:marTop w:val="0"/>
          <w:marBottom w:val="0"/>
          <w:divBdr>
            <w:top w:val="none" w:sz="0" w:space="0" w:color="auto"/>
            <w:left w:val="none" w:sz="0" w:space="0" w:color="auto"/>
            <w:bottom w:val="none" w:sz="0" w:space="0" w:color="auto"/>
            <w:right w:val="none" w:sz="0" w:space="0" w:color="auto"/>
          </w:divBdr>
        </w:div>
        <w:div w:id="1499348603">
          <w:marLeft w:val="0"/>
          <w:marRight w:val="0"/>
          <w:marTop w:val="0"/>
          <w:marBottom w:val="0"/>
          <w:divBdr>
            <w:top w:val="none" w:sz="0" w:space="0" w:color="auto"/>
            <w:left w:val="none" w:sz="0" w:space="0" w:color="auto"/>
            <w:bottom w:val="none" w:sz="0" w:space="0" w:color="auto"/>
            <w:right w:val="none" w:sz="0" w:space="0" w:color="auto"/>
          </w:divBdr>
        </w:div>
        <w:div w:id="1720399354">
          <w:marLeft w:val="0"/>
          <w:marRight w:val="0"/>
          <w:marTop w:val="0"/>
          <w:marBottom w:val="0"/>
          <w:divBdr>
            <w:top w:val="none" w:sz="0" w:space="0" w:color="auto"/>
            <w:left w:val="none" w:sz="0" w:space="0" w:color="auto"/>
            <w:bottom w:val="none" w:sz="0" w:space="0" w:color="auto"/>
            <w:right w:val="none" w:sz="0" w:space="0" w:color="auto"/>
          </w:divBdr>
        </w:div>
        <w:div w:id="1973632318">
          <w:marLeft w:val="0"/>
          <w:marRight w:val="0"/>
          <w:marTop w:val="0"/>
          <w:marBottom w:val="0"/>
          <w:divBdr>
            <w:top w:val="none" w:sz="0" w:space="0" w:color="auto"/>
            <w:left w:val="none" w:sz="0" w:space="0" w:color="auto"/>
            <w:bottom w:val="none" w:sz="0" w:space="0" w:color="auto"/>
            <w:right w:val="none" w:sz="0" w:space="0" w:color="auto"/>
          </w:divBdr>
        </w:div>
        <w:div w:id="2043165129">
          <w:marLeft w:val="0"/>
          <w:marRight w:val="0"/>
          <w:marTop w:val="0"/>
          <w:marBottom w:val="0"/>
          <w:divBdr>
            <w:top w:val="none" w:sz="0" w:space="0" w:color="auto"/>
            <w:left w:val="none" w:sz="0" w:space="0" w:color="auto"/>
            <w:bottom w:val="none" w:sz="0" w:space="0" w:color="auto"/>
            <w:right w:val="none" w:sz="0" w:space="0" w:color="auto"/>
          </w:divBdr>
        </w:div>
        <w:div w:id="2068217442">
          <w:marLeft w:val="0"/>
          <w:marRight w:val="0"/>
          <w:marTop w:val="0"/>
          <w:marBottom w:val="0"/>
          <w:divBdr>
            <w:top w:val="none" w:sz="0" w:space="0" w:color="auto"/>
            <w:left w:val="none" w:sz="0" w:space="0" w:color="auto"/>
            <w:bottom w:val="none" w:sz="0" w:space="0" w:color="auto"/>
            <w:right w:val="none" w:sz="0" w:space="0" w:color="auto"/>
          </w:divBdr>
        </w:div>
        <w:div w:id="2076467092">
          <w:marLeft w:val="0"/>
          <w:marRight w:val="0"/>
          <w:marTop w:val="0"/>
          <w:marBottom w:val="0"/>
          <w:divBdr>
            <w:top w:val="none" w:sz="0" w:space="0" w:color="auto"/>
            <w:left w:val="none" w:sz="0" w:space="0" w:color="auto"/>
            <w:bottom w:val="none" w:sz="0" w:space="0" w:color="auto"/>
            <w:right w:val="none" w:sz="0" w:space="0" w:color="auto"/>
          </w:divBdr>
        </w:div>
        <w:div w:id="2100905529">
          <w:marLeft w:val="0"/>
          <w:marRight w:val="0"/>
          <w:marTop w:val="0"/>
          <w:marBottom w:val="0"/>
          <w:divBdr>
            <w:top w:val="none" w:sz="0" w:space="0" w:color="auto"/>
            <w:left w:val="none" w:sz="0" w:space="0" w:color="auto"/>
            <w:bottom w:val="none" w:sz="0" w:space="0" w:color="auto"/>
            <w:right w:val="none" w:sz="0" w:space="0" w:color="auto"/>
          </w:divBdr>
        </w:div>
        <w:div w:id="2136286103">
          <w:marLeft w:val="0"/>
          <w:marRight w:val="0"/>
          <w:marTop w:val="0"/>
          <w:marBottom w:val="0"/>
          <w:divBdr>
            <w:top w:val="none" w:sz="0" w:space="0" w:color="auto"/>
            <w:left w:val="none" w:sz="0" w:space="0" w:color="auto"/>
            <w:bottom w:val="none" w:sz="0" w:space="0" w:color="auto"/>
            <w:right w:val="none" w:sz="0" w:space="0" w:color="auto"/>
          </w:divBdr>
        </w:div>
      </w:divsChild>
    </w:div>
    <w:div w:id="785929088">
      <w:bodyDiv w:val="1"/>
      <w:marLeft w:val="0"/>
      <w:marRight w:val="0"/>
      <w:marTop w:val="0"/>
      <w:marBottom w:val="0"/>
      <w:divBdr>
        <w:top w:val="none" w:sz="0" w:space="0" w:color="auto"/>
        <w:left w:val="none" w:sz="0" w:space="0" w:color="auto"/>
        <w:bottom w:val="none" w:sz="0" w:space="0" w:color="auto"/>
        <w:right w:val="none" w:sz="0" w:space="0" w:color="auto"/>
      </w:divBdr>
    </w:div>
    <w:div w:id="905602099">
      <w:bodyDiv w:val="1"/>
      <w:marLeft w:val="0"/>
      <w:marRight w:val="0"/>
      <w:marTop w:val="0"/>
      <w:marBottom w:val="0"/>
      <w:divBdr>
        <w:top w:val="none" w:sz="0" w:space="0" w:color="auto"/>
        <w:left w:val="none" w:sz="0" w:space="0" w:color="auto"/>
        <w:bottom w:val="none" w:sz="0" w:space="0" w:color="auto"/>
        <w:right w:val="none" w:sz="0" w:space="0" w:color="auto"/>
      </w:divBdr>
    </w:div>
    <w:div w:id="928928888">
      <w:bodyDiv w:val="1"/>
      <w:marLeft w:val="0"/>
      <w:marRight w:val="0"/>
      <w:marTop w:val="0"/>
      <w:marBottom w:val="0"/>
      <w:divBdr>
        <w:top w:val="none" w:sz="0" w:space="0" w:color="auto"/>
        <w:left w:val="none" w:sz="0" w:space="0" w:color="auto"/>
        <w:bottom w:val="none" w:sz="0" w:space="0" w:color="auto"/>
        <w:right w:val="none" w:sz="0" w:space="0" w:color="auto"/>
      </w:divBdr>
      <w:divsChild>
        <w:div w:id="20668923">
          <w:marLeft w:val="0"/>
          <w:marRight w:val="0"/>
          <w:marTop w:val="0"/>
          <w:marBottom w:val="0"/>
          <w:divBdr>
            <w:top w:val="none" w:sz="0" w:space="0" w:color="auto"/>
            <w:left w:val="none" w:sz="0" w:space="0" w:color="auto"/>
            <w:bottom w:val="none" w:sz="0" w:space="0" w:color="auto"/>
            <w:right w:val="none" w:sz="0" w:space="0" w:color="auto"/>
          </w:divBdr>
        </w:div>
        <w:div w:id="139856268">
          <w:marLeft w:val="0"/>
          <w:marRight w:val="0"/>
          <w:marTop w:val="0"/>
          <w:marBottom w:val="0"/>
          <w:divBdr>
            <w:top w:val="none" w:sz="0" w:space="0" w:color="auto"/>
            <w:left w:val="none" w:sz="0" w:space="0" w:color="auto"/>
            <w:bottom w:val="none" w:sz="0" w:space="0" w:color="auto"/>
            <w:right w:val="none" w:sz="0" w:space="0" w:color="auto"/>
          </w:divBdr>
        </w:div>
        <w:div w:id="163206644">
          <w:marLeft w:val="0"/>
          <w:marRight w:val="0"/>
          <w:marTop w:val="0"/>
          <w:marBottom w:val="0"/>
          <w:divBdr>
            <w:top w:val="none" w:sz="0" w:space="0" w:color="auto"/>
            <w:left w:val="none" w:sz="0" w:space="0" w:color="auto"/>
            <w:bottom w:val="none" w:sz="0" w:space="0" w:color="auto"/>
            <w:right w:val="none" w:sz="0" w:space="0" w:color="auto"/>
          </w:divBdr>
        </w:div>
        <w:div w:id="190148810">
          <w:marLeft w:val="0"/>
          <w:marRight w:val="0"/>
          <w:marTop w:val="0"/>
          <w:marBottom w:val="0"/>
          <w:divBdr>
            <w:top w:val="none" w:sz="0" w:space="0" w:color="auto"/>
            <w:left w:val="none" w:sz="0" w:space="0" w:color="auto"/>
            <w:bottom w:val="none" w:sz="0" w:space="0" w:color="auto"/>
            <w:right w:val="none" w:sz="0" w:space="0" w:color="auto"/>
          </w:divBdr>
        </w:div>
        <w:div w:id="323975951">
          <w:marLeft w:val="0"/>
          <w:marRight w:val="0"/>
          <w:marTop w:val="0"/>
          <w:marBottom w:val="0"/>
          <w:divBdr>
            <w:top w:val="none" w:sz="0" w:space="0" w:color="auto"/>
            <w:left w:val="none" w:sz="0" w:space="0" w:color="auto"/>
            <w:bottom w:val="none" w:sz="0" w:space="0" w:color="auto"/>
            <w:right w:val="none" w:sz="0" w:space="0" w:color="auto"/>
          </w:divBdr>
        </w:div>
        <w:div w:id="374430403">
          <w:marLeft w:val="0"/>
          <w:marRight w:val="0"/>
          <w:marTop w:val="0"/>
          <w:marBottom w:val="0"/>
          <w:divBdr>
            <w:top w:val="none" w:sz="0" w:space="0" w:color="auto"/>
            <w:left w:val="none" w:sz="0" w:space="0" w:color="auto"/>
            <w:bottom w:val="none" w:sz="0" w:space="0" w:color="auto"/>
            <w:right w:val="none" w:sz="0" w:space="0" w:color="auto"/>
          </w:divBdr>
        </w:div>
        <w:div w:id="515731365">
          <w:marLeft w:val="0"/>
          <w:marRight w:val="0"/>
          <w:marTop w:val="0"/>
          <w:marBottom w:val="0"/>
          <w:divBdr>
            <w:top w:val="none" w:sz="0" w:space="0" w:color="auto"/>
            <w:left w:val="none" w:sz="0" w:space="0" w:color="auto"/>
            <w:bottom w:val="none" w:sz="0" w:space="0" w:color="auto"/>
            <w:right w:val="none" w:sz="0" w:space="0" w:color="auto"/>
          </w:divBdr>
        </w:div>
        <w:div w:id="524638791">
          <w:marLeft w:val="0"/>
          <w:marRight w:val="0"/>
          <w:marTop w:val="0"/>
          <w:marBottom w:val="0"/>
          <w:divBdr>
            <w:top w:val="none" w:sz="0" w:space="0" w:color="auto"/>
            <w:left w:val="none" w:sz="0" w:space="0" w:color="auto"/>
            <w:bottom w:val="none" w:sz="0" w:space="0" w:color="auto"/>
            <w:right w:val="none" w:sz="0" w:space="0" w:color="auto"/>
          </w:divBdr>
        </w:div>
        <w:div w:id="599292803">
          <w:marLeft w:val="0"/>
          <w:marRight w:val="0"/>
          <w:marTop w:val="0"/>
          <w:marBottom w:val="0"/>
          <w:divBdr>
            <w:top w:val="none" w:sz="0" w:space="0" w:color="auto"/>
            <w:left w:val="none" w:sz="0" w:space="0" w:color="auto"/>
            <w:bottom w:val="none" w:sz="0" w:space="0" w:color="auto"/>
            <w:right w:val="none" w:sz="0" w:space="0" w:color="auto"/>
          </w:divBdr>
        </w:div>
        <w:div w:id="714309532">
          <w:marLeft w:val="0"/>
          <w:marRight w:val="0"/>
          <w:marTop w:val="0"/>
          <w:marBottom w:val="0"/>
          <w:divBdr>
            <w:top w:val="none" w:sz="0" w:space="0" w:color="auto"/>
            <w:left w:val="none" w:sz="0" w:space="0" w:color="auto"/>
            <w:bottom w:val="none" w:sz="0" w:space="0" w:color="auto"/>
            <w:right w:val="none" w:sz="0" w:space="0" w:color="auto"/>
          </w:divBdr>
        </w:div>
        <w:div w:id="863907607">
          <w:marLeft w:val="0"/>
          <w:marRight w:val="0"/>
          <w:marTop w:val="0"/>
          <w:marBottom w:val="0"/>
          <w:divBdr>
            <w:top w:val="none" w:sz="0" w:space="0" w:color="auto"/>
            <w:left w:val="none" w:sz="0" w:space="0" w:color="auto"/>
            <w:bottom w:val="none" w:sz="0" w:space="0" w:color="auto"/>
            <w:right w:val="none" w:sz="0" w:space="0" w:color="auto"/>
          </w:divBdr>
        </w:div>
        <w:div w:id="1043024593">
          <w:marLeft w:val="0"/>
          <w:marRight w:val="0"/>
          <w:marTop w:val="0"/>
          <w:marBottom w:val="0"/>
          <w:divBdr>
            <w:top w:val="none" w:sz="0" w:space="0" w:color="auto"/>
            <w:left w:val="none" w:sz="0" w:space="0" w:color="auto"/>
            <w:bottom w:val="none" w:sz="0" w:space="0" w:color="auto"/>
            <w:right w:val="none" w:sz="0" w:space="0" w:color="auto"/>
          </w:divBdr>
        </w:div>
        <w:div w:id="1047874597">
          <w:marLeft w:val="0"/>
          <w:marRight w:val="0"/>
          <w:marTop w:val="0"/>
          <w:marBottom w:val="0"/>
          <w:divBdr>
            <w:top w:val="none" w:sz="0" w:space="0" w:color="auto"/>
            <w:left w:val="none" w:sz="0" w:space="0" w:color="auto"/>
            <w:bottom w:val="none" w:sz="0" w:space="0" w:color="auto"/>
            <w:right w:val="none" w:sz="0" w:space="0" w:color="auto"/>
          </w:divBdr>
        </w:div>
        <w:div w:id="1150904941">
          <w:marLeft w:val="0"/>
          <w:marRight w:val="0"/>
          <w:marTop w:val="0"/>
          <w:marBottom w:val="0"/>
          <w:divBdr>
            <w:top w:val="none" w:sz="0" w:space="0" w:color="auto"/>
            <w:left w:val="none" w:sz="0" w:space="0" w:color="auto"/>
            <w:bottom w:val="none" w:sz="0" w:space="0" w:color="auto"/>
            <w:right w:val="none" w:sz="0" w:space="0" w:color="auto"/>
          </w:divBdr>
        </w:div>
        <w:div w:id="1236089145">
          <w:marLeft w:val="0"/>
          <w:marRight w:val="0"/>
          <w:marTop w:val="0"/>
          <w:marBottom w:val="0"/>
          <w:divBdr>
            <w:top w:val="none" w:sz="0" w:space="0" w:color="auto"/>
            <w:left w:val="none" w:sz="0" w:space="0" w:color="auto"/>
            <w:bottom w:val="none" w:sz="0" w:space="0" w:color="auto"/>
            <w:right w:val="none" w:sz="0" w:space="0" w:color="auto"/>
          </w:divBdr>
        </w:div>
        <w:div w:id="1336030786">
          <w:marLeft w:val="0"/>
          <w:marRight w:val="0"/>
          <w:marTop w:val="0"/>
          <w:marBottom w:val="0"/>
          <w:divBdr>
            <w:top w:val="none" w:sz="0" w:space="0" w:color="auto"/>
            <w:left w:val="none" w:sz="0" w:space="0" w:color="auto"/>
            <w:bottom w:val="none" w:sz="0" w:space="0" w:color="auto"/>
            <w:right w:val="none" w:sz="0" w:space="0" w:color="auto"/>
          </w:divBdr>
        </w:div>
        <w:div w:id="1683045028">
          <w:marLeft w:val="0"/>
          <w:marRight w:val="0"/>
          <w:marTop w:val="0"/>
          <w:marBottom w:val="0"/>
          <w:divBdr>
            <w:top w:val="none" w:sz="0" w:space="0" w:color="auto"/>
            <w:left w:val="none" w:sz="0" w:space="0" w:color="auto"/>
            <w:bottom w:val="none" w:sz="0" w:space="0" w:color="auto"/>
            <w:right w:val="none" w:sz="0" w:space="0" w:color="auto"/>
          </w:divBdr>
        </w:div>
        <w:div w:id="1873759983">
          <w:marLeft w:val="0"/>
          <w:marRight w:val="0"/>
          <w:marTop w:val="0"/>
          <w:marBottom w:val="0"/>
          <w:divBdr>
            <w:top w:val="none" w:sz="0" w:space="0" w:color="auto"/>
            <w:left w:val="none" w:sz="0" w:space="0" w:color="auto"/>
            <w:bottom w:val="none" w:sz="0" w:space="0" w:color="auto"/>
            <w:right w:val="none" w:sz="0" w:space="0" w:color="auto"/>
          </w:divBdr>
        </w:div>
      </w:divsChild>
    </w:div>
    <w:div w:id="982390108">
      <w:bodyDiv w:val="1"/>
      <w:marLeft w:val="0"/>
      <w:marRight w:val="0"/>
      <w:marTop w:val="0"/>
      <w:marBottom w:val="0"/>
      <w:divBdr>
        <w:top w:val="none" w:sz="0" w:space="0" w:color="auto"/>
        <w:left w:val="none" w:sz="0" w:space="0" w:color="auto"/>
        <w:bottom w:val="none" w:sz="0" w:space="0" w:color="auto"/>
        <w:right w:val="none" w:sz="0" w:space="0" w:color="auto"/>
      </w:divBdr>
    </w:div>
    <w:div w:id="1060011119">
      <w:bodyDiv w:val="1"/>
      <w:marLeft w:val="0"/>
      <w:marRight w:val="0"/>
      <w:marTop w:val="0"/>
      <w:marBottom w:val="0"/>
      <w:divBdr>
        <w:top w:val="none" w:sz="0" w:space="0" w:color="auto"/>
        <w:left w:val="none" w:sz="0" w:space="0" w:color="auto"/>
        <w:bottom w:val="none" w:sz="0" w:space="0" w:color="auto"/>
        <w:right w:val="none" w:sz="0" w:space="0" w:color="auto"/>
      </w:divBdr>
    </w:div>
    <w:div w:id="1166556518">
      <w:bodyDiv w:val="1"/>
      <w:marLeft w:val="0"/>
      <w:marRight w:val="0"/>
      <w:marTop w:val="0"/>
      <w:marBottom w:val="0"/>
      <w:divBdr>
        <w:top w:val="none" w:sz="0" w:space="0" w:color="auto"/>
        <w:left w:val="none" w:sz="0" w:space="0" w:color="auto"/>
        <w:bottom w:val="none" w:sz="0" w:space="0" w:color="auto"/>
        <w:right w:val="none" w:sz="0" w:space="0" w:color="auto"/>
      </w:divBdr>
      <w:divsChild>
        <w:div w:id="866606312">
          <w:marLeft w:val="0"/>
          <w:marRight w:val="0"/>
          <w:marTop w:val="0"/>
          <w:marBottom w:val="0"/>
          <w:divBdr>
            <w:top w:val="none" w:sz="0" w:space="0" w:color="auto"/>
            <w:left w:val="none" w:sz="0" w:space="0" w:color="auto"/>
            <w:bottom w:val="none" w:sz="0" w:space="0" w:color="auto"/>
            <w:right w:val="none" w:sz="0" w:space="0" w:color="auto"/>
          </w:divBdr>
        </w:div>
        <w:div w:id="1617180017">
          <w:marLeft w:val="0"/>
          <w:marRight w:val="0"/>
          <w:marTop w:val="0"/>
          <w:marBottom w:val="0"/>
          <w:divBdr>
            <w:top w:val="none" w:sz="0" w:space="0" w:color="auto"/>
            <w:left w:val="none" w:sz="0" w:space="0" w:color="auto"/>
            <w:bottom w:val="none" w:sz="0" w:space="0" w:color="auto"/>
            <w:right w:val="none" w:sz="0" w:space="0" w:color="auto"/>
          </w:divBdr>
        </w:div>
      </w:divsChild>
    </w:div>
    <w:div w:id="1495682145">
      <w:bodyDiv w:val="1"/>
      <w:marLeft w:val="0"/>
      <w:marRight w:val="0"/>
      <w:marTop w:val="0"/>
      <w:marBottom w:val="0"/>
      <w:divBdr>
        <w:top w:val="none" w:sz="0" w:space="0" w:color="auto"/>
        <w:left w:val="none" w:sz="0" w:space="0" w:color="auto"/>
        <w:bottom w:val="none" w:sz="0" w:space="0" w:color="auto"/>
        <w:right w:val="none" w:sz="0" w:space="0" w:color="auto"/>
      </w:divBdr>
    </w:div>
    <w:div w:id="1771927808">
      <w:bodyDiv w:val="1"/>
      <w:marLeft w:val="0"/>
      <w:marRight w:val="0"/>
      <w:marTop w:val="0"/>
      <w:marBottom w:val="0"/>
      <w:divBdr>
        <w:top w:val="none" w:sz="0" w:space="0" w:color="auto"/>
        <w:left w:val="none" w:sz="0" w:space="0" w:color="auto"/>
        <w:bottom w:val="none" w:sz="0" w:space="0" w:color="auto"/>
        <w:right w:val="none" w:sz="0" w:space="0" w:color="auto"/>
      </w:divBdr>
      <w:divsChild>
        <w:div w:id="819075272">
          <w:marLeft w:val="0"/>
          <w:marRight w:val="0"/>
          <w:marTop w:val="0"/>
          <w:marBottom w:val="0"/>
          <w:divBdr>
            <w:top w:val="none" w:sz="0" w:space="0" w:color="auto"/>
            <w:left w:val="none" w:sz="0" w:space="0" w:color="auto"/>
            <w:bottom w:val="none" w:sz="0" w:space="0" w:color="auto"/>
            <w:right w:val="none" w:sz="0" w:space="0" w:color="auto"/>
          </w:divBdr>
        </w:div>
        <w:div w:id="1315181539">
          <w:marLeft w:val="0"/>
          <w:marRight w:val="0"/>
          <w:marTop w:val="0"/>
          <w:marBottom w:val="0"/>
          <w:divBdr>
            <w:top w:val="none" w:sz="0" w:space="0" w:color="auto"/>
            <w:left w:val="none" w:sz="0" w:space="0" w:color="auto"/>
            <w:bottom w:val="none" w:sz="0" w:space="0" w:color="auto"/>
            <w:right w:val="none" w:sz="0" w:space="0" w:color="auto"/>
          </w:divBdr>
        </w:div>
      </w:divsChild>
    </w:div>
    <w:div w:id="1981032741">
      <w:bodyDiv w:val="1"/>
      <w:marLeft w:val="0"/>
      <w:marRight w:val="0"/>
      <w:marTop w:val="0"/>
      <w:marBottom w:val="0"/>
      <w:divBdr>
        <w:top w:val="none" w:sz="0" w:space="0" w:color="auto"/>
        <w:left w:val="none" w:sz="0" w:space="0" w:color="auto"/>
        <w:bottom w:val="none" w:sz="0" w:space="0" w:color="auto"/>
        <w:right w:val="none" w:sz="0" w:space="0" w:color="auto"/>
      </w:divBdr>
    </w:div>
    <w:div w:id="2013947418">
      <w:bodyDiv w:val="1"/>
      <w:marLeft w:val="0"/>
      <w:marRight w:val="0"/>
      <w:marTop w:val="0"/>
      <w:marBottom w:val="0"/>
      <w:divBdr>
        <w:top w:val="none" w:sz="0" w:space="0" w:color="auto"/>
        <w:left w:val="none" w:sz="0" w:space="0" w:color="auto"/>
        <w:bottom w:val="none" w:sz="0" w:space="0" w:color="auto"/>
        <w:right w:val="none" w:sz="0" w:space="0" w:color="auto"/>
      </w:divBdr>
    </w:div>
    <w:div w:id="2089421765">
      <w:bodyDiv w:val="1"/>
      <w:marLeft w:val="0"/>
      <w:marRight w:val="0"/>
      <w:marTop w:val="0"/>
      <w:marBottom w:val="0"/>
      <w:divBdr>
        <w:top w:val="none" w:sz="0" w:space="0" w:color="auto"/>
        <w:left w:val="none" w:sz="0" w:space="0" w:color="auto"/>
        <w:bottom w:val="none" w:sz="0" w:space="0" w:color="auto"/>
        <w:right w:val="none" w:sz="0" w:space="0" w:color="auto"/>
      </w:divBdr>
    </w:div>
    <w:div w:id="2135638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diagramLayout" Target="diagrams/layout1.xml"/><Relationship Id="rId26" Type="http://schemas.openxmlformats.org/officeDocument/2006/relationships/image" Target="media/image7.jpeg"/><Relationship Id="rId39" Type="http://schemas.openxmlformats.org/officeDocument/2006/relationships/image" Target="media/image20.jpeg"/><Relationship Id="rId21" Type="http://schemas.microsoft.com/office/2007/relationships/diagramDrawing" Target="diagrams/drawing1.xml"/><Relationship Id="rId34" Type="http://schemas.openxmlformats.org/officeDocument/2006/relationships/image" Target="media/image15.jpeg"/><Relationship Id="rId42" Type="http://schemas.openxmlformats.org/officeDocument/2006/relationships/header" Target="header3.xml"/><Relationship Id="rId47" Type="http://schemas.openxmlformats.org/officeDocument/2006/relationships/image" Target="media/image22.png"/><Relationship Id="rId50" Type="http://schemas.openxmlformats.org/officeDocument/2006/relationships/image" Target="media/image25.png"/><Relationship Id="rId55" Type="http://schemas.openxmlformats.org/officeDocument/2006/relationships/header" Target="header9.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diagramColors" Target="diagrams/colors1.xml"/><Relationship Id="rId29" Type="http://schemas.openxmlformats.org/officeDocument/2006/relationships/image" Target="media/image10.jpeg"/><Relationship Id="rId41" Type="http://schemas.openxmlformats.org/officeDocument/2006/relationships/hyperlink" Target="https://www.unenvironment.org/resources/report/towards-pollution-free-planet-background-report" TargetMode="External"/><Relationship Id="rId54" Type="http://schemas.openxmlformats.org/officeDocument/2006/relationships/header" Target="header8.xml"/><Relationship Id="rId62"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5.jpeg"/><Relationship Id="rId32" Type="http://schemas.openxmlformats.org/officeDocument/2006/relationships/image" Target="media/image13.jpeg"/><Relationship Id="rId37" Type="http://schemas.openxmlformats.org/officeDocument/2006/relationships/image" Target="media/image18.jpeg"/><Relationship Id="rId40" Type="http://schemas.openxmlformats.org/officeDocument/2006/relationships/image" Target="media/image21.png"/><Relationship Id="rId45" Type="http://schemas.openxmlformats.org/officeDocument/2006/relationships/header" Target="header5.xml"/><Relationship Id="rId53" Type="http://schemas.openxmlformats.org/officeDocument/2006/relationships/footer" Target="footer6.xml"/><Relationship Id="rId58"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image" Target="media/image17.jpeg"/><Relationship Id="rId49" Type="http://schemas.openxmlformats.org/officeDocument/2006/relationships/image" Target="media/image24.png"/><Relationship Id="rId57" Type="http://schemas.openxmlformats.org/officeDocument/2006/relationships/header" Target="header11.xml"/><Relationship Id="rId61" Type="http://schemas.openxmlformats.org/officeDocument/2006/relationships/header" Target="header14.xml"/><Relationship Id="rId10" Type="http://schemas.openxmlformats.org/officeDocument/2006/relationships/image" Target="media/image2.png"/><Relationship Id="rId19" Type="http://schemas.openxmlformats.org/officeDocument/2006/relationships/diagramQuickStyle" Target="diagrams/quickStyle1.xml"/><Relationship Id="rId31" Type="http://schemas.openxmlformats.org/officeDocument/2006/relationships/image" Target="media/image12.jpeg"/><Relationship Id="rId44" Type="http://schemas.openxmlformats.org/officeDocument/2006/relationships/footer" Target="footer4.xml"/><Relationship Id="rId52" Type="http://schemas.openxmlformats.org/officeDocument/2006/relationships/header" Target="header7.xml"/><Relationship Id="rId60" Type="http://schemas.openxmlformats.org/officeDocument/2006/relationships/footer" Target="footer7.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 Id="rId22" Type="http://schemas.openxmlformats.org/officeDocument/2006/relationships/chart" Target="charts/chart1.xml"/><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image" Target="media/image16.jpeg"/><Relationship Id="rId43" Type="http://schemas.openxmlformats.org/officeDocument/2006/relationships/header" Target="header4.xml"/><Relationship Id="rId48" Type="http://schemas.openxmlformats.org/officeDocument/2006/relationships/image" Target="media/image23.png"/><Relationship Id="rId56" Type="http://schemas.openxmlformats.org/officeDocument/2006/relationships/header" Target="header10.xml"/><Relationship Id="rId64" Type="http://schemas.openxmlformats.org/officeDocument/2006/relationships/theme" Target="theme/theme1.xml"/><Relationship Id="rId8" Type="http://schemas.openxmlformats.org/officeDocument/2006/relationships/image" Target="media/image1.wmf"/><Relationship Id="rId51" Type="http://schemas.openxmlformats.org/officeDocument/2006/relationships/header" Target="header6.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diagramData" Target="diagrams/data1.xml"/><Relationship Id="rId25" Type="http://schemas.openxmlformats.org/officeDocument/2006/relationships/image" Target="media/image6.jpeg"/><Relationship Id="rId33" Type="http://schemas.openxmlformats.org/officeDocument/2006/relationships/image" Target="media/image14.jpeg"/><Relationship Id="rId38" Type="http://schemas.openxmlformats.org/officeDocument/2006/relationships/image" Target="media/image19.jpeg"/><Relationship Id="rId46" Type="http://schemas.openxmlformats.org/officeDocument/2006/relationships/footer" Target="footer5.xml"/><Relationship Id="rId59" Type="http://schemas.openxmlformats.org/officeDocument/2006/relationships/header" Target="header13.xml"/></Relationships>
</file>

<file path=word/_rels/footnotes.xml.rels><?xml version="1.0" encoding="UTF-8" standalone="yes"?>
<Relationships xmlns="http://schemas.openxmlformats.org/package/2006/relationships"><Relationship Id="rId8" Type="http://schemas.openxmlformats.org/officeDocument/2006/relationships/hyperlink" Target="https://www.unpri.org/pri/what-are-the-principles-for-responsible-investment" TargetMode="External"/><Relationship Id="rId3" Type="http://schemas.openxmlformats.org/officeDocument/2006/relationships/hyperlink" Target="https://doi.org/10.1126/science.1260352" TargetMode="External"/><Relationship Id="rId7" Type="http://schemas.openxmlformats.org/officeDocument/2006/relationships/hyperlink" Target="https://www.unenvironment.org/explore-topics/environmental-rights-and-governance/what-we-do/strengthening-institutions" TargetMode="External"/><Relationship Id="rId2" Type="http://schemas.openxmlformats.org/officeDocument/2006/relationships/hyperlink" Target="https://doi.org/10.1016/S0140-6736(17)32345-0" TargetMode="External"/><Relationship Id="rId1" Type="http://schemas.openxmlformats.org/officeDocument/2006/relationships/hyperlink" Target="https://www.who.int/quantifying_ehimpacts/publications/preventing-disease/en/" TargetMode="External"/><Relationship Id="rId6" Type="http://schemas.openxmlformats.org/officeDocument/2006/relationships/hyperlink" Target="http://wedocs.unep.org/handle/20.500.11822/7628" TargetMode="External"/><Relationship Id="rId5" Type="http://schemas.openxmlformats.org/officeDocument/2006/relationships/hyperlink" Target="https://www.unenvironment.org/global-environment-outlook" TargetMode="External"/><Relationship Id="rId4" Type="http://schemas.openxmlformats.org/officeDocument/2006/relationships/hyperlink" Target="http://wedocs.unep.org/handle/20.500.11822/9238"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Number of commitments per pollution dimension</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619-2340-A105-E4B88302546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619-2340-A105-E4B88302546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619-2340-A105-E4B88302546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619-2340-A105-E4B88302546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619-2340-A105-E4B883025463}"/>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F619-2340-A105-E4B883025463}"/>
              </c:ext>
            </c:extLst>
          </c:dPt>
          <c:cat>
            <c:strRef>
              <c:f>Sheet1!$A$2:$A$7</c:f>
              <c:strCache>
                <c:ptCount val="6"/>
                <c:pt idx="0">
                  <c:v>空气污染</c:v>
                </c:pt>
                <c:pt idx="1">
                  <c:v>土地和土壤污染</c:v>
                </c:pt>
                <c:pt idx="2">
                  <c:v>淡水污染</c:v>
                </c:pt>
                <c:pt idx="3">
                  <c:v>海洋和沿海污染</c:v>
                </c:pt>
                <c:pt idx="4">
                  <c:v>化学品和废物</c:v>
                </c:pt>
                <c:pt idx="5">
                  <c:v>跨领域</c:v>
                </c:pt>
              </c:strCache>
            </c:strRef>
          </c:cat>
          <c:val>
            <c:numRef>
              <c:f>Sheet1!$B$2:$B$7</c:f>
              <c:numCache>
                <c:formatCode>General</c:formatCode>
                <c:ptCount val="6"/>
                <c:pt idx="0">
                  <c:v>114</c:v>
                </c:pt>
                <c:pt idx="1">
                  <c:v>28</c:v>
                </c:pt>
                <c:pt idx="2">
                  <c:v>30</c:v>
                </c:pt>
                <c:pt idx="3">
                  <c:v>70</c:v>
                </c:pt>
                <c:pt idx="4">
                  <c:v>117</c:v>
                </c:pt>
                <c:pt idx="5">
                  <c:v>46</c:v>
                </c:pt>
              </c:numCache>
            </c:numRef>
          </c:val>
          <c:extLst>
            <c:ext xmlns:c16="http://schemas.microsoft.com/office/drawing/2014/chart" uri="{C3380CC4-5D6E-409C-BE32-E72D297353CC}">
              <c16:uniqueId val="{0000000C-F619-2340-A105-E4B883025463}"/>
            </c:ext>
          </c:extLst>
        </c:ser>
        <c:dLbls>
          <c:showLegendKey val="0"/>
          <c:showVal val="0"/>
          <c:showCatName val="0"/>
          <c:showSerName val="0"/>
          <c:showPercent val="0"/>
          <c:showBubbleSize val="0"/>
          <c:showLeaderLines val="0"/>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imSun" panose="02010600030101010101" pitchFamily="2" charset="-122"/>
              <a:ea typeface="SimSun" panose="02010600030101010101" pitchFamily="2" charset="-122"/>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9BA9C3B-7EAF-4FBA-9549-69A8569C2EDF}" type="doc">
      <dgm:prSet loTypeId="urn:microsoft.com/office/officeart/2005/8/layout/default" loCatId="list" qsTypeId="urn:microsoft.com/office/officeart/2005/8/quickstyle/simple1" qsCatId="simple" csTypeId="urn:microsoft.com/office/officeart/2005/8/colors/colorful5" csCatId="colorful" phldr="1"/>
      <dgm:spPr/>
      <dgm:t>
        <a:bodyPr/>
        <a:lstStyle/>
        <a:p>
          <a:endParaRPr lang="en-US"/>
        </a:p>
      </dgm:t>
    </dgm:pt>
    <dgm:pt modelId="{49A1363E-0C87-4F19-B542-741F92E8EBD6}">
      <dgm:prSet phldrT="[Text]" custT="1"/>
      <dgm:spPr>
        <a:xfrm>
          <a:off x="119470" y="98948"/>
          <a:ext cx="1512161" cy="900102"/>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Font typeface="Wingdings" panose="05000000000000000000" pitchFamily="2" charset="2"/>
            <a:buNone/>
          </a:pPr>
          <a:r>
            <a:rPr lang="en-US" sz="1000" b="1" dirty="0">
              <a:solidFill>
                <a:sysClr val="window" lastClr="FFFFFF"/>
              </a:solidFill>
              <a:latin typeface="SimSun" panose="02010600030101010101" pitchFamily="2" charset="-122"/>
              <a:ea typeface="SimSun" panose="02010600030101010101" pitchFamily="2" charset="-122"/>
              <a:cs typeface="+mn-cs"/>
            </a:rPr>
            <a:t>科学</a:t>
          </a:r>
          <a:r>
            <a:rPr lang="zh-CN" altLang="en-US" sz="1000" b="1" dirty="0">
              <a:solidFill>
                <a:sysClr val="window" lastClr="FFFFFF"/>
              </a:solidFill>
              <a:latin typeface="SimSun" panose="02010600030101010101" pitchFamily="2" charset="-122"/>
              <a:ea typeface="SimSun" panose="02010600030101010101" pitchFamily="2" charset="-122"/>
              <a:cs typeface="+mn-cs"/>
            </a:rPr>
            <a:t>、数据、获取信息、报告、可持续发展目标</a:t>
          </a:r>
          <a:endParaRPr lang="en-US" sz="1000" b="1" dirty="0">
            <a:solidFill>
              <a:sysClr val="window" lastClr="FFFFFF"/>
            </a:solidFill>
            <a:latin typeface="SimSun" panose="02010600030101010101" pitchFamily="2" charset="-122"/>
            <a:ea typeface="SimSun" panose="02010600030101010101" pitchFamily="2" charset="-122"/>
            <a:cs typeface="+mn-cs"/>
          </a:endParaRPr>
        </a:p>
      </dgm:t>
    </dgm:pt>
    <dgm:pt modelId="{98400462-7150-4E84-827F-BA61ADC097C5}" type="parTrans" cxnId="{9B5951D6-B4BD-418B-AA26-A799DD3654FD}">
      <dgm:prSet/>
      <dgm:spPr/>
      <dgm:t>
        <a:bodyPr/>
        <a:lstStyle/>
        <a:p>
          <a:endParaRPr lang="en-US" sz="1000"/>
        </a:p>
      </dgm:t>
    </dgm:pt>
    <dgm:pt modelId="{9B219336-BAAE-4BC7-8B99-1FAB870415A3}" type="sibTrans" cxnId="{9B5951D6-B4BD-418B-AA26-A799DD3654FD}">
      <dgm:prSet/>
      <dgm:spPr/>
      <dgm:t>
        <a:bodyPr/>
        <a:lstStyle/>
        <a:p>
          <a:endParaRPr lang="en-US" sz="1000"/>
        </a:p>
      </dgm:t>
    </dgm:pt>
    <dgm:pt modelId="{0AA8DB11-1BBB-4A76-928E-9617B89B1A49}">
      <dgm:prSet custT="1"/>
      <dgm:spPr>
        <a:xfrm>
          <a:off x="1783036" y="110594"/>
          <a:ext cx="1514644" cy="901573"/>
        </a:xfrm>
        <a:prstGeom prst="rect">
          <a:avLst/>
        </a:prstGeom>
        <a:solidFill>
          <a:srgbClr val="5B9BD5">
            <a:hueOff val="-1126424"/>
            <a:satOff val="-2903"/>
            <a:lumOff val="-1961"/>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b="1" dirty="0">
              <a:solidFill>
                <a:sysClr val="window" lastClr="FFFFFF"/>
              </a:solidFill>
              <a:latin typeface="SimSun" panose="02010600030101010101" pitchFamily="2" charset="-122"/>
              <a:ea typeface="SimSun" panose="02010600030101010101" pitchFamily="2" charset="-122"/>
              <a:cs typeface="+mn-cs"/>
            </a:rPr>
            <a:t>标准</a:t>
          </a:r>
          <a:r>
            <a:rPr lang="zh-CN" altLang="en-US" sz="1000" b="1" dirty="0">
              <a:solidFill>
                <a:sysClr val="window" lastClr="FFFFFF"/>
              </a:solidFill>
              <a:latin typeface="SimSun" panose="02010600030101010101" pitchFamily="2" charset="-122"/>
              <a:ea typeface="SimSun" panose="02010600030101010101" pitchFamily="2" charset="-122"/>
              <a:cs typeface="+mn-cs"/>
            </a:rPr>
            <a:t>、法规和制定综合政策</a:t>
          </a:r>
          <a:endParaRPr lang="en-US" sz="1000" b="1" dirty="0">
            <a:solidFill>
              <a:sysClr val="window" lastClr="FFFFFF"/>
            </a:solidFill>
            <a:latin typeface="SimSun" panose="02010600030101010101" pitchFamily="2" charset="-122"/>
            <a:ea typeface="SimSun" panose="02010600030101010101" pitchFamily="2" charset="-122"/>
            <a:cs typeface="+mn-cs"/>
          </a:endParaRPr>
        </a:p>
      </dgm:t>
    </dgm:pt>
    <dgm:pt modelId="{650E2716-C048-4642-89EC-86949E715814}" type="parTrans" cxnId="{20D6329E-BBDF-42AA-BB11-478D2F62003D}">
      <dgm:prSet/>
      <dgm:spPr/>
      <dgm:t>
        <a:bodyPr/>
        <a:lstStyle/>
        <a:p>
          <a:endParaRPr lang="en-US" sz="1000"/>
        </a:p>
      </dgm:t>
    </dgm:pt>
    <dgm:pt modelId="{37D9CB2F-DD2D-40ED-AB27-E67B60040A6C}" type="sibTrans" cxnId="{20D6329E-BBDF-42AA-BB11-478D2F62003D}">
      <dgm:prSet/>
      <dgm:spPr/>
      <dgm:t>
        <a:bodyPr/>
        <a:lstStyle/>
        <a:p>
          <a:endParaRPr lang="en-US" sz="1000"/>
        </a:p>
      </dgm:t>
    </dgm:pt>
    <dgm:pt modelId="{3A80EA5B-4DCB-4862-8244-1BE8101A18F4}">
      <dgm:prSet custT="1"/>
      <dgm:spPr>
        <a:xfrm>
          <a:off x="3449084" y="110594"/>
          <a:ext cx="1514644" cy="901573"/>
        </a:xfrm>
        <a:prstGeom prst="rect">
          <a:avLst/>
        </a:prstGeom>
        <a:solidFill>
          <a:srgbClr val="5B9BD5">
            <a:hueOff val="-2252848"/>
            <a:satOff val="-5806"/>
            <a:lumOff val="-3922"/>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b="1" dirty="0">
              <a:solidFill>
                <a:sysClr val="window" lastClr="FFFFFF"/>
              </a:solidFill>
              <a:latin typeface="SimSun" panose="02010600030101010101" pitchFamily="2" charset="-122"/>
              <a:ea typeface="SimSun" panose="02010600030101010101" pitchFamily="2" charset="-122"/>
              <a:cs typeface="+mn-cs"/>
            </a:rPr>
            <a:t>让行业</a:t>
          </a:r>
          <a:r>
            <a:rPr lang="zh-CN" altLang="en-US" sz="1000" b="1" dirty="0">
              <a:solidFill>
                <a:sysClr val="window" lastClr="FFFFFF"/>
              </a:solidFill>
              <a:latin typeface="SimSun" panose="02010600030101010101" pitchFamily="2" charset="-122"/>
              <a:ea typeface="SimSun" panose="02010600030101010101" pitchFamily="2" charset="-122"/>
              <a:cs typeface="+mn-cs"/>
            </a:rPr>
            <a:t>、私营部门（包括在循环利用</a:t>
          </a:r>
          <a:r>
            <a:rPr lang="en-US" altLang="zh-CN" sz="1000" b="1" dirty="0">
              <a:solidFill>
                <a:sysClr val="window" lastClr="FFFFFF"/>
              </a:solidFill>
              <a:latin typeface="SimSun" panose="02010600030101010101" pitchFamily="2" charset="-122"/>
              <a:ea typeface="SimSun" panose="02010600030101010101" pitchFamily="2" charset="-122"/>
              <a:cs typeface="+mn-cs"/>
            </a:rPr>
            <a:t>/</a:t>
          </a:r>
          <a:r>
            <a:rPr lang="zh-CN" altLang="en-US" sz="1000" b="1" dirty="0">
              <a:solidFill>
                <a:sysClr val="window" lastClr="FFFFFF"/>
              </a:solidFill>
              <a:latin typeface="SimSun" panose="02010600030101010101" pitchFamily="2" charset="-122"/>
              <a:ea typeface="SimSun" panose="02010600030101010101" pitchFamily="2" charset="-122"/>
              <a:cs typeface="+mn-cs"/>
            </a:rPr>
            <a:t>生命周期问题上）</a:t>
          </a:r>
          <a:r>
            <a:rPr lang="en-US" sz="1000" b="1" dirty="0">
              <a:solidFill>
                <a:sysClr val="window" lastClr="FFFFFF"/>
              </a:solidFill>
              <a:latin typeface="SimSun" panose="02010600030101010101" pitchFamily="2" charset="-122"/>
              <a:ea typeface="SimSun" panose="02010600030101010101" pitchFamily="2" charset="-122"/>
              <a:cs typeface="+mn-cs"/>
            </a:rPr>
            <a:t>和非政府组织积极参与</a:t>
          </a:r>
        </a:p>
      </dgm:t>
    </dgm:pt>
    <dgm:pt modelId="{F885B1BA-CD68-4418-8483-65EC1EB3C058}" type="parTrans" cxnId="{8CF824A8-9262-4992-B9BF-A3B65068CEC0}">
      <dgm:prSet/>
      <dgm:spPr/>
      <dgm:t>
        <a:bodyPr/>
        <a:lstStyle/>
        <a:p>
          <a:endParaRPr lang="en-US" sz="1000"/>
        </a:p>
      </dgm:t>
    </dgm:pt>
    <dgm:pt modelId="{9BD55CBD-9BE8-46DB-B68C-DE0F19FDF137}" type="sibTrans" cxnId="{8CF824A8-9262-4992-B9BF-A3B65068CEC0}">
      <dgm:prSet/>
      <dgm:spPr/>
      <dgm:t>
        <a:bodyPr/>
        <a:lstStyle/>
        <a:p>
          <a:endParaRPr lang="en-US" sz="1000"/>
        </a:p>
      </dgm:t>
    </dgm:pt>
    <dgm:pt modelId="{7114EFE9-F088-4336-9904-9B4B42B33934}">
      <dgm:prSet custT="1"/>
      <dgm:spPr>
        <a:xfrm>
          <a:off x="121953" y="1126971"/>
          <a:ext cx="1512161" cy="900102"/>
        </a:xfrm>
        <a:prstGeom prst="rect">
          <a:avLst/>
        </a:prstGeom>
        <a:solidFill>
          <a:srgbClr val="5B9BD5">
            <a:hueOff val="-3379271"/>
            <a:satOff val="-8710"/>
            <a:lumOff val="-5883"/>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b="1" dirty="0">
              <a:solidFill>
                <a:sysClr val="window" lastClr="FFFFFF"/>
              </a:solidFill>
              <a:latin typeface="SimSun" panose="02010600030101010101" pitchFamily="2" charset="-122"/>
              <a:ea typeface="SimSun" panose="02010600030101010101" pitchFamily="2" charset="-122"/>
              <a:cs typeface="Times New Roman" panose="02020603050405020304" pitchFamily="18" charset="0"/>
            </a:rPr>
            <a:t>开发方法和工具</a:t>
          </a:r>
          <a:r>
            <a:rPr lang="zh-CN" altLang="en-US" sz="1000" b="1" dirty="0">
              <a:solidFill>
                <a:sysClr val="window" lastClr="FFFFFF"/>
              </a:solidFill>
              <a:latin typeface="SimSun" panose="02010600030101010101" pitchFamily="2" charset="-122"/>
              <a:ea typeface="SimSun" panose="02010600030101010101" pitchFamily="2" charset="-122"/>
              <a:cs typeface="Times New Roman" panose="02020603050405020304" pitchFamily="18" charset="0"/>
            </a:rPr>
            <a:t>、加强技术和体制能力</a:t>
          </a:r>
          <a:endParaRPr lang="en-US" sz="1000" b="1" dirty="0">
            <a:solidFill>
              <a:sysClr val="window" lastClr="FFFFFF"/>
            </a:solidFill>
            <a:latin typeface="SimSun" panose="02010600030101010101" pitchFamily="2" charset="-122"/>
            <a:ea typeface="SimSun" panose="02010600030101010101" pitchFamily="2" charset="-122"/>
            <a:cs typeface="Times New Roman" panose="02020603050405020304" pitchFamily="18" charset="0"/>
          </a:endParaRPr>
        </a:p>
      </dgm:t>
    </dgm:pt>
    <dgm:pt modelId="{13913C38-ADC2-4B5F-992E-586D280E5D37}" type="parTrans" cxnId="{62F25823-0708-4D02-B918-22CEC8E58C8E}">
      <dgm:prSet/>
      <dgm:spPr/>
      <dgm:t>
        <a:bodyPr/>
        <a:lstStyle/>
        <a:p>
          <a:endParaRPr lang="en-US" sz="1000"/>
        </a:p>
      </dgm:t>
    </dgm:pt>
    <dgm:pt modelId="{C632540B-77CD-4AE1-87A9-2EB6AD23DB72}" type="sibTrans" cxnId="{62F25823-0708-4D02-B918-22CEC8E58C8E}">
      <dgm:prSet/>
      <dgm:spPr/>
      <dgm:t>
        <a:bodyPr/>
        <a:lstStyle/>
        <a:p>
          <a:endParaRPr lang="en-US" sz="1000"/>
        </a:p>
      </dgm:t>
    </dgm:pt>
    <dgm:pt modelId="{A058760D-DC94-42CE-A25E-7E956491FF02}">
      <dgm:prSet custT="1"/>
      <dgm:spPr>
        <a:xfrm>
          <a:off x="1785519" y="1126971"/>
          <a:ext cx="1512161" cy="900102"/>
        </a:xfrm>
        <a:prstGeom prst="rect">
          <a:avLst/>
        </a:prstGeom>
        <a:solidFill>
          <a:srgbClr val="5B9BD5">
            <a:hueOff val="-4505695"/>
            <a:satOff val="-11613"/>
            <a:lumOff val="-7843"/>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b="1" dirty="0">
              <a:solidFill>
                <a:sysClr val="window" lastClr="FFFFFF"/>
              </a:solidFill>
              <a:latin typeface="SimSun" panose="02010600030101010101" pitchFamily="2" charset="-122"/>
              <a:ea typeface="SimSun" panose="02010600030101010101" pitchFamily="2" charset="-122"/>
              <a:cs typeface="+mn-cs"/>
            </a:rPr>
            <a:t>教育</a:t>
          </a:r>
          <a:r>
            <a:rPr lang="zh-CN" altLang="en-US" sz="1000" b="1" dirty="0">
              <a:solidFill>
                <a:sysClr val="window" lastClr="FFFFFF"/>
              </a:solidFill>
              <a:latin typeface="SimSun" panose="02010600030101010101" pitchFamily="2" charset="-122"/>
              <a:ea typeface="SimSun" panose="02010600030101010101" pitchFamily="2" charset="-122"/>
              <a:cs typeface="+mn-cs"/>
            </a:rPr>
            <a:t>、培训</a:t>
          </a:r>
          <a:endParaRPr lang="en-US" sz="1000" b="1" dirty="0">
            <a:solidFill>
              <a:sysClr val="window" lastClr="FFFFFF"/>
            </a:solidFill>
            <a:latin typeface="SimSun" panose="02010600030101010101" pitchFamily="2" charset="-122"/>
            <a:ea typeface="SimSun" panose="02010600030101010101" pitchFamily="2" charset="-122"/>
            <a:cs typeface="+mn-cs"/>
          </a:endParaRPr>
        </a:p>
      </dgm:t>
    </dgm:pt>
    <dgm:pt modelId="{F4BB1517-89BC-4CB8-8607-CAFB5A1CA215}" type="parTrans" cxnId="{67B7450F-B42F-455A-987A-9014B58193EA}">
      <dgm:prSet/>
      <dgm:spPr/>
      <dgm:t>
        <a:bodyPr/>
        <a:lstStyle/>
        <a:p>
          <a:endParaRPr lang="en-US" sz="1000"/>
        </a:p>
      </dgm:t>
    </dgm:pt>
    <dgm:pt modelId="{32D4AA62-5C2C-4E5E-95AE-6424472155CE}" type="sibTrans" cxnId="{67B7450F-B42F-455A-987A-9014B58193EA}">
      <dgm:prSet/>
      <dgm:spPr/>
      <dgm:t>
        <a:bodyPr/>
        <a:lstStyle/>
        <a:p>
          <a:endParaRPr lang="en-US" sz="1000"/>
        </a:p>
      </dgm:t>
    </dgm:pt>
    <dgm:pt modelId="{B64A20AE-2823-42A4-948D-1EE3BF5EB2CC}">
      <dgm:prSet custT="1"/>
      <dgm:spPr>
        <a:xfrm>
          <a:off x="3449084" y="1126235"/>
          <a:ext cx="1512161" cy="901573"/>
        </a:xfrm>
        <a:prstGeom prst="rect">
          <a:avLst/>
        </a:prstGeom>
        <a:solidFill>
          <a:srgbClr val="5B9BD5">
            <a:hueOff val="-5632119"/>
            <a:satOff val="-14516"/>
            <a:lumOff val="-9804"/>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b="1" dirty="0">
              <a:solidFill>
                <a:sysClr val="window" lastClr="FFFFFF"/>
              </a:solidFill>
              <a:latin typeface="SimSun" panose="02010600030101010101" pitchFamily="2" charset="-122"/>
              <a:ea typeface="SimSun" panose="02010600030101010101" pitchFamily="2" charset="-122"/>
              <a:cs typeface="+mn-cs"/>
            </a:rPr>
            <a:t>宣传</a:t>
          </a:r>
        </a:p>
      </dgm:t>
    </dgm:pt>
    <dgm:pt modelId="{747B19B5-16AF-4540-9E2C-B96308726313}" type="parTrans" cxnId="{3FA979BA-8FD3-4990-B9F5-4D95D6887783}">
      <dgm:prSet/>
      <dgm:spPr/>
      <dgm:t>
        <a:bodyPr/>
        <a:lstStyle/>
        <a:p>
          <a:endParaRPr lang="en-US" sz="1000"/>
        </a:p>
      </dgm:t>
    </dgm:pt>
    <dgm:pt modelId="{77F2ED9E-EBAD-4BF5-A29C-6609318C9EC3}" type="sibTrans" cxnId="{3FA979BA-8FD3-4990-B9F5-4D95D6887783}">
      <dgm:prSet/>
      <dgm:spPr/>
      <dgm:t>
        <a:bodyPr/>
        <a:lstStyle/>
        <a:p>
          <a:endParaRPr lang="en-US" sz="1000"/>
        </a:p>
      </dgm:t>
    </dgm:pt>
    <dgm:pt modelId="{EE5F8A06-C175-4564-9581-36B0578E98CB}">
      <dgm:prSet custT="1"/>
      <dgm:spPr>
        <a:xfrm>
          <a:off x="1731" y="2142259"/>
          <a:ext cx="5079737" cy="431437"/>
        </a:xfrm>
        <a:prstGeom prst="rect">
          <a:avLst/>
        </a:prstGeom>
        <a:solidFill>
          <a:srgbClr val="5B9BD5">
            <a:hueOff val="-6758543"/>
            <a:satOff val="-17419"/>
            <a:lumOff val="-11765"/>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000" b="1" dirty="0">
              <a:solidFill>
                <a:sysClr val="window" lastClr="FFFFFF"/>
              </a:solidFill>
              <a:latin typeface="SimSun" panose="02010600030101010101" pitchFamily="2" charset="-122"/>
              <a:ea typeface="SimSun" panose="02010600030101010101" pitchFamily="2" charset="-122"/>
              <a:cs typeface="+mn-cs"/>
            </a:rPr>
            <a:t>与包括联合国各机构在内所有各方开展区域合作</a:t>
          </a:r>
          <a:r>
            <a:rPr lang="zh-CN" altLang="en-US" sz="1000" b="1" dirty="0">
              <a:solidFill>
                <a:sysClr val="window" lastClr="FFFFFF"/>
              </a:solidFill>
              <a:latin typeface="SimSun" panose="02010600030101010101" pitchFamily="2" charset="-122"/>
              <a:ea typeface="SimSun" panose="02010600030101010101" pitchFamily="2" charset="-122"/>
              <a:cs typeface="+mn-cs"/>
            </a:rPr>
            <a:t>、建立伙伴关系</a:t>
          </a:r>
          <a:endParaRPr lang="en-US" sz="1000" b="1" dirty="0">
            <a:solidFill>
              <a:sysClr val="window" lastClr="FFFFFF"/>
            </a:solidFill>
            <a:latin typeface="SimSun" panose="02010600030101010101" pitchFamily="2" charset="-122"/>
            <a:ea typeface="SimSun" panose="02010600030101010101" pitchFamily="2" charset="-122"/>
            <a:cs typeface="+mn-cs"/>
          </a:endParaRPr>
        </a:p>
      </dgm:t>
    </dgm:pt>
    <dgm:pt modelId="{7316ECDD-BAAB-4FDA-A145-49DAE7A2C65F}" type="parTrans" cxnId="{3DCAE3FC-35DD-45BB-8379-78021D81A202}">
      <dgm:prSet/>
      <dgm:spPr/>
      <dgm:t>
        <a:bodyPr/>
        <a:lstStyle/>
        <a:p>
          <a:endParaRPr lang="en-US" sz="1000"/>
        </a:p>
      </dgm:t>
    </dgm:pt>
    <dgm:pt modelId="{E4A89942-0E20-4B0C-9D46-4823927CDAAD}" type="sibTrans" cxnId="{3DCAE3FC-35DD-45BB-8379-78021D81A202}">
      <dgm:prSet/>
      <dgm:spPr/>
      <dgm:t>
        <a:bodyPr/>
        <a:lstStyle/>
        <a:p>
          <a:endParaRPr lang="en-US" sz="1000"/>
        </a:p>
      </dgm:t>
    </dgm:pt>
    <dgm:pt modelId="{17B4E600-0384-45E3-B45F-7953D6842B7F}" type="pres">
      <dgm:prSet presAssocID="{29BA9C3B-7EAF-4FBA-9549-69A8569C2EDF}" presName="diagram" presStyleCnt="0">
        <dgm:presLayoutVars>
          <dgm:dir/>
          <dgm:resizeHandles val="exact"/>
        </dgm:presLayoutVars>
      </dgm:prSet>
      <dgm:spPr/>
    </dgm:pt>
    <dgm:pt modelId="{9562EFEC-5F1C-4C53-BE98-A23E2AF078B0}" type="pres">
      <dgm:prSet presAssocID="{49A1363E-0C87-4F19-B542-741F92E8EBD6}" presName="node" presStyleLbl="node1" presStyleIdx="0" presStyleCnt="7" custScaleX="99876" custScaleY="99084" custLinFactNeighborY="6815">
        <dgm:presLayoutVars>
          <dgm:bulletEnabled val="1"/>
        </dgm:presLayoutVars>
      </dgm:prSet>
      <dgm:spPr>
        <a:prstGeom prst="rect">
          <a:avLst/>
        </a:prstGeom>
      </dgm:spPr>
    </dgm:pt>
    <dgm:pt modelId="{83522199-90C9-4091-BCCD-B75E01651422}" type="pres">
      <dgm:prSet presAssocID="{9B219336-BAAE-4BC7-8B99-1FAB870415A3}" presName="sibTrans" presStyleCnt="0"/>
      <dgm:spPr/>
    </dgm:pt>
    <dgm:pt modelId="{EA80C16C-51F1-4131-A88D-807F1E8243DB}" type="pres">
      <dgm:prSet presAssocID="{0AA8DB11-1BBB-4A76-928E-9617B89B1A49}" presName="node" presStyleLbl="node1" presStyleIdx="1" presStyleCnt="7" custScaleX="100040" custScaleY="99246" custLinFactNeighborY="8178">
        <dgm:presLayoutVars>
          <dgm:bulletEnabled val="1"/>
        </dgm:presLayoutVars>
      </dgm:prSet>
      <dgm:spPr>
        <a:prstGeom prst="rect">
          <a:avLst/>
        </a:prstGeom>
      </dgm:spPr>
    </dgm:pt>
    <dgm:pt modelId="{C3B2B351-5A0B-4D1C-A0F4-D184E176CEB6}" type="pres">
      <dgm:prSet presAssocID="{37D9CB2F-DD2D-40ED-AB27-E67B60040A6C}" presName="sibTrans" presStyleCnt="0"/>
      <dgm:spPr/>
    </dgm:pt>
    <dgm:pt modelId="{EFC15261-8A85-469F-A32C-1D32D3765B75}" type="pres">
      <dgm:prSet presAssocID="{3A80EA5B-4DCB-4862-8244-1BE8101A18F4}" presName="node" presStyleLbl="node1" presStyleIdx="2" presStyleCnt="7" custScaleX="100040" custScaleY="99246" custLinFactNeighborY="8178">
        <dgm:presLayoutVars>
          <dgm:bulletEnabled val="1"/>
        </dgm:presLayoutVars>
      </dgm:prSet>
      <dgm:spPr>
        <a:prstGeom prst="rect">
          <a:avLst/>
        </a:prstGeom>
      </dgm:spPr>
    </dgm:pt>
    <dgm:pt modelId="{D170E0A8-54D6-425F-B516-24F537039133}" type="pres">
      <dgm:prSet presAssocID="{9BD55CBD-9BE8-46DB-B68C-DE0F19FDF137}" presName="sibTrans" presStyleCnt="0"/>
      <dgm:spPr/>
    </dgm:pt>
    <dgm:pt modelId="{0056DB15-89C6-4DCD-9A44-017B83BDF5D8}" type="pres">
      <dgm:prSet presAssocID="{7114EFE9-F088-4336-9904-9B4B42B33934}" presName="node" presStyleLbl="node1" presStyleIdx="3" presStyleCnt="7" custScaleX="99876" custScaleY="99084" custLinFactNeighborY="4068">
        <dgm:presLayoutVars>
          <dgm:bulletEnabled val="1"/>
        </dgm:presLayoutVars>
      </dgm:prSet>
      <dgm:spPr>
        <a:prstGeom prst="rect">
          <a:avLst/>
        </a:prstGeom>
      </dgm:spPr>
    </dgm:pt>
    <dgm:pt modelId="{C2FF3A1F-C29F-4980-B1FA-267DF0F0BDF6}" type="pres">
      <dgm:prSet presAssocID="{C632540B-77CD-4AE1-87A9-2EB6AD23DB72}" presName="sibTrans" presStyleCnt="0"/>
      <dgm:spPr/>
    </dgm:pt>
    <dgm:pt modelId="{303EAFE0-70A3-4E8D-BF2F-0ED083A531AE}" type="pres">
      <dgm:prSet presAssocID="{A058760D-DC94-42CE-A25E-7E956491FF02}" presName="node" presStyleLbl="node1" presStyleIdx="4" presStyleCnt="7" custScaleX="99876" custScaleY="99084" custLinFactNeighborY="4943">
        <dgm:presLayoutVars>
          <dgm:bulletEnabled val="1"/>
        </dgm:presLayoutVars>
      </dgm:prSet>
      <dgm:spPr>
        <a:prstGeom prst="rect">
          <a:avLst/>
        </a:prstGeom>
      </dgm:spPr>
    </dgm:pt>
    <dgm:pt modelId="{2121D284-CB02-4500-BF07-707A13352D65}" type="pres">
      <dgm:prSet presAssocID="{32D4AA62-5C2C-4E5E-95AE-6424472155CE}" presName="sibTrans" presStyleCnt="0"/>
      <dgm:spPr/>
    </dgm:pt>
    <dgm:pt modelId="{7BE2F4B7-2189-4924-86C6-95E0AAB1C9E2}" type="pres">
      <dgm:prSet presAssocID="{B64A20AE-2823-42A4-948D-1EE3BF5EB2CC}" presName="node" presStyleLbl="node1" presStyleIdx="5" presStyleCnt="7" custScaleX="99876" custScaleY="99246" custLinFactNeighborY="4068">
        <dgm:presLayoutVars>
          <dgm:bulletEnabled val="1"/>
        </dgm:presLayoutVars>
      </dgm:prSet>
      <dgm:spPr>
        <a:prstGeom prst="rect">
          <a:avLst/>
        </a:prstGeom>
      </dgm:spPr>
    </dgm:pt>
    <dgm:pt modelId="{E87A6EA1-7E6B-4FB5-A35D-AD088EC559D4}" type="pres">
      <dgm:prSet presAssocID="{77F2ED9E-EBAD-4BF5-A29C-6609318C9EC3}" presName="sibTrans" presStyleCnt="0"/>
      <dgm:spPr/>
    </dgm:pt>
    <dgm:pt modelId="{B78E1CA5-8B7C-4704-ACF4-E7D3D02A5A49}" type="pres">
      <dgm:prSet presAssocID="{EE5F8A06-C175-4564-9581-36B0578E98CB}" presName="node" presStyleLbl="node1" presStyleIdx="6" presStyleCnt="7" custScaleX="335509" custScaleY="47493" custLinFactNeighborX="-1050">
        <dgm:presLayoutVars>
          <dgm:bulletEnabled val="1"/>
        </dgm:presLayoutVars>
      </dgm:prSet>
      <dgm:spPr>
        <a:prstGeom prst="rect">
          <a:avLst/>
        </a:prstGeom>
      </dgm:spPr>
    </dgm:pt>
  </dgm:ptLst>
  <dgm:cxnLst>
    <dgm:cxn modelId="{F7C17608-9D17-484B-BBE5-5BCBA5F55D77}" type="presOf" srcId="{0AA8DB11-1BBB-4A76-928E-9617B89B1A49}" destId="{EA80C16C-51F1-4131-A88D-807F1E8243DB}" srcOrd="0" destOrd="0" presId="urn:microsoft.com/office/officeart/2005/8/layout/default"/>
    <dgm:cxn modelId="{67B7450F-B42F-455A-987A-9014B58193EA}" srcId="{29BA9C3B-7EAF-4FBA-9549-69A8569C2EDF}" destId="{A058760D-DC94-42CE-A25E-7E956491FF02}" srcOrd="4" destOrd="0" parTransId="{F4BB1517-89BC-4CB8-8607-CAFB5A1CA215}" sibTransId="{32D4AA62-5C2C-4E5E-95AE-6424472155CE}"/>
    <dgm:cxn modelId="{57086311-8A21-C149-8638-69EE06666B2C}" type="presOf" srcId="{A058760D-DC94-42CE-A25E-7E956491FF02}" destId="{303EAFE0-70A3-4E8D-BF2F-0ED083A531AE}" srcOrd="0" destOrd="0" presId="urn:microsoft.com/office/officeart/2005/8/layout/default"/>
    <dgm:cxn modelId="{62F25823-0708-4D02-B918-22CEC8E58C8E}" srcId="{29BA9C3B-7EAF-4FBA-9549-69A8569C2EDF}" destId="{7114EFE9-F088-4336-9904-9B4B42B33934}" srcOrd="3" destOrd="0" parTransId="{13913C38-ADC2-4B5F-992E-586D280E5D37}" sibTransId="{C632540B-77CD-4AE1-87A9-2EB6AD23DB72}"/>
    <dgm:cxn modelId="{2F1A1338-B158-8545-87FC-9645F3BD2490}" type="presOf" srcId="{7114EFE9-F088-4336-9904-9B4B42B33934}" destId="{0056DB15-89C6-4DCD-9A44-017B83BDF5D8}" srcOrd="0" destOrd="0" presId="urn:microsoft.com/office/officeart/2005/8/layout/default"/>
    <dgm:cxn modelId="{3CCD317D-3188-904D-8F4C-CEE978CA6C25}" type="presOf" srcId="{49A1363E-0C87-4F19-B542-741F92E8EBD6}" destId="{9562EFEC-5F1C-4C53-BE98-A23E2AF078B0}" srcOrd="0" destOrd="0" presId="urn:microsoft.com/office/officeart/2005/8/layout/default"/>
    <dgm:cxn modelId="{A280907F-87A1-104F-AB59-C85EB89A29E5}" type="presOf" srcId="{29BA9C3B-7EAF-4FBA-9549-69A8569C2EDF}" destId="{17B4E600-0384-45E3-B45F-7953D6842B7F}" srcOrd="0" destOrd="0" presId="urn:microsoft.com/office/officeart/2005/8/layout/default"/>
    <dgm:cxn modelId="{7786E381-8921-C64A-9738-B03496794417}" type="presOf" srcId="{3A80EA5B-4DCB-4862-8244-1BE8101A18F4}" destId="{EFC15261-8A85-469F-A32C-1D32D3765B75}" srcOrd="0" destOrd="0" presId="urn:microsoft.com/office/officeart/2005/8/layout/default"/>
    <dgm:cxn modelId="{EDB08994-90B6-4049-BD73-6AC89A59C10F}" type="presOf" srcId="{EE5F8A06-C175-4564-9581-36B0578E98CB}" destId="{B78E1CA5-8B7C-4704-ACF4-E7D3D02A5A49}" srcOrd="0" destOrd="0" presId="urn:microsoft.com/office/officeart/2005/8/layout/default"/>
    <dgm:cxn modelId="{20D6329E-BBDF-42AA-BB11-478D2F62003D}" srcId="{29BA9C3B-7EAF-4FBA-9549-69A8569C2EDF}" destId="{0AA8DB11-1BBB-4A76-928E-9617B89B1A49}" srcOrd="1" destOrd="0" parTransId="{650E2716-C048-4642-89EC-86949E715814}" sibTransId="{37D9CB2F-DD2D-40ED-AB27-E67B60040A6C}"/>
    <dgm:cxn modelId="{8CF824A8-9262-4992-B9BF-A3B65068CEC0}" srcId="{29BA9C3B-7EAF-4FBA-9549-69A8569C2EDF}" destId="{3A80EA5B-4DCB-4862-8244-1BE8101A18F4}" srcOrd="2" destOrd="0" parTransId="{F885B1BA-CD68-4418-8483-65EC1EB3C058}" sibTransId="{9BD55CBD-9BE8-46DB-B68C-DE0F19FDF137}"/>
    <dgm:cxn modelId="{3FA979BA-8FD3-4990-B9F5-4D95D6887783}" srcId="{29BA9C3B-7EAF-4FBA-9549-69A8569C2EDF}" destId="{B64A20AE-2823-42A4-948D-1EE3BF5EB2CC}" srcOrd="5" destOrd="0" parTransId="{747B19B5-16AF-4540-9E2C-B96308726313}" sibTransId="{77F2ED9E-EBAD-4BF5-A29C-6609318C9EC3}"/>
    <dgm:cxn modelId="{44A0AFBE-F8F3-7B43-A07C-15C506AFB705}" type="presOf" srcId="{B64A20AE-2823-42A4-948D-1EE3BF5EB2CC}" destId="{7BE2F4B7-2189-4924-86C6-95E0AAB1C9E2}" srcOrd="0" destOrd="0" presId="urn:microsoft.com/office/officeart/2005/8/layout/default"/>
    <dgm:cxn modelId="{9B5951D6-B4BD-418B-AA26-A799DD3654FD}" srcId="{29BA9C3B-7EAF-4FBA-9549-69A8569C2EDF}" destId="{49A1363E-0C87-4F19-B542-741F92E8EBD6}" srcOrd="0" destOrd="0" parTransId="{98400462-7150-4E84-827F-BA61ADC097C5}" sibTransId="{9B219336-BAAE-4BC7-8B99-1FAB870415A3}"/>
    <dgm:cxn modelId="{3DCAE3FC-35DD-45BB-8379-78021D81A202}" srcId="{29BA9C3B-7EAF-4FBA-9549-69A8569C2EDF}" destId="{EE5F8A06-C175-4564-9581-36B0578E98CB}" srcOrd="6" destOrd="0" parTransId="{7316ECDD-BAAB-4FDA-A145-49DAE7A2C65F}" sibTransId="{E4A89942-0E20-4B0C-9D46-4823927CDAAD}"/>
    <dgm:cxn modelId="{1C1F5BB4-9600-7E49-AA92-3AF1C2604DFD}" type="presParOf" srcId="{17B4E600-0384-45E3-B45F-7953D6842B7F}" destId="{9562EFEC-5F1C-4C53-BE98-A23E2AF078B0}" srcOrd="0" destOrd="0" presId="urn:microsoft.com/office/officeart/2005/8/layout/default"/>
    <dgm:cxn modelId="{3C7E9EE2-4B03-F140-B5BD-624594684207}" type="presParOf" srcId="{17B4E600-0384-45E3-B45F-7953D6842B7F}" destId="{83522199-90C9-4091-BCCD-B75E01651422}" srcOrd="1" destOrd="0" presId="urn:microsoft.com/office/officeart/2005/8/layout/default"/>
    <dgm:cxn modelId="{6A7338C6-BB59-B44E-A2E0-8F2923D24E8B}" type="presParOf" srcId="{17B4E600-0384-45E3-B45F-7953D6842B7F}" destId="{EA80C16C-51F1-4131-A88D-807F1E8243DB}" srcOrd="2" destOrd="0" presId="urn:microsoft.com/office/officeart/2005/8/layout/default"/>
    <dgm:cxn modelId="{276F6FF9-026A-3246-8B48-7BCD01C00808}" type="presParOf" srcId="{17B4E600-0384-45E3-B45F-7953D6842B7F}" destId="{C3B2B351-5A0B-4D1C-A0F4-D184E176CEB6}" srcOrd="3" destOrd="0" presId="urn:microsoft.com/office/officeart/2005/8/layout/default"/>
    <dgm:cxn modelId="{C07888EA-C152-FF47-8CAA-564DA39BF8CB}" type="presParOf" srcId="{17B4E600-0384-45E3-B45F-7953D6842B7F}" destId="{EFC15261-8A85-469F-A32C-1D32D3765B75}" srcOrd="4" destOrd="0" presId="urn:microsoft.com/office/officeart/2005/8/layout/default"/>
    <dgm:cxn modelId="{C2552C58-20C6-0E4A-8859-D6A2821F2C92}" type="presParOf" srcId="{17B4E600-0384-45E3-B45F-7953D6842B7F}" destId="{D170E0A8-54D6-425F-B516-24F537039133}" srcOrd="5" destOrd="0" presId="urn:microsoft.com/office/officeart/2005/8/layout/default"/>
    <dgm:cxn modelId="{7E804E2B-4251-0F4A-A9AD-EE3DF4E6A466}" type="presParOf" srcId="{17B4E600-0384-45E3-B45F-7953D6842B7F}" destId="{0056DB15-89C6-4DCD-9A44-017B83BDF5D8}" srcOrd="6" destOrd="0" presId="urn:microsoft.com/office/officeart/2005/8/layout/default"/>
    <dgm:cxn modelId="{47C65DC5-8CA4-BD42-9807-82B14F992931}" type="presParOf" srcId="{17B4E600-0384-45E3-B45F-7953D6842B7F}" destId="{C2FF3A1F-C29F-4980-B1FA-267DF0F0BDF6}" srcOrd="7" destOrd="0" presId="urn:microsoft.com/office/officeart/2005/8/layout/default"/>
    <dgm:cxn modelId="{55696F1D-E8D8-7C47-95D5-4358A93DB664}" type="presParOf" srcId="{17B4E600-0384-45E3-B45F-7953D6842B7F}" destId="{303EAFE0-70A3-4E8D-BF2F-0ED083A531AE}" srcOrd="8" destOrd="0" presId="urn:microsoft.com/office/officeart/2005/8/layout/default"/>
    <dgm:cxn modelId="{62E091E8-E19D-0447-9BA4-B1F4E0F5CBA3}" type="presParOf" srcId="{17B4E600-0384-45E3-B45F-7953D6842B7F}" destId="{2121D284-CB02-4500-BF07-707A13352D65}" srcOrd="9" destOrd="0" presId="urn:microsoft.com/office/officeart/2005/8/layout/default"/>
    <dgm:cxn modelId="{56071DAF-F1E2-C047-B0C3-4E5168C96312}" type="presParOf" srcId="{17B4E600-0384-45E3-B45F-7953D6842B7F}" destId="{7BE2F4B7-2189-4924-86C6-95E0AAB1C9E2}" srcOrd="10" destOrd="0" presId="urn:microsoft.com/office/officeart/2005/8/layout/default"/>
    <dgm:cxn modelId="{4068D76F-FF6A-FE46-A06A-D100E43FBAE8}" type="presParOf" srcId="{17B4E600-0384-45E3-B45F-7953D6842B7F}" destId="{E87A6EA1-7E6B-4FB5-A35D-AD088EC559D4}" srcOrd="11" destOrd="0" presId="urn:microsoft.com/office/officeart/2005/8/layout/default"/>
    <dgm:cxn modelId="{CF806678-DF59-0041-A4AD-BC11279BF775}" type="presParOf" srcId="{17B4E600-0384-45E3-B45F-7953D6842B7F}" destId="{B78E1CA5-8B7C-4704-ACF4-E7D3D02A5A49}" srcOrd="12" destOrd="0" presId="urn:microsoft.com/office/officeart/2005/8/layout/default"/>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62EFEC-5F1C-4C53-BE98-A23E2AF078B0}">
      <dsp:nvSpPr>
        <dsp:cNvPr id="0" name=""/>
        <dsp:cNvSpPr/>
      </dsp:nvSpPr>
      <dsp:spPr>
        <a:xfrm>
          <a:off x="119470" y="98948"/>
          <a:ext cx="1512161" cy="900102"/>
        </a:xfrm>
        <a:prstGeom prst="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Font typeface="Wingdings" panose="05000000000000000000" pitchFamily="2" charset="2"/>
            <a:buNone/>
          </a:pPr>
          <a:r>
            <a:rPr lang="en-US" sz="1000" b="1" kern="1200" dirty="0">
              <a:solidFill>
                <a:sysClr val="window" lastClr="FFFFFF"/>
              </a:solidFill>
              <a:latin typeface="SimSun" panose="02010600030101010101" pitchFamily="2" charset="-122"/>
              <a:ea typeface="SimSun" panose="02010600030101010101" pitchFamily="2" charset="-122"/>
              <a:cs typeface="+mn-cs"/>
            </a:rPr>
            <a:t>科学</a:t>
          </a:r>
          <a:r>
            <a:rPr lang="zh-CN" altLang="en-US" sz="1000" b="1" kern="1200" dirty="0">
              <a:solidFill>
                <a:sysClr val="window" lastClr="FFFFFF"/>
              </a:solidFill>
              <a:latin typeface="SimSun" panose="02010600030101010101" pitchFamily="2" charset="-122"/>
              <a:ea typeface="SimSun" panose="02010600030101010101" pitchFamily="2" charset="-122"/>
              <a:cs typeface="+mn-cs"/>
            </a:rPr>
            <a:t>、数据、获取信息、报告、可持续发展目标</a:t>
          </a:r>
          <a:endParaRPr lang="en-US" sz="1000" b="1" kern="1200" dirty="0">
            <a:solidFill>
              <a:sysClr val="window" lastClr="FFFFFF"/>
            </a:solidFill>
            <a:latin typeface="SimSun" panose="02010600030101010101" pitchFamily="2" charset="-122"/>
            <a:ea typeface="SimSun" panose="02010600030101010101" pitchFamily="2" charset="-122"/>
            <a:cs typeface="+mn-cs"/>
          </a:endParaRPr>
        </a:p>
      </dsp:txBody>
      <dsp:txXfrm>
        <a:off x="119470" y="98948"/>
        <a:ext cx="1512161" cy="900102"/>
      </dsp:txXfrm>
    </dsp:sp>
    <dsp:sp modelId="{EA80C16C-51F1-4131-A88D-807F1E8243DB}">
      <dsp:nvSpPr>
        <dsp:cNvPr id="0" name=""/>
        <dsp:cNvSpPr/>
      </dsp:nvSpPr>
      <dsp:spPr>
        <a:xfrm>
          <a:off x="1783036" y="110594"/>
          <a:ext cx="1514644" cy="901573"/>
        </a:xfrm>
        <a:prstGeom prst="rect">
          <a:avLst/>
        </a:prstGeom>
        <a:solidFill>
          <a:srgbClr val="5B9BD5">
            <a:hueOff val="-1126424"/>
            <a:satOff val="-2903"/>
            <a:lumOff val="-1961"/>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dirty="0">
              <a:solidFill>
                <a:sysClr val="window" lastClr="FFFFFF"/>
              </a:solidFill>
              <a:latin typeface="SimSun" panose="02010600030101010101" pitchFamily="2" charset="-122"/>
              <a:ea typeface="SimSun" panose="02010600030101010101" pitchFamily="2" charset="-122"/>
              <a:cs typeface="+mn-cs"/>
            </a:rPr>
            <a:t>标准</a:t>
          </a:r>
          <a:r>
            <a:rPr lang="zh-CN" altLang="en-US" sz="1000" b="1" kern="1200" dirty="0">
              <a:solidFill>
                <a:sysClr val="window" lastClr="FFFFFF"/>
              </a:solidFill>
              <a:latin typeface="SimSun" panose="02010600030101010101" pitchFamily="2" charset="-122"/>
              <a:ea typeface="SimSun" panose="02010600030101010101" pitchFamily="2" charset="-122"/>
              <a:cs typeface="+mn-cs"/>
            </a:rPr>
            <a:t>、法规和制定综合政策</a:t>
          </a:r>
          <a:endParaRPr lang="en-US" sz="1000" b="1" kern="1200" dirty="0">
            <a:solidFill>
              <a:sysClr val="window" lastClr="FFFFFF"/>
            </a:solidFill>
            <a:latin typeface="SimSun" panose="02010600030101010101" pitchFamily="2" charset="-122"/>
            <a:ea typeface="SimSun" panose="02010600030101010101" pitchFamily="2" charset="-122"/>
            <a:cs typeface="+mn-cs"/>
          </a:endParaRPr>
        </a:p>
      </dsp:txBody>
      <dsp:txXfrm>
        <a:off x="1783036" y="110594"/>
        <a:ext cx="1514644" cy="901573"/>
      </dsp:txXfrm>
    </dsp:sp>
    <dsp:sp modelId="{EFC15261-8A85-469F-A32C-1D32D3765B75}">
      <dsp:nvSpPr>
        <dsp:cNvPr id="0" name=""/>
        <dsp:cNvSpPr/>
      </dsp:nvSpPr>
      <dsp:spPr>
        <a:xfrm>
          <a:off x="3449084" y="110594"/>
          <a:ext cx="1514644" cy="901573"/>
        </a:xfrm>
        <a:prstGeom prst="rect">
          <a:avLst/>
        </a:prstGeom>
        <a:solidFill>
          <a:srgbClr val="5B9BD5">
            <a:hueOff val="-2252848"/>
            <a:satOff val="-5806"/>
            <a:lumOff val="-3922"/>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dirty="0">
              <a:solidFill>
                <a:sysClr val="window" lastClr="FFFFFF"/>
              </a:solidFill>
              <a:latin typeface="SimSun" panose="02010600030101010101" pitchFamily="2" charset="-122"/>
              <a:ea typeface="SimSun" panose="02010600030101010101" pitchFamily="2" charset="-122"/>
              <a:cs typeface="+mn-cs"/>
            </a:rPr>
            <a:t>让行业</a:t>
          </a:r>
          <a:r>
            <a:rPr lang="zh-CN" altLang="en-US" sz="1000" b="1" kern="1200" dirty="0">
              <a:solidFill>
                <a:sysClr val="window" lastClr="FFFFFF"/>
              </a:solidFill>
              <a:latin typeface="SimSun" panose="02010600030101010101" pitchFamily="2" charset="-122"/>
              <a:ea typeface="SimSun" panose="02010600030101010101" pitchFamily="2" charset="-122"/>
              <a:cs typeface="+mn-cs"/>
            </a:rPr>
            <a:t>、私营部门（包括在循环利用</a:t>
          </a:r>
          <a:r>
            <a:rPr lang="en-US" altLang="zh-CN" sz="1000" b="1" kern="1200" dirty="0">
              <a:solidFill>
                <a:sysClr val="window" lastClr="FFFFFF"/>
              </a:solidFill>
              <a:latin typeface="SimSun" panose="02010600030101010101" pitchFamily="2" charset="-122"/>
              <a:ea typeface="SimSun" panose="02010600030101010101" pitchFamily="2" charset="-122"/>
              <a:cs typeface="+mn-cs"/>
            </a:rPr>
            <a:t>/</a:t>
          </a:r>
          <a:r>
            <a:rPr lang="zh-CN" altLang="en-US" sz="1000" b="1" kern="1200" dirty="0">
              <a:solidFill>
                <a:sysClr val="window" lastClr="FFFFFF"/>
              </a:solidFill>
              <a:latin typeface="SimSun" panose="02010600030101010101" pitchFamily="2" charset="-122"/>
              <a:ea typeface="SimSun" panose="02010600030101010101" pitchFamily="2" charset="-122"/>
              <a:cs typeface="+mn-cs"/>
            </a:rPr>
            <a:t>生命周期问题上）</a:t>
          </a:r>
          <a:r>
            <a:rPr lang="en-US" sz="1000" b="1" kern="1200" dirty="0">
              <a:solidFill>
                <a:sysClr val="window" lastClr="FFFFFF"/>
              </a:solidFill>
              <a:latin typeface="SimSun" panose="02010600030101010101" pitchFamily="2" charset="-122"/>
              <a:ea typeface="SimSun" panose="02010600030101010101" pitchFamily="2" charset="-122"/>
              <a:cs typeface="+mn-cs"/>
            </a:rPr>
            <a:t>和非政府组织积极参与</a:t>
          </a:r>
        </a:p>
      </dsp:txBody>
      <dsp:txXfrm>
        <a:off x="3449084" y="110594"/>
        <a:ext cx="1514644" cy="901573"/>
      </dsp:txXfrm>
    </dsp:sp>
    <dsp:sp modelId="{0056DB15-89C6-4DCD-9A44-017B83BDF5D8}">
      <dsp:nvSpPr>
        <dsp:cNvPr id="0" name=""/>
        <dsp:cNvSpPr/>
      </dsp:nvSpPr>
      <dsp:spPr>
        <a:xfrm>
          <a:off x="121953" y="1126971"/>
          <a:ext cx="1512161" cy="900102"/>
        </a:xfrm>
        <a:prstGeom prst="rect">
          <a:avLst/>
        </a:prstGeom>
        <a:solidFill>
          <a:srgbClr val="5B9BD5">
            <a:hueOff val="-3379271"/>
            <a:satOff val="-8710"/>
            <a:lumOff val="-5883"/>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dirty="0">
              <a:solidFill>
                <a:sysClr val="window" lastClr="FFFFFF"/>
              </a:solidFill>
              <a:latin typeface="SimSun" panose="02010600030101010101" pitchFamily="2" charset="-122"/>
              <a:ea typeface="SimSun" panose="02010600030101010101" pitchFamily="2" charset="-122"/>
              <a:cs typeface="Times New Roman" panose="02020603050405020304" pitchFamily="18" charset="0"/>
            </a:rPr>
            <a:t>开发方法和工具</a:t>
          </a:r>
          <a:r>
            <a:rPr lang="zh-CN" altLang="en-US" sz="1000" b="1" kern="1200" dirty="0">
              <a:solidFill>
                <a:sysClr val="window" lastClr="FFFFFF"/>
              </a:solidFill>
              <a:latin typeface="SimSun" panose="02010600030101010101" pitchFamily="2" charset="-122"/>
              <a:ea typeface="SimSun" panose="02010600030101010101" pitchFamily="2" charset="-122"/>
              <a:cs typeface="Times New Roman" panose="02020603050405020304" pitchFamily="18" charset="0"/>
            </a:rPr>
            <a:t>、加强技术和体制能力</a:t>
          </a:r>
          <a:endParaRPr lang="en-US" sz="1000" b="1" kern="1200" dirty="0">
            <a:solidFill>
              <a:sysClr val="window" lastClr="FFFFFF"/>
            </a:solidFill>
            <a:latin typeface="SimSun" panose="02010600030101010101" pitchFamily="2" charset="-122"/>
            <a:ea typeface="SimSun" panose="02010600030101010101" pitchFamily="2" charset="-122"/>
            <a:cs typeface="Times New Roman" panose="02020603050405020304" pitchFamily="18" charset="0"/>
          </a:endParaRPr>
        </a:p>
      </dsp:txBody>
      <dsp:txXfrm>
        <a:off x="121953" y="1126971"/>
        <a:ext cx="1512161" cy="900102"/>
      </dsp:txXfrm>
    </dsp:sp>
    <dsp:sp modelId="{303EAFE0-70A3-4E8D-BF2F-0ED083A531AE}">
      <dsp:nvSpPr>
        <dsp:cNvPr id="0" name=""/>
        <dsp:cNvSpPr/>
      </dsp:nvSpPr>
      <dsp:spPr>
        <a:xfrm>
          <a:off x="1785519" y="1134920"/>
          <a:ext cx="1512161" cy="900102"/>
        </a:xfrm>
        <a:prstGeom prst="rect">
          <a:avLst/>
        </a:prstGeom>
        <a:solidFill>
          <a:srgbClr val="5B9BD5">
            <a:hueOff val="-4505695"/>
            <a:satOff val="-11613"/>
            <a:lumOff val="-7843"/>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dirty="0">
              <a:solidFill>
                <a:sysClr val="window" lastClr="FFFFFF"/>
              </a:solidFill>
              <a:latin typeface="SimSun" panose="02010600030101010101" pitchFamily="2" charset="-122"/>
              <a:ea typeface="SimSun" panose="02010600030101010101" pitchFamily="2" charset="-122"/>
              <a:cs typeface="+mn-cs"/>
            </a:rPr>
            <a:t>教育</a:t>
          </a:r>
          <a:r>
            <a:rPr lang="zh-CN" altLang="en-US" sz="1000" b="1" kern="1200" dirty="0">
              <a:solidFill>
                <a:sysClr val="window" lastClr="FFFFFF"/>
              </a:solidFill>
              <a:latin typeface="SimSun" panose="02010600030101010101" pitchFamily="2" charset="-122"/>
              <a:ea typeface="SimSun" panose="02010600030101010101" pitchFamily="2" charset="-122"/>
              <a:cs typeface="+mn-cs"/>
            </a:rPr>
            <a:t>、培训</a:t>
          </a:r>
          <a:endParaRPr lang="en-US" sz="1000" b="1" kern="1200" dirty="0">
            <a:solidFill>
              <a:sysClr val="window" lastClr="FFFFFF"/>
            </a:solidFill>
            <a:latin typeface="SimSun" panose="02010600030101010101" pitchFamily="2" charset="-122"/>
            <a:ea typeface="SimSun" panose="02010600030101010101" pitchFamily="2" charset="-122"/>
            <a:cs typeface="+mn-cs"/>
          </a:endParaRPr>
        </a:p>
      </dsp:txBody>
      <dsp:txXfrm>
        <a:off x="1785519" y="1134920"/>
        <a:ext cx="1512161" cy="900102"/>
      </dsp:txXfrm>
    </dsp:sp>
    <dsp:sp modelId="{7BE2F4B7-2189-4924-86C6-95E0AAB1C9E2}">
      <dsp:nvSpPr>
        <dsp:cNvPr id="0" name=""/>
        <dsp:cNvSpPr/>
      </dsp:nvSpPr>
      <dsp:spPr>
        <a:xfrm>
          <a:off x="3449084" y="1126235"/>
          <a:ext cx="1512161" cy="901573"/>
        </a:xfrm>
        <a:prstGeom prst="rect">
          <a:avLst/>
        </a:prstGeom>
        <a:solidFill>
          <a:srgbClr val="5B9BD5">
            <a:hueOff val="-5632119"/>
            <a:satOff val="-14516"/>
            <a:lumOff val="-9804"/>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dirty="0">
              <a:solidFill>
                <a:sysClr val="window" lastClr="FFFFFF"/>
              </a:solidFill>
              <a:latin typeface="SimSun" panose="02010600030101010101" pitchFamily="2" charset="-122"/>
              <a:ea typeface="SimSun" panose="02010600030101010101" pitchFamily="2" charset="-122"/>
              <a:cs typeface="+mn-cs"/>
            </a:rPr>
            <a:t>宣传</a:t>
          </a:r>
        </a:p>
      </dsp:txBody>
      <dsp:txXfrm>
        <a:off x="3449084" y="1126235"/>
        <a:ext cx="1512161" cy="901573"/>
      </dsp:txXfrm>
    </dsp:sp>
    <dsp:sp modelId="{B78E1CA5-8B7C-4704-ACF4-E7D3D02A5A49}">
      <dsp:nvSpPr>
        <dsp:cNvPr id="0" name=""/>
        <dsp:cNvSpPr/>
      </dsp:nvSpPr>
      <dsp:spPr>
        <a:xfrm>
          <a:off x="0" y="2142259"/>
          <a:ext cx="5079737" cy="431437"/>
        </a:xfrm>
        <a:prstGeom prst="rect">
          <a:avLst/>
        </a:prstGeom>
        <a:solidFill>
          <a:srgbClr val="5B9BD5">
            <a:hueOff val="-6758543"/>
            <a:satOff val="-17419"/>
            <a:lumOff val="-11765"/>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dirty="0">
              <a:solidFill>
                <a:sysClr val="window" lastClr="FFFFFF"/>
              </a:solidFill>
              <a:latin typeface="SimSun" panose="02010600030101010101" pitchFamily="2" charset="-122"/>
              <a:ea typeface="SimSun" panose="02010600030101010101" pitchFamily="2" charset="-122"/>
              <a:cs typeface="+mn-cs"/>
            </a:rPr>
            <a:t>与包括联合国各机构在内所有各方开展区域合作</a:t>
          </a:r>
          <a:r>
            <a:rPr lang="zh-CN" altLang="en-US" sz="1000" b="1" kern="1200" dirty="0">
              <a:solidFill>
                <a:sysClr val="window" lastClr="FFFFFF"/>
              </a:solidFill>
              <a:latin typeface="SimSun" panose="02010600030101010101" pitchFamily="2" charset="-122"/>
              <a:ea typeface="SimSun" panose="02010600030101010101" pitchFamily="2" charset="-122"/>
              <a:cs typeface="+mn-cs"/>
            </a:rPr>
            <a:t>、建立伙伴关系</a:t>
          </a:r>
          <a:endParaRPr lang="en-US" sz="1000" b="1" kern="1200" dirty="0">
            <a:solidFill>
              <a:sysClr val="window" lastClr="FFFFFF"/>
            </a:solidFill>
            <a:latin typeface="SimSun" panose="02010600030101010101" pitchFamily="2" charset="-122"/>
            <a:ea typeface="SimSun" panose="02010600030101010101" pitchFamily="2" charset="-122"/>
            <a:cs typeface="+mn-cs"/>
          </a:endParaRPr>
        </a:p>
      </dsp:txBody>
      <dsp:txXfrm>
        <a:off x="0" y="2142259"/>
        <a:ext cx="5079737" cy="431437"/>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181C1-B82A-4244-9507-E883A6D4E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46</Pages>
  <Words>6429</Words>
  <Characters>36650</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42994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Ligia Noronha</dc:creator>
  <cp:keywords/>
  <dc:description/>
  <cp:lastModifiedBy>Wei Li</cp:lastModifiedBy>
  <cp:revision>60</cp:revision>
  <cp:lastPrinted>2019-02-12T08:33:00Z</cp:lastPrinted>
  <dcterms:created xsi:type="dcterms:W3CDTF">2019-02-11T11:42:00Z</dcterms:created>
  <dcterms:modified xsi:type="dcterms:W3CDTF">2019-02-12T08:35:00Z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dequn.ji</vt:lpwstr>
  </property>
  <property fmtid="{D5CDD505-2E9C-101B-9397-08002B2CF9AE}" pid="4" name="GeneratedDate">
    <vt:lpwstr>1/28/2019 1:30:53 PM</vt:lpwstr>
  </property>
  <property fmtid="{D5CDD505-2E9C-101B-9397-08002B2CF9AE}" pid="5" name="OriginalDocID">
    <vt:lpwstr>7d3e4f39-a684-4ce8-a420-7e3ba771b599</vt:lpwstr>
  </property>
</Properties>
</file>