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2A1F8A" w14:paraId="07021B4A" w14:textId="77777777" w:rsidTr="003F2079">
        <w:trPr>
          <w:cantSplit/>
          <w:trHeight w:val="57"/>
          <w:jc w:val="right"/>
        </w:trPr>
        <w:tc>
          <w:tcPr>
            <w:tcW w:w="1550" w:type="dxa"/>
          </w:tcPr>
          <w:p w14:paraId="6707C76D" w14:textId="59455A2C" w:rsidR="008C2F27" w:rsidRPr="002A1F8A" w:rsidRDefault="008C2F27" w:rsidP="003F2079">
            <w:pPr>
              <w:pStyle w:val="Normal-pool"/>
              <w:rPr>
                <w:rFonts w:ascii="Arial" w:hAnsi="Arial" w:cs="Arial"/>
                <w:b/>
                <w:bCs/>
                <w:noProof/>
                <w:sz w:val="27"/>
                <w:szCs w:val="27"/>
              </w:rPr>
            </w:pPr>
            <w:r w:rsidRPr="002A1F8A">
              <w:rPr>
                <w:rFonts w:ascii="Arial" w:hAnsi="Arial" w:cs="Arial"/>
                <w:b/>
                <w:bCs/>
                <w:noProof/>
                <w:sz w:val="27"/>
                <w:szCs w:val="27"/>
              </w:rPr>
              <w:t>UNITED</w:t>
            </w:r>
            <w:r w:rsidR="00644B2D" w:rsidRPr="002A1F8A">
              <w:rPr>
                <w:rFonts w:ascii="Arial" w:hAnsi="Arial" w:cs="Arial"/>
                <w:b/>
                <w:bCs/>
                <w:noProof/>
                <w:sz w:val="27"/>
                <w:szCs w:val="27"/>
              </w:rPr>
              <w:t xml:space="preserve"> </w:t>
            </w:r>
            <w:r w:rsidRPr="002A1F8A">
              <w:rPr>
                <w:rFonts w:ascii="Arial" w:hAnsi="Arial" w:cs="Arial"/>
                <w:b/>
                <w:bCs/>
                <w:noProof/>
                <w:sz w:val="27"/>
                <w:szCs w:val="27"/>
              </w:rPr>
              <w:br/>
              <w:t>NATIONS</w:t>
            </w:r>
          </w:p>
        </w:tc>
        <w:tc>
          <w:tcPr>
            <w:tcW w:w="5347" w:type="dxa"/>
          </w:tcPr>
          <w:p w14:paraId="307A8514" w14:textId="77777777" w:rsidR="008C2F27" w:rsidRPr="002A1F8A" w:rsidRDefault="008C2F27" w:rsidP="003F2079">
            <w:pPr>
              <w:pStyle w:val="Normal-pool"/>
            </w:pPr>
          </w:p>
        </w:tc>
        <w:tc>
          <w:tcPr>
            <w:tcW w:w="2815" w:type="dxa"/>
          </w:tcPr>
          <w:p w14:paraId="675019FE" w14:textId="77777777" w:rsidR="008C2F27" w:rsidRPr="002A1F8A" w:rsidRDefault="008C2F27" w:rsidP="003F2079">
            <w:pPr>
              <w:pStyle w:val="Normal-pool"/>
              <w:jc w:val="right"/>
              <w:rPr>
                <w:rFonts w:ascii="Arial" w:hAnsi="Arial" w:cs="Arial"/>
                <w:b/>
                <w:bCs/>
                <w:sz w:val="64"/>
                <w:szCs w:val="64"/>
              </w:rPr>
            </w:pPr>
            <w:r w:rsidRPr="002A1F8A">
              <w:rPr>
                <w:rFonts w:ascii="Arial" w:hAnsi="Arial" w:cs="Arial"/>
                <w:b/>
                <w:bCs/>
                <w:sz w:val="64"/>
                <w:szCs w:val="64"/>
              </w:rPr>
              <w:t>EP</w:t>
            </w:r>
          </w:p>
        </w:tc>
      </w:tr>
      <w:tr w:rsidR="008C2F27" w:rsidRPr="002A1F8A" w14:paraId="0CF972FD" w14:textId="77777777" w:rsidTr="003F2079">
        <w:trPr>
          <w:cantSplit/>
          <w:trHeight w:val="57"/>
          <w:jc w:val="right"/>
        </w:trPr>
        <w:tc>
          <w:tcPr>
            <w:tcW w:w="1550" w:type="dxa"/>
            <w:tcBorders>
              <w:bottom w:val="single" w:sz="4" w:space="0" w:color="auto"/>
            </w:tcBorders>
          </w:tcPr>
          <w:p w14:paraId="76DD9C94" w14:textId="77777777" w:rsidR="008C2F27" w:rsidRPr="002A1F8A" w:rsidRDefault="008C2F27" w:rsidP="003F2079">
            <w:pPr>
              <w:pStyle w:val="Normal-pool"/>
              <w:rPr>
                <w:noProof/>
                <w:highlight w:val="cyan"/>
              </w:rPr>
            </w:pPr>
          </w:p>
        </w:tc>
        <w:tc>
          <w:tcPr>
            <w:tcW w:w="5347" w:type="dxa"/>
            <w:tcBorders>
              <w:bottom w:val="single" w:sz="4" w:space="0" w:color="auto"/>
            </w:tcBorders>
          </w:tcPr>
          <w:p w14:paraId="2ECCCA89" w14:textId="77777777" w:rsidR="008C2F27" w:rsidRPr="002A1F8A" w:rsidRDefault="008C2F27" w:rsidP="003F2079">
            <w:pPr>
              <w:pStyle w:val="Normal-pool"/>
              <w:rPr>
                <w:noProof/>
                <w:sz w:val="18"/>
                <w:szCs w:val="18"/>
              </w:rPr>
            </w:pPr>
          </w:p>
        </w:tc>
        <w:tc>
          <w:tcPr>
            <w:tcW w:w="2815" w:type="dxa"/>
            <w:tcBorders>
              <w:bottom w:val="single" w:sz="4" w:space="0" w:color="auto"/>
            </w:tcBorders>
          </w:tcPr>
          <w:p w14:paraId="0182AB7C" w14:textId="4DCD9B04" w:rsidR="008C2F27" w:rsidRPr="002A1F8A" w:rsidRDefault="008C2F27" w:rsidP="003F2079">
            <w:pPr>
              <w:pStyle w:val="Normal-pool"/>
              <w:rPr>
                <w:noProof/>
                <w:sz w:val="18"/>
                <w:szCs w:val="18"/>
              </w:rPr>
            </w:pPr>
            <w:r w:rsidRPr="002A1F8A">
              <w:rPr>
                <w:b/>
                <w:bCs/>
                <w:sz w:val="28"/>
              </w:rPr>
              <w:t>UNEP</w:t>
            </w:r>
            <w:r w:rsidRPr="002A1F8A">
              <w:rPr>
                <w:noProof/>
              </w:rPr>
              <w:t>/EA</w:t>
            </w:r>
            <w:r w:rsidRPr="007B2F24">
              <w:rPr>
                <w:noProof/>
              </w:rPr>
              <w:t>.</w:t>
            </w:r>
            <w:r w:rsidR="002A1F8A" w:rsidRPr="007B2F24">
              <w:rPr>
                <w:noProof/>
              </w:rPr>
              <w:t>5</w:t>
            </w:r>
            <w:r w:rsidR="002C7D03" w:rsidRPr="007B2F24">
              <w:rPr>
                <w:noProof/>
              </w:rPr>
              <w:t>/</w:t>
            </w:r>
            <w:r w:rsidR="007361D6" w:rsidRPr="007B2F24">
              <w:rPr>
                <w:noProof/>
              </w:rPr>
              <w:t>INF</w:t>
            </w:r>
            <w:r w:rsidR="007B2F24" w:rsidRPr="007B2F24">
              <w:rPr>
                <w:noProof/>
              </w:rPr>
              <w:t>/19</w:t>
            </w:r>
          </w:p>
        </w:tc>
      </w:tr>
      <w:bookmarkStart w:id="0" w:name="_MON_1021710510"/>
      <w:bookmarkEnd w:id="0"/>
      <w:tr w:rsidR="008C2F27" w:rsidRPr="002A1F8A" w14:paraId="339812ED" w14:textId="77777777" w:rsidTr="003F2079">
        <w:trPr>
          <w:cantSplit/>
          <w:trHeight w:val="57"/>
          <w:jc w:val="right"/>
        </w:trPr>
        <w:tc>
          <w:tcPr>
            <w:tcW w:w="1550" w:type="dxa"/>
            <w:tcBorders>
              <w:top w:val="single" w:sz="4" w:space="0" w:color="auto"/>
              <w:bottom w:val="single" w:sz="24" w:space="0" w:color="auto"/>
            </w:tcBorders>
          </w:tcPr>
          <w:p w14:paraId="58BD1D91" w14:textId="77777777" w:rsidR="008C2F27" w:rsidRPr="002A1F8A" w:rsidRDefault="008C2F27" w:rsidP="003F2079">
            <w:pPr>
              <w:pStyle w:val="Normal-pool"/>
              <w:rPr>
                <w:noProof/>
              </w:rPr>
            </w:pPr>
            <w:r w:rsidRPr="002A1F8A">
              <w:rPr>
                <w:noProof/>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61.5pt" o:ole="" fillcolor="window">
                  <v:imagedata r:id="rId12" o:title=""/>
                </v:shape>
                <o:OLEObject Type="Embed" ProgID="Word.Picture.8" ShapeID="_x0000_i1025" DrawAspect="Content" ObjectID="_1674940734" r:id="rId13"/>
              </w:object>
            </w:r>
            <w:r w:rsidR="002E48CE" w:rsidRPr="002A1F8A">
              <w:rPr>
                <w:noProof/>
                <w:lang w:eastAsia="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2A1F8A" w:rsidRDefault="008C2F27" w:rsidP="003B444A">
            <w:pPr>
              <w:pStyle w:val="Normal-pool"/>
              <w:spacing w:before="1400" w:after="120"/>
              <w:rPr>
                <w:rFonts w:ascii="Arial" w:hAnsi="Arial" w:cs="Arial"/>
                <w:b/>
                <w:bCs/>
                <w:sz w:val="28"/>
                <w:szCs w:val="28"/>
              </w:rPr>
            </w:pPr>
            <w:r w:rsidRPr="002A1F8A">
              <w:rPr>
                <w:rFonts w:ascii="Arial" w:hAnsi="Arial" w:cs="Arial"/>
                <w:b/>
                <w:bCs/>
                <w:sz w:val="28"/>
                <w:szCs w:val="28"/>
              </w:rPr>
              <w:t xml:space="preserve">United Nations </w:t>
            </w:r>
            <w:r w:rsidRPr="002A1F8A">
              <w:rPr>
                <w:rFonts w:ascii="Arial" w:hAnsi="Arial" w:cs="Arial"/>
                <w:b/>
                <w:bCs/>
                <w:sz w:val="28"/>
                <w:szCs w:val="28"/>
              </w:rPr>
              <w:br/>
              <w:t xml:space="preserve">Environment Assembly of the </w:t>
            </w:r>
            <w:r w:rsidRPr="002A1F8A">
              <w:rPr>
                <w:rFonts w:ascii="Arial" w:hAnsi="Arial" w:cs="Arial"/>
                <w:b/>
                <w:bCs/>
                <w:sz w:val="28"/>
                <w:szCs w:val="28"/>
              </w:rPr>
              <w:br/>
              <w:t>United Nations Environment Programme</w:t>
            </w:r>
          </w:p>
        </w:tc>
        <w:tc>
          <w:tcPr>
            <w:tcW w:w="2815" w:type="dxa"/>
            <w:tcBorders>
              <w:top w:val="single" w:sz="4" w:space="0" w:color="auto"/>
              <w:bottom w:val="single" w:sz="24" w:space="0" w:color="auto"/>
            </w:tcBorders>
          </w:tcPr>
          <w:p w14:paraId="1AC684B6" w14:textId="77777777" w:rsidR="003F2079" w:rsidRPr="002A1F8A" w:rsidRDefault="008C2F27" w:rsidP="003F2079">
            <w:pPr>
              <w:pStyle w:val="Normal-pool"/>
              <w:spacing w:before="120"/>
            </w:pPr>
            <w:r w:rsidRPr="002A1F8A">
              <w:t>Distr.: General</w:t>
            </w:r>
          </w:p>
          <w:p w14:paraId="05B41C5B" w14:textId="30C0AC41" w:rsidR="008C2F27" w:rsidRPr="002A1F8A" w:rsidRDefault="007B2F24" w:rsidP="003F2079">
            <w:pPr>
              <w:pStyle w:val="Normal-pool"/>
            </w:pPr>
            <w:r w:rsidRPr="007B2F24">
              <w:t>16 February</w:t>
            </w:r>
            <w:r w:rsidR="002A1F8A" w:rsidRPr="007B2F24">
              <w:t xml:space="preserve"> 2020</w:t>
            </w:r>
          </w:p>
          <w:p w14:paraId="69B082D5" w14:textId="77777777" w:rsidR="008C2F27" w:rsidRPr="002A1F8A" w:rsidRDefault="00866282" w:rsidP="003F2079">
            <w:pPr>
              <w:pStyle w:val="Normal-pool"/>
              <w:spacing w:before="120"/>
            </w:pPr>
            <w:r w:rsidRPr="002A1F8A">
              <w:t xml:space="preserve">Original: </w:t>
            </w:r>
            <w:r w:rsidR="008C2F27" w:rsidRPr="002A1F8A">
              <w:t>English</w:t>
            </w:r>
          </w:p>
        </w:tc>
      </w:tr>
    </w:tbl>
    <w:p w14:paraId="6C1AD700" w14:textId="092BCDE6" w:rsidR="008C2F27" w:rsidRPr="002A1F8A" w:rsidRDefault="008C2F27" w:rsidP="003F2079">
      <w:pPr>
        <w:pStyle w:val="AATitle"/>
      </w:pPr>
      <w:r w:rsidRPr="002A1F8A">
        <w:t>United Nations Environment Assembly of the</w:t>
      </w:r>
      <w:r w:rsidR="00644B2D" w:rsidRPr="002A1F8A">
        <w:t xml:space="preserve"> </w:t>
      </w:r>
      <w:r w:rsidR="006C2201" w:rsidRPr="002A1F8A">
        <w:br/>
      </w:r>
      <w:r w:rsidRPr="002A1F8A">
        <w:t>United Nations Environment Programme</w:t>
      </w:r>
    </w:p>
    <w:p w14:paraId="5B1F40C0" w14:textId="5FF162E6" w:rsidR="00BE5F64" w:rsidRPr="002A1F8A" w:rsidRDefault="002A1F8A" w:rsidP="003F2079">
      <w:pPr>
        <w:pStyle w:val="AATitle"/>
      </w:pPr>
      <w:r w:rsidRPr="002A1F8A">
        <w:t xml:space="preserve">Fifth </w:t>
      </w:r>
      <w:r w:rsidR="00D5475A" w:rsidRPr="002A1F8A">
        <w:t>session</w:t>
      </w:r>
    </w:p>
    <w:p w14:paraId="42882F1D" w14:textId="77777777" w:rsidR="007B2F24" w:rsidRPr="00694018" w:rsidRDefault="007B2F24" w:rsidP="007B2F24">
      <w:pPr>
        <w:pStyle w:val="AATitle"/>
        <w:rPr>
          <w:b w:val="0"/>
          <w:bCs/>
          <w:sz w:val="18"/>
          <w:szCs w:val="18"/>
        </w:rPr>
      </w:pPr>
      <w:r w:rsidRPr="00694018">
        <w:rPr>
          <w:b w:val="0"/>
          <w:bCs/>
          <w:sz w:val="18"/>
          <w:szCs w:val="18"/>
        </w:rPr>
        <w:t>Nairobi (online), 22–26 February 2021</w:t>
      </w:r>
      <w:r w:rsidRPr="00694018">
        <w:rPr>
          <w:b w:val="0"/>
          <w:bCs/>
        </w:rPr>
        <w:footnoteReference w:customMarkFollows="1" w:id="2"/>
        <w:t>*</w:t>
      </w:r>
    </w:p>
    <w:p w14:paraId="7D8453C2" w14:textId="77777777" w:rsidR="007B2F24" w:rsidRPr="00694018" w:rsidRDefault="007B2F24" w:rsidP="007B2F24">
      <w:pPr>
        <w:pStyle w:val="AATitle"/>
        <w:rPr>
          <w:b w:val="0"/>
          <w:bCs/>
          <w:sz w:val="18"/>
          <w:szCs w:val="18"/>
        </w:rPr>
      </w:pPr>
      <w:r w:rsidRPr="00694018">
        <w:rPr>
          <w:b w:val="0"/>
          <w:bCs/>
          <w:sz w:val="18"/>
          <w:szCs w:val="18"/>
        </w:rPr>
        <w:t>Item 5 of the provisional agenda</w:t>
      </w:r>
      <w:r w:rsidRPr="00694018">
        <w:rPr>
          <w:b w:val="0"/>
          <w:bCs/>
        </w:rPr>
        <w:footnoteReference w:customMarkFollows="1" w:id="3"/>
        <w:t>**</w:t>
      </w:r>
    </w:p>
    <w:p w14:paraId="588E2CB7" w14:textId="77777777" w:rsidR="007B2F24" w:rsidRPr="00694018" w:rsidRDefault="007B2F24" w:rsidP="007B2F24">
      <w:pPr>
        <w:pStyle w:val="AATitle2"/>
        <w:rPr>
          <w:rFonts w:eastAsiaTheme="minorHAnsi"/>
        </w:rPr>
      </w:pPr>
      <w:r w:rsidRPr="00694018">
        <w:rPr>
          <w:sz w:val="18"/>
          <w:szCs w:val="18"/>
        </w:rPr>
        <w:t xml:space="preserve">International environmental policy and </w:t>
      </w:r>
      <w:r w:rsidRPr="00694018">
        <w:rPr>
          <w:sz w:val="18"/>
          <w:szCs w:val="18"/>
        </w:rPr>
        <w:br/>
        <w:t>governance issues</w:t>
      </w:r>
    </w:p>
    <w:p w14:paraId="2301D663" w14:textId="5F934CC6" w:rsidR="007361D6" w:rsidRPr="00FC3031" w:rsidRDefault="007B2F24" w:rsidP="007361D6">
      <w:pPr>
        <w:pStyle w:val="BBTitle"/>
      </w:pPr>
      <w:r>
        <w:t>Informa</w:t>
      </w:r>
      <w:bookmarkStart w:id="1" w:name="_GoBack"/>
      <w:bookmarkEnd w:id="1"/>
      <w:r>
        <w:t xml:space="preserve">tion on the </w:t>
      </w:r>
      <w:r w:rsidR="007361D6" w:rsidRPr="00FC3031">
        <w:t>implementation of resolution 4/17 on promoting gender equality and the human rights and empowerment of women and girls in environmental governance</w:t>
      </w:r>
    </w:p>
    <w:p w14:paraId="673717B6" w14:textId="6A6694E3" w:rsidR="007361D6" w:rsidRPr="007B2F24" w:rsidRDefault="007B2F24" w:rsidP="003F2079">
      <w:pPr>
        <w:pStyle w:val="AATitle"/>
        <w:rPr>
          <w:sz w:val="24"/>
          <w:szCs w:val="24"/>
        </w:rPr>
      </w:pPr>
      <w:r>
        <w:rPr>
          <w:b w:val="0"/>
          <w:bCs/>
        </w:rPr>
        <w:tab/>
      </w:r>
      <w:r w:rsidRPr="007B2F24">
        <w:rPr>
          <w:sz w:val="24"/>
          <w:szCs w:val="24"/>
        </w:rPr>
        <w:t>Note by the Executive Director</w:t>
      </w:r>
    </w:p>
    <w:p w14:paraId="76760927" w14:textId="37990355" w:rsidR="007361D6" w:rsidRPr="007B2F24" w:rsidRDefault="004259F6" w:rsidP="004259F6">
      <w:pPr>
        <w:pStyle w:val="CH2"/>
        <w:tabs>
          <w:tab w:val="clear" w:pos="1247"/>
          <w:tab w:val="left" w:pos="2340"/>
        </w:tabs>
        <w:spacing w:before="240"/>
        <w:ind w:left="2250" w:hanging="990"/>
        <w:rPr>
          <w:sz w:val="28"/>
          <w:szCs w:val="28"/>
        </w:rPr>
      </w:pPr>
      <w:r w:rsidRPr="007B2F24">
        <w:rPr>
          <w:sz w:val="28"/>
          <w:szCs w:val="28"/>
        </w:rPr>
        <w:t>Initial results</w:t>
      </w:r>
      <w:r w:rsidR="007361D6" w:rsidRPr="007B2F24">
        <w:rPr>
          <w:sz w:val="28"/>
          <w:szCs w:val="28"/>
        </w:rPr>
        <w:t xml:space="preserve"> of the </w:t>
      </w:r>
      <w:r w:rsidRPr="007B2F24">
        <w:rPr>
          <w:sz w:val="28"/>
          <w:szCs w:val="28"/>
        </w:rPr>
        <w:t>Member States and Stakeholders’ survey</w:t>
      </w:r>
    </w:p>
    <w:p w14:paraId="00E573C9" w14:textId="7D97A628" w:rsidR="007361D6" w:rsidRDefault="007361D6" w:rsidP="004259F6">
      <w:pPr>
        <w:pStyle w:val="AATitle"/>
        <w:ind w:left="1260"/>
        <w:rPr>
          <w:b w:val="0"/>
          <w:bCs/>
        </w:rPr>
      </w:pPr>
    </w:p>
    <w:p w14:paraId="489C934A" w14:textId="76DE28B4" w:rsidR="007361D6" w:rsidRDefault="007361D6" w:rsidP="004259F6">
      <w:pPr>
        <w:pStyle w:val="AATitle"/>
        <w:ind w:left="1260"/>
        <w:jc w:val="both"/>
        <w:rPr>
          <w:b w:val="0"/>
          <w:bCs/>
          <w:lang w:val="en-US"/>
        </w:rPr>
      </w:pPr>
      <w:r w:rsidRPr="007361D6">
        <w:rPr>
          <w:b w:val="0"/>
          <w:bCs/>
          <w:lang w:val="en-US"/>
        </w:rPr>
        <w:t>In March 2019, the United Nations Environment Assembly (UNEA) at its fourth session adopted resolution 17 on Promoting gender equality and the human rights and empowerment of women and girls in environmental governance (UNEA4 Res. 17). To meet the requirements of the Resolution, the United Nations Environment Programme (UNEP) developed a survey for member states and stakeholders to collect data disaggregated by inter alia, sex, age, and disability and lessons learned from the Member States and stakeholders, on the progress made in achieving gender equality and empowerment of women and girls in global, national and local environmental policies, programmes and initiatives (Res. 17(2a)). Accordingly, the survey covering the period from 2019 to 31 December 2020 was carried out from December 2020 to January 30</w:t>
      </w:r>
      <w:r w:rsidRPr="00B21B97">
        <w:rPr>
          <w:b w:val="0"/>
          <w:bCs/>
          <w:vertAlign w:val="superscript"/>
          <w:lang w:val="en-US"/>
        </w:rPr>
        <w:t>th</w:t>
      </w:r>
      <w:proofErr w:type="gramStart"/>
      <w:r w:rsidR="00B21B97">
        <w:rPr>
          <w:b w:val="0"/>
          <w:bCs/>
          <w:lang w:val="en-US"/>
        </w:rPr>
        <w:t xml:space="preserve"> </w:t>
      </w:r>
      <w:r w:rsidRPr="007361D6">
        <w:rPr>
          <w:b w:val="0"/>
          <w:bCs/>
          <w:lang w:val="en-US"/>
        </w:rPr>
        <w:t>2021</w:t>
      </w:r>
      <w:proofErr w:type="gramEnd"/>
      <w:r w:rsidRPr="007361D6">
        <w:rPr>
          <w:b w:val="0"/>
          <w:bCs/>
          <w:lang w:val="en-US"/>
        </w:rPr>
        <w:t xml:space="preserve">. The target number of member state respondents for this survey was 193 countries, out of which only 12 countries have responded as of 12 February 2021. The target number of </w:t>
      </w:r>
      <w:proofErr w:type="gramStart"/>
      <w:r w:rsidRPr="007361D6">
        <w:rPr>
          <w:b w:val="0"/>
          <w:bCs/>
          <w:lang w:val="en-US"/>
        </w:rPr>
        <w:t>stakeholders</w:t>
      </w:r>
      <w:proofErr w:type="gramEnd"/>
      <w:r w:rsidRPr="007361D6">
        <w:rPr>
          <w:b w:val="0"/>
          <w:bCs/>
          <w:lang w:val="en-US"/>
        </w:rPr>
        <w:t xml:space="preserve"> respondents for this survey was 100 stakeholders, out of which only 22 stakeholder </w:t>
      </w:r>
      <w:proofErr w:type="spellStart"/>
      <w:r w:rsidRPr="007361D6">
        <w:rPr>
          <w:b w:val="0"/>
          <w:bCs/>
          <w:lang w:val="en-US"/>
        </w:rPr>
        <w:t>organisations</w:t>
      </w:r>
      <w:proofErr w:type="spellEnd"/>
      <w:r w:rsidRPr="007361D6">
        <w:rPr>
          <w:b w:val="0"/>
          <w:bCs/>
          <w:lang w:val="en-US"/>
        </w:rPr>
        <w:t xml:space="preserve"> have responded as of 12 February 2021.</w:t>
      </w:r>
    </w:p>
    <w:p w14:paraId="56E4D1F5" w14:textId="77777777" w:rsidR="007361D6" w:rsidRPr="007361D6" w:rsidRDefault="007361D6" w:rsidP="004259F6">
      <w:pPr>
        <w:pStyle w:val="AATitle"/>
        <w:ind w:left="1260"/>
        <w:jc w:val="both"/>
        <w:rPr>
          <w:b w:val="0"/>
          <w:bCs/>
          <w:lang w:val="en-US"/>
        </w:rPr>
      </w:pPr>
    </w:p>
    <w:p w14:paraId="39CB5DA4" w14:textId="10CF2245" w:rsidR="007361D6" w:rsidRDefault="007361D6" w:rsidP="004259F6">
      <w:pPr>
        <w:pStyle w:val="AATitle"/>
        <w:ind w:left="1260"/>
        <w:jc w:val="both"/>
        <w:rPr>
          <w:b w:val="0"/>
          <w:bCs/>
          <w:lang w:val="en-US"/>
        </w:rPr>
      </w:pPr>
      <w:r w:rsidRPr="007361D6">
        <w:rPr>
          <w:b w:val="0"/>
          <w:bCs/>
          <w:lang w:val="en-US"/>
        </w:rPr>
        <w:t>The initial results of the member states</w:t>
      </w:r>
      <w:r>
        <w:rPr>
          <w:b w:val="0"/>
          <w:bCs/>
          <w:lang w:val="en-US"/>
        </w:rPr>
        <w:t>’</w:t>
      </w:r>
      <w:r w:rsidRPr="007361D6">
        <w:rPr>
          <w:b w:val="0"/>
          <w:bCs/>
          <w:lang w:val="en-US"/>
        </w:rPr>
        <w:t xml:space="preserve"> survey can be found </w:t>
      </w:r>
      <w:hyperlink r:id="rId15" w:history="1">
        <w:r w:rsidRPr="00B21B97">
          <w:rPr>
            <w:rStyle w:val="Hyperlink"/>
            <w:b w:val="0"/>
            <w:bCs/>
            <w:color w:val="0070C0"/>
            <w:u w:val="single"/>
            <w:lang w:val="en-US"/>
          </w:rPr>
          <w:t>here</w:t>
        </w:r>
      </w:hyperlink>
      <w:r w:rsidRPr="007361D6">
        <w:rPr>
          <w:b w:val="0"/>
          <w:bCs/>
          <w:lang w:val="en-US"/>
        </w:rPr>
        <w:t>.</w:t>
      </w:r>
    </w:p>
    <w:p w14:paraId="4A8DC92B" w14:textId="77777777" w:rsidR="007361D6" w:rsidRPr="007361D6" w:rsidRDefault="007361D6" w:rsidP="004259F6">
      <w:pPr>
        <w:pStyle w:val="AATitle"/>
        <w:ind w:left="1260"/>
        <w:jc w:val="both"/>
        <w:rPr>
          <w:b w:val="0"/>
          <w:bCs/>
          <w:lang w:val="en-US"/>
        </w:rPr>
      </w:pPr>
    </w:p>
    <w:p w14:paraId="49D43BA9" w14:textId="067604CE" w:rsidR="007361D6" w:rsidRDefault="007361D6" w:rsidP="004259F6">
      <w:pPr>
        <w:pStyle w:val="AATitle"/>
        <w:ind w:left="1260"/>
        <w:jc w:val="both"/>
        <w:rPr>
          <w:b w:val="0"/>
          <w:bCs/>
          <w:lang w:val="en-US"/>
        </w:rPr>
      </w:pPr>
      <w:r w:rsidRPr="007361D6">
        <w:rPr>
          <w:b w:val="0"/>
          <w:bCs/>
          <w:lang w:val="en-US"/>
        </w:rPr>
        <w:t>The initial results of the stakeholders</w:t>
      </w:r>
      <w:r>
        <w:rPr>
          <w:b w:val="0"/>
          <w:bCs/>
          <w:lang w:val="en-US"/>
        </w:rPr>
        <w:t>’</w:t>
      </w:r>
      <w:r w:rsidRPr="007361D6">
        <w:rPr>
          <w:b w:val="0"/>
          <w:bCs/>
          <w:lang w:val="en-US"/>
        </w:rPr>
        <w:t xml:space="preserve"> survey can be found </w:t>
      </w:r>
      <w:hyperlink r:id="rId16" w:history="1">
        <w:r w:rsidRPr="00B21B97">
          <w:rPr>
            <w:rStyle w:val="Hyperlink"/>
            <w:b w:val="0"/>
            <w:bCs/>
            <w:color w:val="0070C0"/>
            <w:u w:val="single"/>
            <w:lang w:val="en-US"/>
          </w:rPr>
          <w:t>here</w:t>
        </w:r>
      </w:hyperlink>
      <w:r w:rsidRPr="007361D6">
        <w:rPr>
          <w:b w:val="0"/>
          <w:bCs/>
          <w:lang w:val="en-US"/>
        </w:rPr>
        <w:t>.</w:t>
      </w:r>
    </w:p>
    <w:p w14:paraId="70BF9F67" w14:textId="77777777" w:rsidR="007361D6" w:rsidRPr="007361D6" w:rsidRDefault="007361D6" w:rsidP="004259F6">
      <w:pPr>
        <w:pStyle w:val="AATitle"/>
        <w:ind w:left="1260"/>
        <w:jc w:val="both"/>
        <w:rPr>
          <w:b w:val="0"/>
          <w:bCs/>
          <w:lang w:val="en-US"/>
        </w:rPr>
      </w:pPr>
    </w:p>
    <w:p w14:paraId="0288C87F" w14:textId="39563142" w:rsidR="007361D6" w:rsidRDefault="007361D6" w:rsidP="004259F6">
      <w:pPr>
        <w:pStyle w:val="AATitle"/>
        <w:ind w:left="1260"/>
        <w:jc w:val="both"/>
        <w:rPr>
          <w:b w:val="0"/>
          <w:bCs/>
          <w:lang w:val="en-US"/>
        </w:rPr>
      </w:pPr>
      <w:r w:rsidRPr="007361D6">
        <w:rPr>
          <w:b w:val="0"/>
          <w:bCs/>
          <w:lang w:val="en-US"/>
        </w:rPr>
        <w:t>Member states and stakeholders are encouraged to continue submitting their responses to enable UNEP to adequately respond to the requirements of Resolution 4/17. The survey can be found at the following link:</w:t>
      </w:r>
      <w:r w:rsidR="00B21B97">
        <w:rPr>
          <w:b w:val="0"/>
          <w:bCs/>
          <w:lang w:val="en-US"/>
        </w:rPr>
        <w:t xml:space="preserve"> </w:t>
      </w:r>
      <w:hyperlink r:id="rId17" w:history="1">
        <w:r w:rsidR="00B21B97" w:rsidRPr="00B21B97">
          <w:rPr>
            <w:rStyle w:val="Hyperlink"/>
            <w:b w:val="0"/>
            <w:bCs/>
            <w:color w:val="0070C0"/>
            <w:u w:val="single"/>
            <w:lang w:val="en-US"/>
          </w:rPr>
          <w:t>Member States’ Survey</w:t>
        </w:r>
      </w:hyperlink>
      <w:r w:rsidR="00B21B97">
        <w:rPr>
          <w:b w:val="0"/>
          <w:bCs/>
          <w:lang w:val="en-US"/>
        </w:rPr>
        <w:t xml:space="preserve">, </w:t>
      </w:r>
      <w:hyperlink r:id="rId18" w:history="1">
        <w:r w:rsidR="00B21B97" w:rsidRPr="00B21B97">
          <w:rPr>
            <w:rStyle w:val="Hyperlink"/>
            <w:b w:val="0"/>
            <w:bCs/>
            <w:color w:val="0070C0"/>
            <w:u w:val="single"/>
            <w:lang w:val="en-US"/>
          </w:rPr>
          <w:t>Stakeholders’ Survey</w:t>
        </w:r>
      </w:hyperlink>
      <w:r w:rsidR="00B21B97">
        <w:rPr>
          <w:b w:val="0"/>
          <w:bCs/>
          <w:color w:val="0070C0"/>
          <w:u w:val="single"/>
          <w:lang w:val="en-US"/>
        </w:rPr>
        <w:t>.</w:t>
      </w:r>
    </w:p>
    <w:p w14:paraId="0B8AD9FA" w14:textId="77777777" w:rsidR="00B21B97" w:rsidRPr="004259F6" w:rsidRDefault="00B21B97" w:rsidP="004259F6">
      <w:pPr>
        <w:pStyle w:val="AATitle"/>
        <w:ind w:left="1260"/>
        <w:jc w:val="both"/>
        <w:rPr>
          <w:b w:val="0"/>
          <w:bCs/>
          <w:lang w:val="en-US"/>
        </w:rPr>
      </w:pPr>
    </w:p>
    <w:sectPr w:rsidR="00B21B97" w:rsidRPr="004259F6" w:rsidSect="00B93F87">
      <w:headerReference w:type="even" r:id="rId19"/>
      <w:headerReference w:type="default" r:id="rId20"/>
      <w:footerReference w:type="even" r:id="rId21"/>
      <w:footerReference w:type="default" r:id="rId22"/>
      <w:headerReference w:type="first" r:id="rId23"/>
      <w:footnotePr>
        <w:numFmt w:val="chicago"/>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F5712" w14:textId="77777777" w:rsidR="00B81F18" w:rsidRDefault="00B81F18">
      <w:r>
        <w:separator/>
      </w:r>
    </w:p>
  </w:endnote>
  <w:endnote w:type="continuationSeparator" w:id="0">
    <w:p w14:paraId="4E63BBB6" w14:textId="77777777" w:rsidR="00B81F18" w:rsidRDefault="00B81F18">
      <w:r>
        <w:continuationSeparator/>
      </w:r>
    </w:p>
  </w:endnote>
  <w:endnote w:type="continuationNotice" w:id="1">
    <w:p w14:paraId="1DDE7425" w14:textId="77777777" w:rsidR="00B81F18" w:rsidRDefault="00B81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10A8AD39" w:rsidR="006C6549" w:rsidRPr="00645231" w:rsidRDefault="006C6549" w:rsidP="00645231">
    <w:pPr>
      <w:pStyle w:val="Footer-pool"/>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00F611EC" w:rsidRPr="00645231">
      <w:rPr>
        <w:rStyle w:val="PageNumber"/>
        <w:b/>
      </w:rPr>
      <w:t>2</w:t>
    </w:r>
    <w:r w:rsidRPr="00645231">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77777777" w:rsidR="006C6549" w:rsidRPr="00645231" w:rsidRDefault="006C6549" w:rsidP="00645231">
    <w:pPr>
      <w:pStyle w:val="Footer-pool"/>
      <w:jc w:val="right"/>
    </w:pPr>
    <w:r w:rsidRPr="00645231">
      <w:rPr>
        <w:rStyle w:val="PageNumber"/>
        <w:b/>
      </w:rPr>
      <w:fldChar w:fldCharType="begin"/>
    </w:r>
    <w:r w:rsidRPr="00645231">
      <w:rPr>
        <w:rStyle w:val="PageNumber"/>
        <w:b/>
      </w:rPr>
      <w:instrText xml:space="preserve"> PAGE </w:instrText>
    </w:r>
    <w:r w:rsidRPr="00645231">
      <w:rPr>
        <w:rStyle w:val="PageNumber"/>
        <w:b/>
      </w:rPr>
      <w:fldChar w:fldCharType="separate"/>
    </w:r>
    <w:r w:rsidRPr="00645231">
      <w:rPr>
        <w:rStyle w:val="PageNumber"/>
        <w:b/>
      </w:rPr>
      <w:t>3</w:t>
    </w:r>
    <w:r w:rsidRPr="00645231">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8C35A" w14:textId="77777777" w:rsidR="00B81F18" w:rsidRPr="00643832" w:rsidRDefault="00B81F18" w:rsidP="0048610B">
      <w:pPr>
        <w:spacing w:before="60"/>
        <w:ind w:left="624"/>
        <w:rPr>
          <w:sz w:val="18"/>
          <w:szCs w:val="18"/>
        </w:rPr>
      </w:pPr>
      <w:r w:rsidRPr="00643832">
        <w:rPr>
          <w:sz w:val="18"/>
          <w:szCs w:val="18"/>
        </w:rPr>
        <w:separator/>
      </w:r>
    </w:p>
  </w:footnote>
  <w:footnote w:type="continuationSeparator" w:id="0">
    <w:p w14:paraId="46DAAA0D" w14:textId="77777777" w:rsidR="00B81F18" w:rsidRDefault="00B81F18">
      <w:r>
        <w:continuationSeparator/>
      </w:r>
    </w:p>
  </w:footnote>
  <w:footnote w:type="continuationNotice" w:id="1">
    <w:p w14:paraId="0A047017" w14:textId="77777777" w:rsidR="00B81F18" w:rsidRDefault="00B81F18"/>
  </w:footnote>
  <w:footnote w:id="2">
    <w:p w14:paraId="61565068" w14:textId="77777777" w:rsidR="007B2F24" w:rsidRPr="00D64799" w:rsidRDefault="007B2F24" w:rsidP="007B2F24">
      <w:pPr>
        <w:pStyle w:val="Normalpool"/>
        <w:spacing w:before="20" w:after="40"/>
        <w:ind w:left="1247"/>
        <w:rPr>
          <w:sz w:val="18"/>
          <w:szCs w:val="18"/>
          <w:lang w:val="en-GB"/>
        </w:rPr>
      </w:pPr>
      <w:r w:rsidRPr="00D64799">
        <w:rPr>
          <w:sz w:val="18"/>
          <w:szCs w:val="18"/>
          <w:lang w:val="en-GB"/>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47577D26" w14:textId="77777777" w:rsidR="007B2F24" w:rsidRPr="00D64799" w:rsidRDefault="007B2F24" w:rsidP="007B2F24">
      <w:pPr>
        <w:pStyle w:val="Normalpool"/>
        <w:spacing w:before="20" w:after="40"/>
        <w:ind w:left="1247"/>
        <w:rPr>
          <w:bCs/>
          <w:sz w:val="18"/>
          <w:szCs w:val="18"/>
        </w:rPr>
      </w:pPr>
      <w:r w:rsidRPr="00D64799">
        <w:rPr>
          <w:rStyle w:val="FootnoteReference"/>
          <w:sz w:val="18"/>
          <w:vertAlign w:val="baseline"/>
        </w:rPr>
        <w:t>**</w:t>
      </w:r>
      <w:r w:rsidRPr="00D64799">
        <w:rPr>
          <w:sz w:val="18"/>
          <w:szCs w:val="18"/>
        </w:rPr>
        <w:t xml:space="preserve"> UNEP/EA.5/Rev.1.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4FD0762D" w:rsidR="006C6549" w:rsidRPr="00A67F0E" w:rsidRDefault="006C6549" w:rsidP="00645231">
    <w:pPr>
      <w:pStyle w:val="Header-pool"/>
    </w:pPr>
    <w:r w:rsidRPr="00A67F0E">
      <w:rPr>
        <w:bCs/>
      </w:rPr>
      <w:t>UNEP</w:t>
    </w:r>
    <w:r w:rsidRPr="00A67F0E">
      <w:rPr>
        <w:noProof/>
      </w:rPr>
      <w:t>/EA.</w:t>
    </w:r>
    <w:r w:rsidR="005841A3">
      <w:rPr>
        <w:noProof/>
      </w:rPr>
      <w:t>5</w:t>
    </w:r>
    <w:r w:rsidRPr="00A67F0E">
      <w:rPr>
        <w:noProof/>
      </w:rPr>
      <w:t>/</w:t>
    </w:r>
    <w:r w:rsidR="00BE5F64" w:rsidRPr="00BE5F64">
      <w:rPr>
        <w:noProof/>
        <w:highlight w:val="yellow"/>
      </w:rPr>
      <w:t>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5B01A57B" w:rsidR="006C6549" w:rsidRPr="00A67F0E" w:rsidRDefault="006C6549" w:rsidP="00645231">
    <w:pPr>
      <w:pStyle w:val="Header-pool"/>
      <w:jc w:val="right"/>
    </w:pPr>
    <w:r w:rsidRPr="00A67F0E">
      <w:rPr>
        <w:bCs/>
      </w:rPr>
      <w:t>UNEP</w:t>
    </w:r>
    <w:r w:rsidRPr="00A67F0E">
      <w:rPr>
        <w:noProof/>
      </w:rPr>
      <w:t>/EA.</w:t>
    </w:r>
    <w:r w:rsidR="005841A3">
      <w:rPr>
        <w:noProof/>
      </w:rPr>
      <w:t>5</w:t>
    </w:r>
    <w:r w:rsidRPr="00A67F0E">
      <w:rPr>
        <w:noProof/>
      </w:rPr>
      <w:t>/</w:t>
    </w:r>
    <w:r w:rsidR="00BE5F64" w:rsidRPr="00BE5F64">
      <w:rPr>
        <w:noProof/>
        <w:highlight w:val="yellow"/>
      </w:rPr>
      <w:t>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F520" w14:textId="45FB5529" w:rsidR="006C6549" w:rsidRDefault="006C6549" w:rsidP="00ED03E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90BA94EC"/>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3"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79370D71"/>
    <w:multiLevelType w:val="hybridMultilevel"/>
    <w:tmpl w:val="B2C024C2"/>
    <w:lvl w:ilvl="0" w:tplc="B37895EC">
      <w:start w:val="1"/>
      <w:numFmt w:val="decimal"/>
      <w:lvlText w:val="%1."/>
      <w:lvlJc w:val="left"/>
      <w:pPr>
        <w:ind w:left="1990" w:hanging="624"/>
      </w:pPr>
      <w:rPr>
        <w:rFonts w:ascii="Times New Roman" w:eastAsia="Times New Roman" w:hAnsi="Times New Roman" w:cs="Times New Roman" w:hint="default"/>
        <w:spacing w:val="0"/>
        <w:w w:val="99"/>
        <w:sz w:val="20"/>
        <w:szCs w:val="20"/>
        <w:lang w:val="en-GB" w:eastAsia="en-GB" w:bidi="en-GB"/>
      </w:rPr>
    </w:lvl>
    <w:lvl w:ilvl="1" w:tplc="EE0A970C">
      <w:numFmt w:val="bullet"/>
      <w:lvlText w:val="•"/>
      <w:lvlJc w:val="left"/>
      <w:pPr>
        <w:ind w:left="2772" w:hanging="624"/>
      </w:pPr>
      <w:rPr>
        <w:rFonts w:hint="default"/>
        <w:lang w:val="en-GB" w:eastAsia="en-GB" w:bidi="en-GB"/>
      </w:rPr>
    </w:lvl>
    <w:lvl w:ilvl="2" w:tplc="2730D08A">
      <w:numFmt w:val="bullet"/>
      <w:lvlText w:val="•"/>
      <w:lvlJc w:val="left"/>
      <w:pPr>
        <w:ind w:left="3545" w:hanging="624"/>
      </w:pPr>
      <w:rPr>
        <w:rFonts w:hint="default"/>
        <w:lang w:val="en-GB" w:eastAsia="en-GB" w:bidi="en-GB"/>
      </w:rPr>
    </w:lvl>
    <w:lvl w:ilvl="3" w:tplc="C0F86DE4">
      <w:numFmt w:val="bullet"/>
      <w:lvlText w:val="•"/>
      <w:lvlJc w:val="left"/>
      <w:pPr>
        <w:ind w:left="4317" w:hanging="624"/>
      </w:pPr>
      <w:rPr>
        <w:rFonts w:hint="default"/>
        <w:lang w:val="en-GB" w:eastAsia="en-GB" w:bidi="en-GB"/>
      </w:rPr>
    </w:lvl>
    <w:lvl w:ilvl="4" w:tplc="3E22F572">
      <w:numFmt w:val="bullet"/>
      <w:lvlText w:val="•"/>
      <w:lvlJc w:val="left"/>
      <w:pPr>
        <w:ind w:left="5090" w:hanging="624"/>
      </w:pPr>
      <w:rPr>
        <w:rFonts w:hint="default"/>
        <w:lang w:val="en-GB" w:eastAsia="en-GB" w:bidi="en-GB"/>
      </w:rPr>
    </w:lvl>
    <w:lvl w:ilvl="5" w:tplc="BA54C932">
      <w:numFmt w:val="bullet"/>
      <w:lvlText w:val="•"/>
      <w:lvlJc w:val="left"/>
      <w:pPr>
        <w:ind w:left="5863" w:hanging="624"/>
      </w:pPr>
      <w:rPr>
        <w:rFonts w:hint="default"/>
        <w:lang w:val="en-GB" w:eastAsia="en-GB" w:bidi="en-GB"/>
      </w:rPr>
    </w:lvl>
    <w:lvl w:ilvl="6" w:tplc="FC6A308C">
      <w:numFmt w:val="bullet"/>
      <w:lvlText w:val="•"/>
      <w:lvlJc w:val="left"/>
      <w:pPr>
        <w:ind w:left="6635" w:hanging="624"/>
      </w:pPr>
      <w:rPr>
        <w:rFonts w:hint="default"/>
        <w:lang w:val="en-GB" w:eastAsia="en-GB" w:bidi="en-GB"/>
      </w:rPr>
    </w:lvl>
    <w:lvl w:ilvl="7" w:tplc="E6C6E436">
      <w:numFmt w:val="bullet"/>
      <w:lvlText w:val="•"/>
      <w:lvlJc w:val="left"/>
      <w:pPr>
        <w:ind w:left="7408" w:hanging="624"/>
      </w:pPr>
      <w:rPr>
        <w:rFonts w:hint="default"/>
        <w:lang w:val="en-GB" w:eastAsia="en-GB" w:bidi="en-GB"/>
      </w:rPr>
    </w:lvl>
    <w:lvl w:ilvl="8" w:tplc="952EA480">
      <w:numFmt w:val="bullet"/>
      <w:lvlText w:val="•"/>
      <w:lvlJc w:val="left"/>
      <w:pPr>
        <w:ind w:left="8181" w:hanging="624"/>
      </w:pPr>
      <w:rPr>
        <w:rFonts w:hint="default"/>
        <w:lang w:val="en-GB" w:eastAsia="en-GB" w:bidi="en-GB"/>
      </w:rPr>
    </w:lvl>
  </w:abstractNum>
  <w:num w:numId="1">
    <w:abstractNumId w:val="0"/>
  </w:num>
  <w:num w:numId="2">
    <w:abstractNumId w:val="1"/>
  </w:num>
  <w:num w:numId="3">
    <w:abstractNumId w:val="2"/>
  </w:num>
  <w:num w:numId="4">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3"/>
  </w:num>
  <w:num w:numId="23">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4"/>
  </w:num>
  <w:num w:numId="2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6">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7">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8">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9">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0">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1">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2">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3">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4">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5">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6">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7">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8">
    <w:abstractNumId w:val="2"/>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39">
    <w:abstractNumId w:val="0"/>
  </w:num>
  <w:num w:numId="40">
    <w:abstractNumId w:val="1"/>
  </w:num>
  <w:num w:numId="41">
    <w:abstractNumId w:val="2"/>
  </w:num>
  <w:num w:numId="42">
    <w:abstractNumId w:val="2"/>
  </w:num>
  <w:num w:numId="4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savePreviewPicture/>
  <w:hdrShapeDefaults>
    <o:shapedefaults v:ext="edit" spidmax="2049"/>
  </w:hdrShapeDefaults>
  <w:footnotePr>
    <w:numFmt w:val="chicago"/>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cwNbKwtDQyMjWyNDRT0lEKTi0uzszPAykwqgUAMXIdiSwAAAA="/>
  </w:docVars>
  <w:rsids>
    <w:rsidRoot w:val="00091FA7"/>
    <w:rsid w:val="0000760B"/>
    <w:rsid w:val="00007A53"/>
    <w:rsid w:val="00012077"/>
    <w:rsid w:val="000149E6"/>
    <w:rsid w:val="000247B0"/>
    <w:rsid w:val="00026997"/>
    <w:rsid w:val="00033E0B"/>
    <w:rsid w:val="00035EDE"/>
    <w:rsid w:val="000509B4"/>
    <w:rsid w:val="00052070"/>
    <w:rsid w:val="00057A47"/>
    <w:rsid w:val="0006035B"/>
    <w:rsid w:val="0007148F"/>
    <w:rsid w:val="00071886"/>
    <w:rsid w:val="000742BC"/>
    <w:rsid w:val="00082A0C"/>
    <w:rsid w:val="00083504"/>
    <w:rsid w:val="000877FC"/>
    <w:rsid w:val="00091FA7"/>
    <w:rsid w:val="0009640C"/>
    <w:rsid w:val="000B1231"/>
    <w:rsid w:val="000B22A2"/>
    <w:rsid w:val="000C2A52"/>
    <w:rsid w:val="000C30E8"/>
    <w:rsid w:val="000D33C0"/>
    <w:rsid w:val="000D6941"/>
    <w:rsid w:val="0011190A"/>
    <w:rsid w:val="001202E3"/>
    <w:rsid w:val="00123699"/>
    <w:rsid w:val="00123C52"/>
    <w:rsid w:val="0013059D"/>
    <w:rsid w:val="00141A55"/>
    <w:rsid w:val="001446A3"/>
    <w:rsid w:val="00150D94"/>
    <w:rsid w:val="00155395"/>
    <w:rsid w:val="00160D74"/>
    <w:rsid w:val="00167760"/>
    <w:rsid w:val="00167D02"/>
    <w:rsid w:val="00170216"/>
    <w:rsid w:val="00181EC8"/>
    <w:rsid w:val="00184349"/>
    <w:rsid w:val="00190E9E"/>
    <w:rsid w:val="00195F33"/>
    <w:rsid w:val="001A54A9"/>
    <w:rsid w:val="001B1617"/>
    <w:rsid w:val="001B504B"/>
    <w:rsid w:val="001C7D7F"/>
    <w:rsid w:val="001D0C19"/>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2436A"/>
    <w:rsid w:val="002245B6"/>
    <w:rsid w:val="00227485"/>
    <w:rsid w:val="002345A6"/>
    <w:rsid w:val="002379C0"/>
    <w:rsid w:val="00241A3E"/>
    <w:rsid w:val="00243D36"/>
    <w:rsid w:val="00247707"/>
    <w:rsid w:val="0026018E"/>
    <w:rsid w:val="00286740"/>
    <w:rsid w:val="002929D8"/>
    <w:rsid w:val="00296929"/>
    <w:rsid w:val="002A1F8A"/>
    <w:rsid w:val="002A237D"/>
    <w:rsid w:val="002A4C53"/>
    <w:rsid w:val="002B0672"/>
    <w:rsid w:val="002B247F"/>
    <w:rsid w:val="002B675B"/>
    <w:rsid w:val="002C145D"/>
    <w:rsid w:val="002C2C3E"/>
    <w:rsid w:val="002C517B"/>
    <w:rsid w:val="002C533E"/>
    <w:rsid w:val="002C7D03"/>
    <w:rsid w:val="002D027F"/>
    <w:rsid w:val="002D3C64"/>
    <w:rsid w:val="002D7358"/>
    <w:rsid w:val="002D7A85"/>
    <w:rsid w:val="002D7B60"/>
    <w:rsid w:val="002E44A1"/>
    <w:rsid w:val="002E48CE"/>
    <w:rsid w:val="002E512F"/>
    <w:rsid w:val="002F4761"/>
    <w:rsid w:val="002F5C79"/>
    <w:rsid w:val="00300A10"/>
    <w:rsid w:val="003019E2"/>
    <w:rsid w:val="00303867"/>
    <w:rsid w:val="0031413F"/>
    <w:rsid w:val="003148BB"/>
    <w:rsid w:val="00317976"/>
    <w:rsid w:val="00342414"/>
    <w:rsid w:val="00344F72"/>
    <w:rsid w:val="00345684"/>
    <w:rsid w:val="00355EA9"/>
    <w:rsid w:val="003578DE"/>
    <w:rsid w:val="0036679E"/>
    <w:rsid w:val="00375652"/>
    <w:rsid w:val="00394131"/>
    <w:rsid w:val="00395C92"/>
    <w:rsid w:val="00395D25"/>
    <w:rsid w:val="00396257"/>
    <w:rsid w:val="003962B0"/>
    <w:rsid w:val="00397EB8"/>
    <w:rsid w:val="003A4FD0"/>
    <w:rsid w:val="003A69D1"/>
    <w:rsid w:val="003A7705"/>
    <w:rsid w:val="003A77F1"/>
    <w:rsid w:val="003B1545"/>
    <w:rsid w:val="003B444A"/>
    <w:rsid w:val="003C409D"/>
    <w:rsid w:val="003C5BA6"/>
    <w:rsid w:val="003F0E85"/>
    <w:rsid w:val="003F2079"/>
    <w:rsid w:val="00406F65"/>
    <w:rsid w:val="00410C55"/>
    <w:rsid w:val="0041285A"/>
    <w:rsid w:val="00416854"/>
    <w:rsid w:val="00417725"/>
    <w:rsid w:val="004259F6"/>
    <w:rsid w:val="00432B4B"/>
    <w:rsid w:val="00437117"/>
    <w:rsid w:val="00437F26"/>
    <w:rsid w:val="00444097"/>
    <w:rsid w:val="00445487"/>
    <w:rsid w:val="00451B49"/>
    <w:rsid w:val="00454769"/>
    <w:rsid w:val="00466991"/>
    <w:rsid w:val="0047064C"/>
    <w:rsid w:val="0048610B"/>
    <w:rsid w:val="004A42E1"/>
    <w:rsid w:val="004A45B2"/>
    <w:rsid w:val="004A761D"/>
    <w:rsid w:val="004B162C"/>
    <w:rsid w:val="004B255A"/>
    <w:rsid w:val="004C3DBE"/>
    <w:rsid w:val="004C5C96"/>
    <w:rsid w:val="004D06A4"/>
    <w:rsid w:val="004D0E4D"/>
    <w:rsid w:val="004F1A81"/>
    <w:rsid w:val="004F6844"/>
    <w:rsid w:val="005218D9"/>
    <w:rsid w:val="0052629C"/>
    <w:rsid w:val="00536186"/>
    <w:rsid w:val="0053641D"/>
    <w:rsid w:val="00544CBB"/>
    <w:rsid w:val="00554939"/>
    <w:rsid w:val="0057239E"/>
    <w:rsid w:val="0057315F"/>
    <w:rsid w:val="00573EF1"/>
    <w:rsid w:val="00576104"/>
    <w:rsid w:val="005818BA"/>
    <w:rsid w:val="00582BC0"/>
    <w:rsid w:val="005841A3"/>
    <w:rsid w:val="005A3DF4"/>
    <w:rsid w:val="005C21AE"/>
    <w:rsid w:val="005C67C8"/>
    <w:rsid w:val="005C7140"/>
    <w:rsid w:val="005D0249"/>
    <w:rsid w:val="005D6E8C"/>
    <w:rsid w:val="005E0549"/>
    <w:rsid w:val="005E34AD"/>
    <w:rsid w:val="005E4EB1"/>
    <w:rsid w:val="005F100C"/>
    <w:rsid w:val="005F65BB"/>
    <w:rsid w:val="005F68DA"/>
    <w:rsid w:val="0060773B"/>
    <w:rsid w:val="006123DF"/>
    <w:rsid w:val="006157B5"/>
    <w:rsid w:val="00626FC6"/>
    <w:rsid w:val="006303B4"/>
    <w:rsid w:val="00631354"/>
    <w:rsid w:val="00633D3D"/>
    <w:rsid w:val="006375A9"/>
    <w:rsid w:val="00641703"/>
    <w:rsid w:val="0064197F"/>
    <w:rsid w:val="006431A6"/>
    <w:rsid w:val="00643832"/>
    <w:rsid w:val="00644B2D"/>
    <w:rsid w:val="00645231"/>
    <w:rsid w:val="006459F6"/>
    <w:rsid w:val="006501AD"/>
    <w:rsid w:val="00651BFA"/>
    <w:rsid w:val="00654475"/>
    <w:rsid w:val="00664B07"/>
    <w:rsid w:val="00665A4B"/>
    <w:rsid w:val="00673FD1"/>
    <w:rsid w:val="00683F7F"/>
    <w:rsid w:val="006870D7"/>
    <w:rsid w:val="00692E2A"/>
    <w:rsid w:val="006A76F2"/>
    <w:rsid w:val="006C03CE"/>
    <w:rsid w:val="006C2201"/>
    <w:rsid w:val="006C5B2A"/>
    <w:rsid w:val="006C6549"/>
    <w:rsid w:val="006D26B4"/>
    <w:rsid w:val="006D7EFB"/>
    <w:rsid w:val="006E6672"/>
    <w:rsid w:val="006E6722"/>
    <w:rsid w:val="007027B9"/>
    <w:rsid w:val="00707233"/>
    <w:rsid w:val="00715E88"/>
    <w:rsid w:val="007320EF"/>
    <w:rsid w:val="0073264E"/>
    <w:rsid w:val="00734CAA"/>
    <w:rsid w:val="007361D6"/>
    <w:rsid w:val="00736520"/>
    <w:rsid w:val="0075533C"/>
    <w:rsid w:val="00757581"/>
    <w:rsid w:val="007611A0"/>
    <w:rsid w:val="00796811"/>
    <w:rsid w:val="00796D3F"/>
    <w:rsid w:val="007A1683"/>
    <w:rsid w:val="007A5C12"/>
    <w:rsid w:val="007A7910"/>
    <w:rsid w:val="007A7CB0"/>
    <w:rsid w:val="007B1200"/>
    <w:rsid w:val="007B2F24"/>
    <w:rsid w:val="007B68A3"/>
    <w:rsid w:val="007C095A"/>
    <w:rsid w:val="007C2541"/>
    <w:rsid w:val="007D0B4F"/>
    <w:rsid w:val="007D66A8"/>
    <w:rsid w:val="007E003F"/>
    <w:rsid w:val="007E42B8"/>
    <w:rsid w:val="008164F2"/>
    <w:rsid w:val="00821395"/>
    <w:rsid w:val="0082431A"/>
    <w:rsid w:val="00830E26"/>
    <w:rsid w:val="008349AD"/>
    <w:rsid w:val="00843576"/>
    <w:rsid w:val="00843B64"/>
    <w:rsid w:val="008478FC"/>
    <w:rsid w:val="00863E11"/>
    <w:rsid w:val="00866282"/>
    <w:rsid w:val="00867BFF"/>
    <w:rsid w:val="008768F1"/>
    <w:rsid w:val="00883E14"/>
    <w:rsid w:val="0088480A"/>
    <w:rsid w:val="00884DB3"/>
    <w:rsid w:val="0088757A"/>
    <w:rsid w:val="008957DD"/>
    <w:rsid w:val="008975E6"/>
    <w:rsid w:val="00897D98"/>
    <w:rsid w:val="008A6DF2"/>
    <w:rsid w:val="008A7807"/>
    <w:rsid w:val="008B21C6"/>
    <w:rsid w:val="008B4CC9"/>
    <w:rsid w:val="008C2F27"/>
    <w:rsid w:val="008C4387"/>
    <w:rsid w:val="008C61A2"/>
    <w:rsid w:val="008D255B"/>
    <w:rsid w:val="008D7C99"/>
    <w:rsid w:val="008E0FCB"/>
    <w:rsid w:val="009142D0"/>
    <w:rsid w:val="0092178C"/>
    <w:rsid w:val="00930B88"/>
    <w:rsid w:val="00940DCC"/>
    <w:rsid w:val="0094179A"/>
    <w:rsid w:val="009438B2"/>
    <w:rsid w:val="0094459E"/>
    <w:rsid w:val="00944DBC"/>
    <w:rsid w:val="00950977"/>
    <w:rsid w:val="00951A7B"/>
    <w:rsid w:val="00952967"/>
    <w:rsid w:val="009564A6"/>
    <w:rsid w:val="00960135"/>
    <w:rsid w:val="00962500"/>
    <w:rsid w:val="00967621"/>
    <w:rsid w:val="00967E6A"/>
    <w:rsid w:val="0097508E"/>
    <w:rsid w:val="00980EB9"/>
    <w:rsid w:val="00997356"/>
    <w:rsid w:val="009B4A0F"/>
    <w:rsid w:val="009C0027"/>
    <w:rsid w:val="009C11D2"/>
    <w:rsid w:val="009C6295"/>
    <w:rsid w:val="009C6C70"/>
    <w:rsid w:val="009D0B63"/>
    <w:rsid w:val="009D7090"/>
    <w:rsid w:val="009E307E"/>
    <w:rsid w:val="009F1DC7"/>
    <w:rsid w:val="00A07870"/>
    <w:rsid w:val="00A07F19"/>
    <w:rsid w:val="00A1348D"/>
    <w:rsid w:val="00A232EE"/>
    <w:rsid w:val="00A27C9D"/>
    <w:rsid w:val="00A4175F"/>
    <w:rsid w:val="00A44411"/>
    <w:rsid w:val="00A4536B"/>
    <w:rsid w:val="00A469FA"/>
    <w:rsid w:val="00A55618"/>
    <w:rsid w:val="00A55B01"/>
    <w:rsid w:val="00A56B5B"/>
    <w:rsid w:val="00A603FF"/>
    <w:rsid w:val="00A657DD"/>
    <w:rsid w:val="00A666A6"/>
    <w:rsid w:val="00A675FD"/>
    <w:rsid w:val="00A67F0E"/>
    <w:rsid w:val="00A70804"/>
    <w:rsid w:val="00A72437"/>
    <w:rsid w:val="00A73F45"/>
    <w:rsid w:val="00A80611"/>
    <w:rsid w:val="00A86D2C"/>
    <w:rsid w:val="00AA1C42"/>
    <w:rsid w:val="00AA78E8"/>
    <w:rsid w:val="00AB5340"/>
    <w:rsid w:val="00AB58DB"/>
    <w:rsid w:val="00AC0A89"/>
    <w:rsid w:val="00AC67A2"/>
    <w:rsid w:val="00AC7C96"/>
    <w:rsid w:val="00AD3A0E"/>
    <w:rsid w:val="00AE237D"/>
    <w:rsid w:val="00AE502A"/>
    <w:rsid w:val="00AF7C07"/>
    <w:rsid w:val="00B0142B"/>
    <w:rsid w:val="00B07834"/>
    <w:rsid w:val="00B17F40"/>
    <w:rsid w:val="00B21B97"/>
    <w:rsid w:val="00B22C93"/>
    <w:rsid w:val="00B27589"/>
    <w:rsid w:val="00B32F19"/>
    <w:rsid w:val="00B405B7"/>
    <w:rsid w:val="00B40B1C"/>
    <w:rsid w:val="00B45A1D"/>
    <w:rsid w:val="00B52222"/>
    <w:rsid w:val="00B54FE7"/>
    <w:rsid w:val="00B60700"/>
    <w:rsid w:val="00B66901"/>
    <w:rsid w:val="00B71E6D"/>
    <w:rsid w:val="00B72070"/>
    <w:rsid w:val="00B779E1"/>
    <w:rsid w:val="00B81F18"/>
    <w:rsid w:val="00B85DF3"/>
    <w:rsid w:val="00B91EE1"/>
    <w:rsid w:val="00B93C54"/>
    <w:rsid w:val="00B93F87"/>
    <w:rsid w:val="00BA0090"/>
    <w:rsid w:val="00BA06C4"/>
    <w:rsid w:val="00BA1A67"/>
    <w:rsid w:val="00BB1C33"/>
    <w:rsid w:val="00BD7BE5"/>
    <w:rsid w:val="00BE18CD"/>
    <w:rsid w:val="00BE5B5F"/>
    <w:rsid w:val="00BE5F64"/>
    <w:rsid w:val="00C179DB"/>
    <w:rsid w:val="00C21B7B"/>
    <w:rsid w:val="00C26F55"/>
    <w:rsid w:val="00C270E1"/>
    <w:rsid w:val="00C30C63"/>
    <w:rsid w:val="00C36B8B"/>
    <w:rsid w:val="00C415C1"/>
    <w:rsid w:val="00C46FF2"/>
    <w:rsid w:val="00C47DBF"/>
    <w:rsid w:val="00C525C4"/>
    <w:rsid w:val="00C552FF"/>
    <w:rsid w:val="00C558DA"/>
    <w:rsid w:val="00C55AF3"/>
    <w:rsid w:val="00C664AA"/>
    <w:rsid w:val="00C74DDF"/>
    <w:rsid w:val="00C84759"/>
    <w:rsid w:val="00CA13FF"/>
    <w:rsid w:val="00CA6C7F"/>
    <w:rsid w:val="00CB39F8"/>
    <w:rsid w:val="00CB518C"/>
    <w:rsid w:val="00CC10A6"/>
    <w:rsid w:val="00CD1C12"/>
    <w:rsid w:val="00CD2911"/>
    <w:rsid w:val="00CD5EB8"/>
    <w:rsid w:val="00CD7044"/>
    <w:rsid w:val="00CE08B9"/>
    <w:rsid w:val="00CE524C"/>
    <w:rsid w:val="00CF141F"/>
    <w:rsid w:val="00CF4777"/>
    <w:rsid w:val="00D03E04"/>
    <w:rsid w:val="00D067BB"/>
    <w:rsid w:val="00D1352A"/>
    <w:rsid w:val="00D169AF"/>
    <w:rsid w:val="00D25249"/>
    <w:rsid w:val="00D44172"/>
    <w:rsid w:val="00D5475A"/>
    <w:rsid w:val="00D54FCC"/>
    <w:rsid w:val="00D60D3F"/>
    <w:rsid w:val="00D63B8C"/>
    <w:rsid w:val="00D63F28"/>
    <w:rsid w:val="00D739CC"/>
    <w:rsid w:val="00D8093D"/>
    <w:rsid w:val="00D8108C"/>
    <w:rsid w:val="00D8424E"/>
    <w:rsid w:val="00D842AE"/>
    <w:rsid w:val="00D9211C"/>
    <w:rsid w:val="00D92DE0"/>
    <w:rsid w:val="00D92FEF"/>
    <w:rsid w:val="00D93A0F"/>
    <w:rsid w:val="00D97BBB"/>
    <w:rsid w:val="00DA1BCA"/>
    <w:rsid w:val="00DA44C3"/>
    <w:rsid w:val="00DC3D67"/>
    <w:rsid w:val="00DC46FF"/>
    <w:rsid w:val="00DC51E1"/>
    <w:rsid w:val="00DC5254"/>
    <w:rsid w:val="00DD1A4F"/>
    <w:rsid w:val="00DD3107"/>
    <w:rsid w:val="00DD76CF"/>
    <w:rsid w:val="00DD7C2C"/>
    <w:rsid w:val="00DE4531"/>
    <w:rsid w:val="00E06797"/>
    <w:rsid w:val="00E07D43"/>
    <w:rsid w:val="00E1109D"/>
    <w:rsid w:val="00E1265B"/>
    <w:rsid w:val="00E13B48"/>
    <w:rsid w:val="00E1404F"/>
    <w:rsid w:val="00E21C83"/>
    <w:rsid w:val="00E2411E"/>
    <w:rsid w:val="00E243D1"/>
    <w:rsid w:val="00E24ADA"/>
    <w:rsid w:val="00E32F59"/>
    <w:rsid w:val="00E46D9A"/>
    <w:rsid w:val="00E538C2"/>
    <w:rsid w:val="00E565FF"/>
    <w:rsid w:val="00E65388"/>
    <w:rsid w:val="00E84C32"/>
    <w:rsid w:val="00E85B7D"/>
    <w:rsid w:val="00E9121B"/>
    <w:rsid w:val="00E93A82"/>
    <w:rsid w:val="00EA0AE2"/>
    <w:rsid w:val="00EA39E5"/>
    <w:rsid w:val="00EB3100"/>
    <w:rsid w:val="00EB7379"/>
    <w:rsid w:val="00EC1536"/>
    <w:rsid w:val="00EC57A0"/>
    <w:rsid w:val="00EC5A46"/>
    <w:rsid w:val="00EC63E2"/>
    <w:rsid w:val="00ED03E0"/>
    <w:rsid w:val="00EE67D1"/>
    <w:rsid w:val="00EF22B3"/>
    <w:rsid w:val="00F03B69"/>
    <w:rsid w:val="00F07A50"/>
    <w:rsid w:val="00F113DA"/>
    <w:rsid w:val="00F26E01"/>
    <w:rsid w:val="00F36D1D"/>
    <w:rsid w:val="00F37DC8"/>
    <w:rsid w:val="00F439B3"/>
    <w:rsid w:val="00F611EC"/>
    <w:rsid w:val="00F650C3"/>
    <w:rsid w:val="00F65AB0"/>
    <w:rsid w:val="00F65D85"/>
    <w:rsid w:val="00F735BF"/>
    <w:rsid w:val="00F76E5F"/>
    <w:rsid w:val="00F8091E"/>
    <w:rsid w:val="00F820B5"/>
    <w:rsid w:val="00F83B6F"/>
    <w:rsid w:val="00F8615C"/>
    <w:rsid w:val="00F969E5"/>
    <w:rsid w:val="00FA04DB"/>
    <w:rsid w:val="00FA1AD9"/>
    <w:rsid w:val="00FA6BB0"/>
    <w:rsid w:val="00FB41A4"/>
    <w:rsid w:val="00FD5860"/>
    <w:rsid w:val="00FE352D"/>
    <w:rsid w:val="00FE355F"/>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pPr>
  </w:style>
  <w:style w:type="paragraph" w:styleId="Heading1">
    <w:name w:val="heading 1"/>
    <w:basedOn w:val="Normal"/>
    <w:next w:val="Normal"/>
    <w:link w:val="Heading1Char"/>
    <w:qFormat/>
    <w:rsid w:val="003F2079"/>
    <w:pPr>
      <w:keepNext/>
      <w:spacing w:before="240" w:after="120"/>
      <w:ind w:left="1247" w:hanging="680"/>
      <w:outlineLvl w:val="0"/>
    </w:pPr>
    <w:rPr>
      <w:b/>
      <w:sz w:val="28"/>
    </w:rPr>
  </w:style>
  <w:style w:type="paragraph" w:styleId="Heading2">
    <w:name w:val="heading 2"/>
    <w:basedOn w:val="Normal"/>
    <w:next w:val="Normal"/>
    <w:link w:val="Heading2Char"/>
    <w:qFormat/>
    <w:rsid w:val="003F2079"/>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3F2079"/>
    <w:pPr>
      <w:spacing w:after="120"/>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39"/>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40"/>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645231"/>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645231"/>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
    <w:rsid w:val="00645231"/>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
    <w:rsid w:val="00645231"/>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645231"/>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F2079"/>
    <w:pPr>
      <w:tabs>
        <w:tab w:val="left" w:pos="4321"/>
        <w:tab w:val="right" w:pos="8641"/>
      </w:tabs>
      <w:spacing w:before="60" w:after="12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enter" w:pos="4536"/>
        <w:tab w:val="right" w:pos="9072"/>
      </w:tabs>
      <w:spacing w:after="120"/>
    </w:pPr>
    <w:rPr>
      <w:b/>
      <w:sz w:val="18"/>
    </w:rPr>
  </w:style>
  <w:style w:type="paragraph" w:customStyle="1" w:styleId="Normal-pool">
    <w:name w:val="Normal-pool"/>
    <w:link w:val="Normal-poolChar1"/>
    <w:rsid w:val="00645231"/>
    <w:pPr>
      <w:tabs>
        <w:tab w:val="left" w:pos="1247"/>
      </w:tabs>
    </w:pPr>
    <w:rPr>
      <w:lang w:val="en-GB"/>
    </w:rPr>
  </w:style>
  <w:style w:type="character" w:styleId="FootnoteReference">
    <w:name w:val="footnote reference"/>
    <w:aliases w:val="fr,(Diplomarbeit FZ),-E Fußnotenzeichen,(Diplomarbeit FZ)1,(Dipl...,(Diplomarbeit FZ)2,(Diplomarbeit FZ)3,(Diplomarbeit FZ)4,(Diplomarbeit FZ)5,(Diplomarbeit FZ)6,(Diplomarbeit FZ)7,(Diplomarbeit FZ)8,(Diplomarbeit FZ)9,16 Point"/>
    <w:uiPriority w:val="99"/>
    <w:qFormat/>
    <w:rsid w:val="003F2079"/>
    <w:rPr>
      <w:rFonts w:ascii="Times New Roman" w:hAnsi="Times New Roman"/>
      <w:color w:val="auto"/>
      <w:sz w:val="20"/>
      <w:szCs w:val="18"/>
      <w:vertAlign w:val="superscript"/>
    </w:rPr>
  </w:style>
  <w:style w:type="paragraph" w:styleId="FootnoteText">
    <w:name w:val="footnote text"/>
    <w:basedOn w:val="Normalpool"/>
    <w:link w:val="FootnoteTextChar"/>
    <w:semiHidden/>
    <w:rsid w:val="003F2079"/>
    <w:pPr>
      <w:spacing w:before="20" w:after="40"/>
      <w:ind w:left="1247"/>
    </w:pPr>
    <w:rPr>
      <w:sz w:val="18"/>
    </w:rPr>
  </w:style>
  <w:style w:type="character" w:customStyle="1" w:styleId="FootnoteTextChar">
    <w:name w:val="Footnote Text Char"/>
    <w:basedOn w:val="DefaultParagraphFont"/>
    <w:link w:val="FootnoteText"/>
    <w:semiHidden/>
    <w:rsid w:val="003F2079"/>
    <w:rPr>
      <w:sz w:val="18"/>
      <w:lang w:val="fr-CA"/>
    </w:rPr>
  </w:style>
  <w:style w:type="paragraph" w:styleId="ListParagraph">
    <w:name w:val="List Paragraph"/>
    <w:basedOn w:val="Normal"/>
    <w:uiPriority w:val="1"/>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645231"/>
    <w:rPr>
      <w:lang w:val="en-GB"/>
    </w:rPr>
  </w:style>
  <w:style w:type="character" w:customStyle="1" w:styleId="Normal-poolChar1">
    <w:name w:val="Normal-pool Char1"/>
    <w:link w:val="Normal-pool"/>
    <w:locked/>
    <w:rsid w:val="00645231"/>
    <w:rPr>
      <w:lang w:val="en-GB"/>
    </w:rPr>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45231"/>
    <w:pPr>
      <w:keepNext/>
      <w:keepLines/>
      <w:suppressAutoHyphens/>
    </w:pPr>
    <w:rPr>
      <w:b/>
      <w:lang w:val="en-GB"/>
    </w:rPr>
  </w:style>
  <w:style w:type="paragraph" w:customStyle="1" w:styleId="AATitle2">
    <w:name w:val="AA_Title2"/>
    <w:basedOn w:val="AATitle"/>
    <w:rsid w:val="00645231"/>
    <w:pPr>
      <w:tabs>
        <w:tab w:val="clear" w:pos="4082"/>
      </w:tabs>
      <w:spacing w:before="60"/>
      <w:ind w:right="4536"/>
    </w:pPr>
  </w:style>
  <w:style w:type="paragraph" w:customStyle="1" w:styleId="BBTitle">
    <w:name w:val="BB_Title"/>
    <w:basedOn w:val="Normalpool"/>
    <w:rsid w:val="00645231"/>
    <w:pPr>
      <w:keepNext/>
      <w:keepLines/>
      <w:suppressAutoHyphens/>
      <w:spacing w:before="320" w:after="240"/>
      <w:ind w:left="1247" w:right="567"/>
    </w:pPr>
    <w:rPr>
      <w:b/>
      <w:sz w:val="28"/>
      <w:szCs w:val="28"/>
      <w:lang w:val="en-GB"/>
    </w:rPr>
  </w:style>
  <w:style w:type="paragraph" w:styleId="Footer">
    <w:name w:val="footer"/>
    <w:basedOn w:val="Normal"/>
    <w:link w:val="FooterChar"/>
    <w:semiHidden/>
    <w:rsid w:val="003F2079"/>
    <w:pPr>
      <w:tabs>
        <w:tab w:val="center" w:pos="4320"/>
        <w:tab w:val="right" w:pos="8640"/>
      </w:tabs>
      <w:spacing w:before="60" w:after="120"/>
    </w:pPr>
    <w:rPr>
      <w:sz w:val="18"/>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3"/>
      </w:numPr>
    </w:pPr>
  </w:style>
  <w:style w:type="paragraph" w:customStyle="1" w:styleId="NormalNonumber">
    <w:name w:val="Normal_No_number"/>
    <w:basedOn w:val="Normalpool"/>
    <w:rsid w:val="00645231"/>
    <w:pPr>
      <w:tabs>
        <w:tab w:val="clear" w:pos="1247"/>
        <w:tab w:val="clear" w:pos="1814"/>
        <w:tab w:val="clear" w:pos="2381"/>
        <w:tab w:val="clear" w:pos="2948"/>
        <w:tab w:val="clear" w:pos="3515"/>
        <w:tab w:val="clear" w:pos="4082"/>
        <w:tab w:val="left" w:pos="624"/>
      </w:tabs>
      <w:spacing w:after="120"/>
      <w:ind w:left="1247"/>
    </w:pPr>
    <w:rPr>
      <w:lang w:val="en-GB"/>
    </w:rPr>
  </w:style>
  <w:style w:type="paragraph" w:customStyle="1" w:styleId="Normalnumber">
    <w:name w:val="Normal_number"/>
    <w:basedOn w:val="Normalpool"/>
    <w:link w:val="NormalnumberChar"/>
    <w:rsid w:val="00645231"/>
    <w:pPr>
      <w:numPr>
        <w:numId w:val="42"/>
      </w:num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rsid w:val="00645231"/>
    <w:pPr>
      <w:keepNext/>
      <w:keepLines/>
      <w:suppressAutoHyphens/>
      <w:spacing w:after="60"/>
      <w:ind w:left="1247"/>
    </w:pPr>
    <w:rPr>
      <w:b/>
      <w:bCs/>
      <w:lang w:val="en-GB"/>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645231"/>
    <w:rPr>
      <w:b/>
      <w:bCs/>
      <w:sz w:val="28"/>
      <w:szCs w:val="22"/>
      <w:lang w:val="en-GB"/>
    </w:rPr>
  </w:style>
  <w:style w:type="paragraph" w:customStyle="1" w:styleId="ZZAnxtitle">
    <w:name w:val="ZZ_Anx_title"/>
    <w:basedOn w:val="Normalpool"/>
    <w:rsid w:val="00645231"/>
    <w:pPr>
      <w:spacing w:before="360" w:after="120"/>
      <w:ind w:left="1247"/>
    </w:pPr>
    <w:rPr>
      <w:b/>
      <w:bCs/>
      <w:sz w:val="28"/>
      <w:szCs w:val="26"/>
      <w:lang w:val="en-GB"/>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semiHidden/>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character" w:styleId="UnresolvedMention">
    <w:name w:val="Unresolved Mention"/>
    <w:basedOn w:val="DefaultParagraphFont"/>
    <w:uiPriority w:val="99"/>
    <w:semiHidden/>
    <w:unhideWhenUsed/>
    <w:rsid w:val="00B21B97"/>
    <w:rPr>
      <w:color w:val="605E5C"/>
      <w:shd w:val="clear" w:color="auto" w:fill="E1DFDD"/>
    </w:rPr>
  </w:style>
  <w:style w:type="character" w:customStyle="1" w:styleId="NormalpoolChar">
    <w:name w:val="Normal_pool Char"/>
    <w:link w:val="Normalpool"/>
    <w:locked/>
    <w:rsid w:val="007B2F24"/>
    <w:rPr>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forms.office.com/Pages/ResponsePage.aspx?id=2zWeD09UYE-9zF6kFubccFVTQgpq9VZAs6HQnrca1sJUNzNQWk43VVNQNDNOSzZZRDhBSTBFWFpWVSQlQCN0PWc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forms.office.com/Pages/ResponsePage.aspx?id=2zWeD09UYE-9zF6kFubccFZQPbqJefhFugvGf3GzRj1UQkhDMFdBNlJQSzdFVFMxT1lVRUNTUDVPMS4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edocs.unep.org/handle/20.500.11822/3510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edocs.unep.org/handle/20.500.11822/35101"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a591afa8-fd54-42f1-9ea9-749d51e1c00b">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9137E-1929-4107-B1CA-69F9E51D0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3.xml><?xml version="1.0" encoding="utf-8"?>
<ds:datastoreItem xmlns:ds="http://schemas.openxmlformats.org/officeDocument/2006/customXml" ds:itemID="{AE4D7901-D225-4C30-A47C-5E67DBC149FE}">
  <ds:schemaRefs>
    <ds:schemaRef ds:uri="http://schemas.openxmlformats.org/officeDocument/2006/bibliography"/>
  </ds:schemaRefs>
</ds:datastoreItem>
</file>

<file path=customXml/itemProps4.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a591afa8-fd54-42f1-9ea9-749d51e1c00b"/>
  </ds:schemaRefs>
</ds:datastoreItem>
</file>

<file path=customXml/itemProps5.xml><?xml version="1.0" encoding="utf-8"?>
<ds:datastoreItem xmlns:ds="http://schemas.openxmlformats.org/officeDocument/2006/customXml" ds:itemID="{25119AEB-BA97-408B-82BE-BE0ECA24E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Aline Nsengimana Umutoni</cp:lastModifiedBy>
  <cp:revision>2</cp:revision>
  <cp:lastPrinted>2019-01-21T08:38:00Z</cp:lastPrinted>
  <dcterms:created xsi:type="dcterms:W3CDTF">2021-02-15T21:32:00Z</dcterms:created>
  <dcterms:modified xsi:type="dcterms:W3CDTF">2021-02-15T21:32:00Z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