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jc w:val="center"/>
        <w:tblLayout w:type="fixed"/>
        <w:tblLook w:val="0000" w:firstRow="0" w:lastRow="0" w:firstColumn="0" w:lastColumn="0" w:noHBand="0" w:noVBand="0"/>
      </w:tblPr>
      <w:tblGrid>
        <w:gridCol w:w="1241"/>
        <w:gridCol w:w="5635"/>
        <w:gridCol w:w="2763"/>
      </w:tblGrid>
      <w:tr w:rsidR="00BD4D83" w:rsidTr="00F808E4">
        <w:trPr>
          <w:cantSplit/>
          <w:jc w:val="center"/>
        </w:trPr>
        <w:tc>
          <w:tcPr>
            <w:tcW w:w="6876" w:type="dxa"/>
            <w:gridSpan w:val="2"/>
            <w:tcBorders>
              <w:bottom w:val="single" w:sz="8" w:space="0" w:color="auto"/>
            </w:tcBorders>
          </w:tcPr>
          <w:p w:rsidR="00BD4D83" w:rsidRPr="00A776D9" w:rsidRDefault="00BD4D83">
            <w:pPr>
              <w:rPr>
                <w:rFonts w:ascii="Arial" w:hAnsi="Arial" w:cs="Arial"/>
                <w:b/>
                <w:sz w:val="27"/>
                <w:szCs w:val="27"/>
              </w:rPr>
            </w:pPr>
            <w:r w:rsidRPr="00A776D9">
              <w:rPr>
                <w:rFonts w:ascii="Arial" w:hAnsi="Arial" w:cs="Arial"/>
                <w:b/>
                <w:sz w:val="27"/>
                <w:szCs w:val="27"/>
              </w:rPr>
              <w:t>ОРГАНИЗАЦИЯ</w:t>
            </w:r>
          </w:p>
          <w:p w:rsidR="00BD4D83" w:rsidRPr="00A776D9" w:rsidRDefault="00BD4D83">
            <w:pPr>
              <w:rPr>
                <w:rFonts w:ascii="Arial" w:hAnsi="Arial" w:cs="Arial"/>
                <w:b/>
                <w:sz w:val="27"/>
                <w:szCs w:val="27"/>
              </w:rPr>
            </w:pPr>
            <w:r w:rsidRPr="00A776D9">
              <w:rPr>
                <w:rFonts w:ascii="Arial" w:hAnsi="Arial" w:cs="Arial"/>
                <w:b/>
                <w:sz w:val="27"/>
                <w:szCs w:val="27"/>
              </w:rPr>
              <w:t>ОБЪЕДИНЕННЫХ</w:t>
            </w:r>
          </w:p>
          <w:p w:rsidR="00BD4D83" w:rsidRPr="00D04E33" w:rsidRDefault="00BD4D83">
            <w:pPr>
              <w:rPr>
                <w:b/>
                <w:sz w:val="32"/>
                <w:szCs w:val="32"/>
              </w:rPr>
            </w:pPr>
            <w:r w:rsidRPr="00A776D9">
              <w:rPr>
                <w:rFonts w:ascii="Arial" w:hAnsi="Arial" w:cs="Arial"/>
                <w:b/>
                <w:sz w:val="27"/>
                <w:szCs w:val="27"/>
              </w:rPr>
              <w:t>НАЦИЙ</w:t>
            </w:r>
          </w:p>
        </w:tc>
        <w:tc>
          <w:tcPr>
            <w:tcW w:w="2763" w:type="dxa"/>
            <w:tcBorders>
              <w:bottom w:val="single" w:sz="8" w:space="0" w:color="auto"/>
            </w:tcBorders>
          </w:tcPr>
          <w:p w:rsidR="00BD4D83" w:rsidRPr="001B1848" w:rsidRDefault="00BD4D83" w:rsidP="00903252">
            <w:pPr>
              <w:spacing w:after="120"/>
              <w:jc w:val="right"/>
              <w:rPr>
                <w:rFonts w:ascii="Arial" w:hAnsi="Arial" w:cs="Arial"/>
                <w:b/>
                <w:sz w:val="64"/>
                <w:szCs w:val="64"/>
                <w:lang w:val="en-US"/>
              </w:rPr>
            </w:pPr>
            <w:r w:rsidRPr="001B1848">
              <w:rPr>
                <w:rFonts w:ascii="Arial" w:hAnsi="Arial" w:cs="Arial"/>
                <w:b/>
                <w:sz w:val="64"/>
                <w:szCs w:val="64"/>
                <w:lang w:val="en-US"/>
              </w:rPr>
              <w:t>EP</w:t>
            </w:r>
          </w:p>
          <w:p w:rsidR="00BD4D83" w:rsidRPr="00644CB8" w:rsidRDefault="005A6B25" w:rsidP="00472446">
            <w:pPr>
              <w:rPr>
                <w:b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UNEP</w:t>
            </w:r>
            <w:r w:rsidRPr="00644CB8">
              <w:rPr>
                <w:sz w:val="20"/>
                <w:lang w:val="en-US"/>
              </w:rPr>
              <w:t>/</w:t>
            </w:r>
            <w:r w:rsidR="001B6A71">
              <w:rPr>
                <w:sz w:val="20"/>
                <w:lang w:val="en-US"/>
              </w:rPr>
              <w:t>EA.2</w:t>
            </w:r>
            <w:r w:rsidR="00644CB8">
              <w:rPr>
                <w:sz w:val="20"/>
                <w:lang w:val="en-US"/>
              </w:rPr>
              <w:t>/</w:t>
            </w:r>
            <w:r w:rsidR="005E66A4">
              <w:rPr>
                <w:sz w:val="20"/>
                <w:lang w:val="en-US"/>
              </w:rPr>
              <w:t>Res.1</w:t>
            </w:r>
          </w:p>
        </w:tc>
      </w:tr>
      <w:tr w:rsidR="00BD4D83" w:rsidRPr="00472446" w:rsidTr="00F808E4">
        <w:trPr>
          <w:cantSplit/>
          <w:trHeight w:val="20"/>
          <w:jc w:val="center"/>
        </w:trPr>
        <w:tc>
          <w:tcPr>
            <w:tcW w:w="1241" w:type="dxa"/>
          </w:tcPr>
          <w:p w:rsidR="00BD4D83" w:rsidRDefault="00BD4D83">
            <w:pPr>
              <w:rPr>
                <w:sz w:val="16"/>
                <w:lang w:val="en-US"/>
              </w:rPr>
            </w:pPr>
          </w:p>
        </w:tc>
        <w:tc>
          <w:tcPr>
            <w:tcW w:w="5635" w:type="dxa"/>
          </w:tcPr>
          <w:p w:rsidR="00BD4D83" w:rsidRDefault="00BD4D83">
            <w:pPr>
              <w:rPr>
                <w:sz w:val="16"/>
                <w:lang w:val="en-US"/>
              </w:rPr>
            </w:pPr>
          </w:p>
        </w:tc>
        <w:tc>
          <w:tcPr>
            <w:tcW w:w="2763" w:type="dxa"/>
            <w:vMerge w:val="restart"/>
          </w:tcPr>
          <w:p w:rsidR="00BD4D83" w:rsidRPr="00B939CF" w:rsidRDefault="00BD4D83" w:rsidP="001B1848">
            <w:pPr>
              <w:rPr>
                <w:sz w:val="20"/>
                <w:lang w:val="en-US"/>
              </w:rPr>
            </w:pPr>
          </w:p>
          <w:p w:rsidR="00BD4D83" w:rsidRPr="00B939CF" w:rsidRDefault="00BD4D83" w:rsidP="001B1848">
            <w:pPr>
              <w:rPr>
                <w:sz w:val="20"/>
                <w:lang w:val="en-US"/>
              </w:rPr>
            </w:pPr>
            <w:r w:rsidRPr="00B939CF">
              <w:rPr>
                <w:sz w:val="20"/>
                <w:lang w:val="en-US"/>
              </w:rPr>
              <w:t>Distr.:</w:t>
            </w:r>
            <w:r w:rsidR="00C56C4C" w:rsidRPr="00B939CF">
              <w:rPr>
                <w:sz w:val="20"/>
                <w:lang w:val="en-US"/>
              </w:rPr>
              <w:t xml:space="preserve"> </w:t>
            </w:r>
            <w:r w:rsidR="00963F05">
              <w:rPr>
                <w:sz w:val="20"/>
                <w:lang w:val="en-US"/>
              </w:rPr>
              <w:t>General</w:t>
            </w:r>
          </w:p>
          <w:p w:rsidR="00BD4D83" w:rsidRPr="00644CB8" w:rsidRDefault="00507B64" w:rsidP="001B184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  <w:r w:rsidR="00625C29" w:rsidRPr="00B939CF">
              <w:rPr>
                <w:sz w:val="20"/>
                <w:lang w:val="en-US"/>
              </w:rPr>
              <w:t xml:space="preserve"> </w:t>
            </w:r>
            <w:r w:rsidR="005E66A4">
              <w:rPr>
                <w:sz w:val="20"/>
                <w:lang w:val="en-US"/>
              </w:rPr>
              <w:t>August</w:t>
            </w:r>
            <w:r w:rsidR="00625C29" w:rsidRPr="00B939CF">
              <w:rPr>
                <w:sz w:val="20"/>
                <w:lang w:val="en-US"/>
              </w:rPr>
              <w:t xml:space="preserve"> </w:t>
            </w:r>
            <w:r w:rsidR="005A6B25">
              <w:rPr>
                <w:sz w:val="20"/>
                <w:lang w:val="en-US"/>
              </w:rPr>
              <w:t>201</w:t>
            </w:r>
            <w:r w:rsidR="001B6A71">
              <w:rPr>
                <w:sz w:val="20"/>
                <w:lang w:val="en-US"/>
              </w:rPr>
              <w:t>6</w:t>
            </w:r>
          </w:p>
          <w:p w:rsidR="00BD4D83" w:rsidRPr="00B939CF" w:rsidRDefault="00BD4D83" w:rsidP="001B1848">
            <w:pPr>
              <w:rPr>
                <w:sz w:val="20"/>
                <w:lang w:val="en-US"/>
              </w:rPr>
            </w:pPr>
          </w:p>
          <w:p w:rsidR="00BD4D83" w:rsidRPr="00B939CF" w:rsidRDefault="00BD4D83" w:rsidP="001B1848">
            <w:pPr>
              <w:rPr>
                <w:sz w:val="20"/>
                <w:lang w:val="en-US"/>
              </w:rPr>
            </w:pPr>
            <w:r w:rsidRPr="00B939CF">
              <w:rPr>
                <w:sz w:val="20"/>
                <w:lang w:val="en-US"/>
              </w:rPr>
              <w:t>Russian</w:t>
            </w:r>
          </w:p>
          <w:p w:rsidR="00BD4D83" w:rsidRPr="00644CB8" w:rsidRDefault="00C4660D" w:rsidP="001B1848">
            <w:pPr>
              <w:rPr>
                <w:lang w:val="en-US"/>
              </w:rPr>
            </w:pPr>
            <w:r>
              <w:rPr>
                <w:sz w:val="20"/>
                <w:lang w:val="en-US"/>
              </w:rPr>
              <w:t xml:space="preserve">Original: </w:t>
            </w:r>
            <w:r w:rsidR="00BD4D83" w:rsidRPr="00B939CF">
              <w:rPr>
                <w:sz w:val="20"/>
                <w:lang w:val="en-US"/>
              </w:rPr>
              <w:t>English</w:t>
            </w:r>
          </w:p>
        </w:tc>
      </w:tr>
      <w:tr w:rsidR="00BD4D83" w:rsidTr="00F808E4">
        <w:trPr>
          <w:cantSplit/>
          <w:jc w:val="center"/>
        </w:trPr>
        <w:tc>
          <w:tcPr>
            <w:tcW w:w="1241" w:type="dxa"/>
          </w:tcPr>
          <w:p w:rsidR="00BD4D83" w:rsidRDefault="00A17621">
            <w:pPr>
              <w:rPr>
                <w:sz w:val="16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650875" cy="563245"/>
                  <wp:effectExtent l="0" t="0" r="0" b="8255"/>
                  <wp:docPr id="1" name="Picture 1" descr="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vMerge w:val="restart"/>
          </w:tcPr>
          <w:p w:rsidR="00BD4D83" w:rsidRPr="00A776D9" w:rsidRDefault="00BD4D83">
            <w:pPr>
              <w:rPr>
                <w:rFonts w:ascii="Arial" w:hAnsi="Arial" w:cs="Arial"/>
                <w:b/>
                <w:lang w:val="en-US"/>
              </w:rPr>
            </w:pPr>
          </w:p>
          <w:p w:rsidR="00A776D9" w:rsidRPr="00A776D9" w:rsidRDefault="00A776D9">
            <w:pPr>
              <w:rPr>
                <w:rFonts w:ascii="Arial" w:hAnsi="Arial" w:cs="Arial"/>
                <w:b/>
                <w:lang w:val="en-US"/>
              </w:rPr>
            </w:pPr>
          </w:p>
          <w:p w:rsidR="00A776D9" w:rsidRDefault="00A776D9">
            <w:pPr>
              <w:rPr>
                <w:rFonts w:ascii="Arial" w:hAnsi="Arial" w:cs="Arial"/>
                <w:b/>
                <w:lang w:val="en-US"/>
              </w:rPr>
            </w:pPr>
          </w:p>
          <w:p w:rsidR="009F1B6E" w:rsidRPr="00A776D9" w:rsidRDefault="009F1B6E">
            <w:pPr>
              <w:rPr>
                <w:rFonts w:ascii="Arial" w:hAnsi="Arial" w:cs="Arial"/>
                <w:b/>
                <w:lang w:val="en-US"/>
              </w:rPr>
            </w:pPr>
          </w:p>
          <w:p w:rsidR="00BD4D83" w:rsidRPr="00644CB8" w:rsidRDefault="00644CB8" w:rsidP="00FA4764">
            <w:pPr>
              <w:spacing w:after="40"/>
              <w:rPr>
                <w:rFonts w:ascii="Arial" w:hAnsi="Arial" w:cs="Arial"/>
                <w:b/>
                <w:sz w:val="27"/>
                <w:szCs w:val="27"/>
              </w:rPr>
            </w:pPr>
            <w:r w:rsidRPr="00644CB8">
              <w:rPr>
                <w:rFonts w:ascii="Arial" w:hAnsi="Arial" w:cs="Arial"/>
                <w:b/>
                <w:sz w:val="28"/>
                <w:szCs w:val="28"/>
              </w:rPr>
              <w:t>Ассамблея</w:t>
            </w:r>
            <w:r w:rsidRPr="00F808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t>Организации</w:t>
            </w:r>
            <w:r w:rsidRPr="00F808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t>Объединенных</w:t>
            </w:r>
            <w:r w:rsidRPr="00F808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t>Наций</w:t>
            </w:r>
            <w:r w:rsidRPr="00F808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t>по</w:t>
            </w:r>
            <w:r w:rsidRPr="00F808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F808E4" w:rsidRPr="00F808E4">
              <w:rPr>
                <w:rFonts w:ascii="Arial" w:hAnsi="Arial" w:cs="Arial"/>
                <w:b/>
                <w:sz w:val="28"/>
                <w:szCs w:val="28"/>
              </w:rPr>
              <w:br/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t>окружающей</w:t>
            </w:r>
            <w:r w:rsidRPr="00F808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t xml:space="preserve">среде Программы Организации Объединенных </w:t>
            </w:r>
            <w:r w:rsidRPr="00644CB8">
              <w:rPr>
                <w:rFonts w:ascii="Arial" w:hAnsi="Arial" w:cs="Arial"/>
                <w:b/>
                <w:sz w:val="28"/>
                <w:szCs w:val="28"/>
              </w:rPr>
              <w:br/>
              <w:t>Наций по окружающей среде</w:t>
            </w:r>
          </w:p>
        </w:tc>
        <w:tc>
          <w:tcPr>
            <w:tcW w:w="2763" w:type="dxa"/>
            <w:vMerge/>
          </w:tcPr>
          <w:p w:rsidR="00BD4D83" w:rsidRDefault="00BD4D83"/>
        </w:tc>
      </w:tr>
      <w:tr w:rsidR="00BD4D83" w:rsidTr="00F808E4">
        <w:trPr>
          <w:cantSplit/>
          <w:trHeight w:val="20"/>
          <w:jc w:val="center"/>
        </w:trPr>
        <w:tc>
          <w:tcPr>
            <w:tcW w:w="1241" w:type="dxa"/>
          </w:tcPr>
          <w:p w:rsidR="00BD4D83" w:rsidRDefault="00BD4D83">
            <w:pPr>
              <w:rPr>
                <w:sz w:val="16"/>
              </w:rPr>
            </w:pPr>
          </w:p>
        </w:tc>
        <w:tc>
          <w:tcPr>
            <w:tcW w:w="5635" w:type="dxa"/>
            <w:vMerge/>
          </w:tcPr>
          <w:p w:rsidR="00BD4D83" w:rsidRDefault="00BD4D83">
            <w:pPr>
              <w:rPr>
                <w:b/>
                <w:sz w:val="28"/>
              </w:rPr>
            </w:pPr>
          </w:p>
        </w:tc>
        <w:tc>
          <w:tcPr>
            <w:tcW w:w="2763" w:type="dxa"/>
            <w:vMerge/>
          </w:tcPr>
          <w:p w:rsidR="00BD4D83" w:rsidRDefault="00BD4D83"/>
        </w:tc>
      </w:tr>
      <w:tr w:rsidR="00BD4D83" w:rsidTr="00F808E4">
        <w:trPr>
          <w:cantSplit/>
          <w:trHeight w:val="962"/>
          <w:jc w:val="center"/>
        </w:trPr>
        <w:tc>
          <w:tcPr>
            <w:tcW w:w="1241" w:type="dxa"/>
            <w:tcBorders>
              <w:bottom w:val="single" w:sz="24" w:space="0" w:color="auto"/>
            </w:tcBorders>
          </w:tcPr>
          <w:p w:rsidR="00BD4D83" w:rsidRDefault="00BD4D83">
            <w:pPr>
              <w:rPr>
                <w:lang w:val="en-US"/>
              </w:rPr>
            </w:pPr>
            <w:r>
              <w:object w:dxaOrig="1020" w:dyaOrig="11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7pt;height:45.5pt" o:ole="" fillcolor="window">
                  <v:imagedata r:id="rId10" o:title="" cropbottom="13140f"/>
                </v:shape>
                <o:OLEObject Type="Embed" ProgID="Word.Picture.8" ShapeID="_x0000_i1025" DrawAspect="Content" ObjectID="_1534759550" r:id="rId11"/>
              </w:object>
            </w:r>
          </w:p>
        </w:tc>
        <w:tc>
          <w:tcPr>
            <w:tcW w:w="5635" w:type="dxa"/>
            <w:vMerge/>
            <w:tcBorders>
              <w:bottom w:val="single" w:sz="24" w:space="0" w:color="auto"/>
            </w:tcBorders>
          </w:tcPr>
          <w:p w:rsidR="00BD4D83" w:rsidRDefault="00BD4D83"/>
        </w:tc>
        <w:tc>
          <w:tcPr>
            <w:tcW w:w="2763" w:type="dxa"/>
            <w:vMerge/>
            <w:tcBorders>
              <w:bottom w:val="single" w:sz="24" w:space="0" w:color="auto"/>
            </w:tcBorders>
          </w:tcPr>
          <w:p w:rsidR="00BD4D83" w:rsidRDefault="00BD4D83"/>
        </w:tc>
      </w:tr>
    </w:tbl>
    <w:p w:rsidR="00BD4D83" w:rsidRDefault="00BD4D83">
      <w:pPr>
        <w:sectPr w:rsidR="00BD4D83" w:rsidSect="00FF264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Fmt w:val="chicago"/>
          </w:footnotePr>
          <w:pgSz w:w="11906" w:h="16838" w:code="9"/>
          <w:pgMar w:top="907" w:right="992" w:bottom="1418" w:left="1418" w:header="539" w:footer="975" w:gutter="0"/>
          <w:cols w:space="720"/>
          <w:titlePg/>
        </w:sectPr>
      </w:pPr>
    </w:p>
    <w:p w:rsidR="00BD4D83" w:rsidRPr="00DD0704" w:rsidRDefault="0059527D">
      <w:pPr>
        <w:rPr>
          <w:b/>
          <w:sz w:val="20"/>
        </w:rPr>
      </w:pPr>
      <w:r w:rsidRPr="0059527D">
        <w:rPr>
          <w:b/>
          <w:sz w:val="20"/>
        </w:rPr>
        <w:lastRenderedPageBreak/>
        <w:t xml:space="preserve">Ассамблея Организации Объединенных Наций </w:t>
      </w:r>
      <w:r w:rsidRPr="0059527D">
        <w:rPr>
          <w:b/>
          <w:sz w:val="20"/>
        </w:rPr>
        <w:br/>
        <w:t xml:space="preserve">по окружающей среде Программы Организации </w:t>
      </w:r>
      <w:r w:rsidRPr="0059527D">
        <w:rPr>
          <w:b/>
          <w:sz w:val="20"/>
        </w:rPr>
        <w:br/>
        <w:t>Объединенных Наций по окружающей среде</w:t>
      </w:r>
    </w:p>
    <w:p w:rsidR="0059527D" w:rsidRPr="0059527D" w:rsidRDefault="001B6A71">
      <w:pPr>
        <w:rPr>
          <w:b/>
          <w:sz w:val="20"/>
        </w:rPr>
      </w:pPr>
      <w:r>
        <w:rPr>
          <w:b/>
          <w:sz w:val="20"/>
        </w:rPr>
        <w:t>Вторая</w:t>
      </w:r>
      <w:r w:rsidR="0059527D">
        <w:rPr>
          <w:b/>
          <w:sz w:val="20"/>
        </w:rPr>
        <w:t xml:space="preserve"> сессия</w:t>
      </w:r>
    </w:p>
    <w:p w:rsidR="00BD4D83" w:rsidRPr="0059527D" w:rsidRDefault="00C84EF5" w:rsidP="003F04FA">
      <w:pPr>
        <w:spacing w:after="120"/>
        <w:rPr>
          <w:sz w:val="20"/>
        </w:rPr>
      </w:pPr>
      <w:r w:rsidRPr="0059527D">
        <w:rPr>
          <w:sz w:val="20"/>
        </w:rPr>
        <w:t>Найроби</w:t>
      </w:r>
      <w:r w:rsidR="00D15798" w:rsidRPr="0059527D">
        <w:rPr>
          <w:sz w:val="20"/>
        </w:rPr>
        <w:t xml:space="preserve">, </w:t>
      </w:r>
      <w:r w:rsidR="0059527D">
        <w:rPr>
          <w:sz w:val="20"/>
        </w:rPr>
        <w:t>23</w:t>
      </w:r>
      <w:r w:rsidRPr="0059527D">
        <w:rPr>
          <w:sz w:val="20"/>
        </w:rPr>
        <w:t>-</w:t>
      </w:r>
      <w:r w:rsidR="00D15798" w:rsidRPr="0059527D">
        <w:rPr>
          <w:sz w:val="20"/>
        </w:rPr>
        <w:t>2</w:t>
      </w:r>
      <w:r w:rsidR="0059527D">
        <w:rPr>
          <w:sz w:val="20"/>
        </w:rPr>
        <w:t>7</w:t>
      </w:r>
      <w:r w:rsidR="00537FDC" w:rsidRPr="0059527D">
        <w:rPr>
          <w:sz w:val="20"/>
        </w:rPr>
        <w:t xml:space="preserve"> </w:t>
      </w:r>
      <w:r w:rsidR="001B6A71">
        <w:rPr>
          <w:sz w:val="20"/>
        </w:rPr>
        <w:t>мая</w:t>
      </w:r>
      <w:r w:rsidR="00BD4D83" w:rsidRPr="0059527D">
        <w:rPr>
          <w:sz w:val="20"/>
        </w:rPr>
        <w:t xml:space="preserve"> 20</w:t>
      </w:r>
      <w:r w:rsidR="00D15798" w:rsidRPr="0059527D">
        <w:rPr>
          <w:sz w:val="20"/>
        </w:rPr>
        <w:t>1</w:t>
      </w:r>
      <w:r w:rsidR="001B6A71">
        <w:rPr>
          <w:sz w:val="20"/>
        </w:rPr>
        <w:t>6</w:t>
      </w:r>
      <w:r w:rsidR="00BD4D83" w:rsidRPr="0059527D">
        <w:rPr>
          <w:sz w:val="20"/>
        </w:rPr>
        <w:t xml:space="preserve"> года</w:t>
      </w:r>
    </w:p>
    <w:p w:rsidR="003F04FA" w:rsidRPr="00C6399E" w:rsidRDefault="003F04FA" w:rsidP="003F04FA">
      <w:pPr>
        <w:spacing w:before="320" w:after="240"/>
        <w:ind w:left="1871" w:hanging="624"/>
        <w:rPr>
          <w:b/>
          <w:sz w:val="28"/>
          <w:szCs w:val="28"/>
          <w:lang w:eastAsia="ru-RU" w:bidi="ru-RU"/>
        </w:rPr>
      </w:pPr>
      <w:r w:rsidRPr="00C6399E">
        <w:rPr>
          <w:b/>
          <w:sz w:val="28"/>
          <w:szCs w:val="28"/>
        </w:rPr>
        <w:t>2/1.</w:t>
      </w:r>
      <w:r w:rsidRPr="00C6399E">
        <w:rPr>
          <w:b/>
          <w:sz w:val="28"/>
          <w:szCs w:val="28"/>
        </w:rPr>
        <w:tab/>
      </w:r>
      <w:r w:rsidRPr="00C6399E">
        <w:rPr>
          <w:b/>
          <w:sz w:val="28"/>
          <w:szCs w:val="28"/>
          <w:lang w:eastAsia="ru-RU" w:bidi="ru-RU"/>
        </w:rPr>
        <w:t>Поправки к правилам процедуры</w:t>
      </w:r>
    </w:p>
    <w:p w:rsidR="003F04FA" w:rsidRPr="008F685D" w:rsidRDefault="003F04FA" w:rsidP="003F04FA">
      <w:pPr>
        <w:spacing w:after="120"/>
        <w:ind w:left="1247" w:firstLine="624"/>
        <w:rPr>
          <w:i/>
          <w:sz w:val="20"/>
          <w:lang w:eastAsia="ru-RU" w:bidi="ru-RU"/>
        </w:rPr>
      </w:pPr>
      <w:r w:rsidRPr="008F685D">
        <w:rPr>
          <w:i/>
          <w:sz w:val="20"/>
          <w:lang w:eastAsia="ru-RU" w:bidi="ru-RU"/>
        </w:rPr>
        <w:t>Ассамблея Организации Объединенных Наций по окружающей среде</w:t>
      </w:r>
    </w:p>
    <w:p w:rsidR="003F04FA" w:rsidRPr="008F685D" w:rsidRDefault="003F04FA" w:rsidP="003F04FA">
      <w:pPr>
        <w:spacing w:after="120"/>
        <w:ind w:left="1247" w:firstLine="624"/>
        <w:rPr>
          <w:sz w:val="20"/>
          <w:lang w:eastAsia="ru-RU" w:bidi="ru-RU"/>
        </w:rPr>
      </w:pPr>
      <w:r w:rsidRPr="008F685D">
        <w:rPr>
          <w:sz w:val="20"/>
          <w:lang w:eastAsia="ru-RU" w:bidi="ru-RU"/>
        </w:rPr>
        <w:t>1.</w:t>
      </w:r>
      <w:r w:rsidRPr="008F685D">
        <w:rPr>
          <w:sz w:val="20"/>
          <w:lang w:eastAsia="ru-RU" w:bidi="ru-RU"/>
        </w:rPr>
        <w:tab/>
      </w:r>
      <w:r w:rsidRPr="008F685D">
        <w:rPr>
          <w:i/>
          <w:sz w:val="20"/>
          <w:lang w:eastAsia="ru-RU" w:bidi="ru-RU"/>
        </w:rPr>
        <w:t>принимает</w:t>
      </w:r>
      <w:r w:rsidRPr="008F685D">
        <w:rPr>
          <w:sz w:val="20"/>
          <w:lang w:eastAsia="ru-RU" w:bidi="ru-RU"/>
        </w:rPr>
        <w:t xml:space="preserve"> следующие поправки к своим правилам процедуры:</w:t>
      </w:r>
    </w:p>
    <w:p w:rsidR="003F04FA" w:rsidRPr="008F685D" w:rsidRDefault="003F04FA" w:rsidP="003F04FA">
      <w:pPr>
        <w:spacing w:after="120"/>
        <w:ind w:left="2495" w:hanging="624"/>
        <w:rPr>
          <w:sz w:val="20"/>
          <w:lang w:eastAsia="ru-RU" w:bidi="ru-RU"/>
        </w:rPr>
      </w:pPr>
      <w:r w:rsidRPr="008F685D">
        <w:rPr>
          <w:sz w:val="20"/>
          <w:lang w:eastAsia="ru-RU" w:bidi="ru-RU"/>
        </w:rPr>
        <w:t>a)</w:t>
      </w:r>
      <w:r w:rsidRPr="008F685D">
        <w:rPr>
          <w:sz w:val="20"/>
          <w:lang w:eastAsia="ru-RU" w:bidi="ru-RU"/>
        </w:rPr>
        <w:tab/>
        <w:t>правило 18 с поправками гласит:</w:t>
      </w:r>
    </w:p>
    <w:p w:rsidR="003F04FA" w:rsidRPr="008F685D" w:rsidRDefault="003F04FA" w:rsidP="003F04FA">
      <w:pPr>
        <w:spacing w:after="120"/>
        <w:ind w:left="2495"/>
        <w:rPr>
          <w:sz w:val="20"/>
          <w:lang w:eastAsia="ru-RU" w:bidi="ru-RU"/>
        </w:rPr>
      </w:pPr>
      <w:r w:rsidRPr="008F685D">
        <w:rPr>
          <w:sz w:val="20"/>
          <w:lang w:eastAsia="ru-RU" w:bidi="ru-RU"/>
        </w:rPr>
        <w:t>На заключительном заседании очередной сессии Ассамблеей Организации Объединенных Наций по окружающей среде из числа ее членов избираются Председатель, восемь заместителей Председателя и Докладчик. Эти должностные лица образуют Бюро Ассамблеи Организации Объединенных Наций по окружающей среде. Бюро помогает Председателю в общем ведении дел Ассамблеи Организации Объединенных Наций по окружающей среде. Председателям таких сессионных комитетов или рабочих групп, которые могут быть созданы в соответствии с правилом 61 ниже, предлагается участвовать в заседаниях Бюро;</w:t>
      </w:r>
    </w:p>
    <w:p w:rsidR="003F04FA" w:rsidRPr="008F685D" w:rsidRDefault="003F04FA" w:rsidP="003F04FA">
      <w:pPr>
        <w:spacing w:after="120"/>
        <w:ind w:left="2495" w:hanging="624"/>
        <w:rPr>
          <w:sz w:val="20"/>
          <w:lang w:eastAsia="ru-RU" w:bidi="ru-RU"/>
        </w:rPr>
      </w:pPr>
      <w:r w:rsidRPr="008F685D">
        <w:rPr>
          <w:sz w:val="20"/>
          <w:lang w:eastAsia="ru-RU" w:bidi="ru-RU"/>
        </w:rPr>
        <w:t>b)</w:t>
      </w:r>
      <w:r w:rsidRPr="008F685D">
        <w:rPr>
          <w:sz w:val="20"/>
          <w:lang w:eastAsia="ru-RU" w:bidi="ru-RU"/>
        </w:rPr>
        <w:tab/>
        <w:t>правило 20 с поправками гласит:</w:t>
      </w:r>
    </w:p>
    <w:p w:rsidR="003F04FA" w:rsidRPr="008F685D" w:rsidRDefault="003F04FA" w:rsidP="003F04FA">
      <w:pPr>
        <w:spacing w:after="120"/>
        <w:ind w:left="2495"/>
        <w:rPr>
          <w:sz w:val="20"/>
          <w:lang w:eastAsia="ru-RU" w:bidi="ru-RU"/>
        </w:rPr>
      </w:pPr>
      <w:r w:rsidRPr="008F685D">
        <w:rPr>
          <w:sz w:val="20"/>
          <w:lang w:eastAsia="ru-RU" w:bidi="ru-RU"/>
        </w:rPr>
        <w:t xml:space="preserve">Председатель, заместители Председателя и Докладчик исполняют свои обязанности до тех пор, пока не будут избраны их преемники. Они приступают к выполнению своих обязанностей на закрытии сессии, на которой они избираются, и выполняют свои полномочия до закрытия следующей очередной сессии. В соответствии с положениями правила 18 они могут переизбираться. Никто из них не может занимать должность по истечении срока полномочий государства-члена, представителем которого является соответствующее </w:t>
      </w:r>
      <w:bookmarkStart w:id="0" w:name="_GoBack"/>
      <w:bookmarkEnd w:id="0"/>
      <w:r w:rsidRPr="008F685D">
        <w:rPr>
          <w:sz w:val="20"/>
          <w:lang w:eastAsia="ru-RU" w:bidi="ru-RU"/>
        </w:rPr>
        <w:t xml:space="preserve">должностное лицо; </w:t>
      </w:r>
    </w:p>
    <w:p w:rsidR="003F04FA" w:rsidRPr="008F685D" w:rsidRDefault="003F04FA" w:rsidP="003F04FA">
      <w:pPr>
        <w:pStyle w:val="BBTitle"/>
        <w:keepNext w:val="0"/>
        <w:keepLines w:val="0"/>
        <w:tabs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spacing w:before="0"/>
        <w:ind w:right="0" w:firstLine="624"/>
        <w:rPr>
          <w:b w:val="0"/>
          <w:sz w:val="20"/>
          <w:szCs w:val="20"/>
          <w:highlight w:val="red"/>
          <w:lang w:val="ru-RU" w:eastAsia="ru-RU" w:bidi="ru-RU"/>
        </w:rPr>
      </w:pPr>
      <w:r w:rsidRPr="008F685D">
        <w:rPr>
          <w:b w:val="0"/>
          <w:sz w:val="20"/>
          <w:szCs w:val="20"/>
          <w:lang w:val="ru-RU" w:eastAsia="ru-RU" w:bidi="ru-RU"/>
        </w:rPr>
        <w:t>2.</w:t>
      </w:r>
      <w:r w:rsidRPr="008F685D">
        <w:rPr>
          <w:b w:val="0"/>
          <w:sz w:val="20"/>
          <w:szCs w:val="20"/>
          <w:lang w:val="ru-RU" w:eastAsia="ru-RU" w:bidi="ru-RU"/>
        </w:rPr>
        <w:tab/>
      </w:r>
      <w:r w:rsidRPr="008F685D">
        <w:rPr>
          <w:b w:val="0"/>
          <w:i/>
          <w:sz w:val="20"/>
          <w:szCs w:val="20"/>
          <w:lang w:val="ru-RU" w:eastAsia="ru-RU" w:bidi="ru-RU"/>
        </w:rPr>
        <w:t>постановляет</w:t>
      </w:r>
      <w:r w:rsidRPr="008F685D">
        <w:rPr>
          <w:b w:val="0"/>
          <w:sz w:val="20"/>
          <w:szCs w:val="20"/>
          <w:lang w:val="ru-RU" w:eastAsia="ru-RU" w:bidi="ru-RU"/>
        </w:rPr>
        <w:t xml:space="preserve">, что вышеприведенные поправки вступают в силу в начале </w:t>
      </w:r>
      <w:r w:rsidRPr="008F685D">
        <w:rPr>
          <w:b w:val="0"/>
          <w:sz w:val="20"/>
          <w:szCs w:val="20"/>
          <w:lang w:val="ru-RU" w:eastAsia="ru-RU" w:bidi="ru-RU"/>
        </w:rPr>
        <w:tab/>
        <w:t xml:space="preserve">ее третьей сессии. В этой связи Бюро, избранное на второй сессии Ассамблеи Организации Объединенных Наций по окружающей среде, выполняет свои полномочия до закрытия ее третьей сессии. </w:t>
      </w:r>
    </w:p>
    <w:p w:rsidR="00582798" w:rsidRPr="00F66A94" w:rsidRDefault="00F66A94" w:rsidP="00F66A94">
      <w:pPr>
        <w:spacing w:after="120"/>
        <w:jc w:val="right"/>
        <w:rPr>
          <w:i/>
          <w:sz w:val="20"/>
        </w:rPr>
      </w:pPr>
      <w:r w:rsidRPr="008F685D">
        <w:rPr>
          <w:i/>
          <w:sz w:val="20"/>
        </w:rPr>
        <w:t>6-е пленарное заседание</w:t>
      </w:r>
      <w:r w:rsidRPr="008F685D">
        <w:rPr>
          <w:i/>
          <w:sz w:val="20"/>
        </w:rPr>
        <w:br/>
        <w:t>27 мая 2016 года</w:t>
      </w:r>
    </w:p>
    <w:p w:rsidR="00963F05" w:rsidRPr="008F685D" w:rsidRDefault="008F685D" w:rsidP="008F685D">
      <w:pPr>
        <w:spacing w:before="360"/>
        <w:ind w:left="1247"/>
        <w:jc w:val="center"/>
        <w:rPr>
          <w:sz w:val="20"/>
          <w:lang w:val="en-US"/>
        </w:rPr>
      </w:pPr>
      <w:r>
        <w:rPr>
          <w:sz w:val="20"/>
          <w:lang w:val="en-US"/>
        </w:rPr>
        <w:t>_____________________</w:t>
      </w:r>
    </w:p>
    <w:sectPr w:rsidR="00963F05" w:rsidRPr="008F685D" w:rsidSect="00C84EF5">
      <w:type w:val="continuous"/>
      <w:pgSz w:w="11906" w:h="16838" w:code="9"/>
      <w:pgMar w:top="907" w:right="992" w:bottom="1418" w:left="1418" w:header="539" w:footer="97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6D8" w:rsidRDefault="00C536D8">
      <w:r>
        <w:separator/>
      </w:r>
    </w:p>
  </w:endnote>
  <w:endnote w:type="continuationSeparator" w:id="0">
    <w:p w:rsidR="00C536D8" w:rsidRDefault="00C5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6D8" w:rsidRPr="007F485F" w:rsidRDefault="00C536D8" w:rsidP="007F485F">
    <w:pPr>
      <w:pStyle w:val="Footer"/>
      <w:tabs>
        <w:tab w:val="clear" w:pos="4320"/>
        <w:tab w:val="clear" w:pos="8640"/>
      </w:tabs>
      <w:spacing w:before="60" w:after="120"/>
      <w:rPr>
        <w:rStyle w:val="PageNumber"/>
        <w:b/>
        <w:sz w:val="18"/>
        <w:szCs w:val="18"/>
      </w:rPr>
    </w:pPr>
    <w:r w:rsidRPr="007F485F">
      <w:rPr>
        <w:rStyle w:val="PageNumber"/>
        <w:b/>
        <w:sz w:val="18"/>
        <w:szCs w:val="18"/>
      </w:rPr>
      <w:fldChar w:fldCharType="begin"/>
    </w:r>
    <w:r w:rsidRPr="007F485F">
      <w:rPr>
        <w:rStyle w:val="PageNumber"/>
        <w:b/>
        <w:sz w:val="18"/>
        <w:szCs w:val="18"/>
      </w:rPr>
      <w:instrText xml:space="preserve">PAGE  </w:instrText>
    </w:r>
    <w:r w:rsidRPr="007F485F">
      <w:rPr>
        <w:rStyle w:val="PageNumber"/>
        <w:b/>
        <w:sz w:val="18"/>
        <w:szCs w:val="18"/>
      </w:rPr>
      <w:fldChar w:fldCharType="separate"/>
    </w:r>
    <w:r w:rsidR="008F685D">
      <w:rPr>
        <w:rStyle w:val="PageNumber"/>
        <w:b/>
        <w:noProof/>
        <w:sz w:val="18"/>
        <w:szCs w:val="18"/>
      </w:rPr>
      <w:t>2</w:t>
    </w:r>
    <w:r w:rsidRPr="007F485F">
      <w:rPr>
        <w:rStyle w:val="PageNumber"/>
        <w:b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6D8" w:rsidRPr="007F485F" w:rsidRDefault="00C536D8" w:rsidP="007F485F">
    <w:pPr>
      <w:pStyle w:val="Footer"/>
      <w:tabs>
        <w:tab w:val="clear" w:pos="4320"/>
        <w:tab w:val="clear" w:pos="8640"/>
      </w:tabs>
      <w:spacing w:before="60" w:after="120"/>
      <w:jc w:val="right"/>
      <w:rPr>
        <w:rStyle w:val="PageNumber"/>
        <w:b/>
        <w:sz w:val="18"/>
        <w:szCs w:val="18"/>
      </w:rPr>
    </w:pPr>
    <w:r w:rsidRPr="007F485F">
      <w:rPr>
        <w:rStyle w:val="PageNumber"/>
        <w:b/>
        <w:sz w:val="18"/>
        <w:szCs w:val="18"/>
      </w:rPr>
      <w:fldChar w:fldCharType="begin"/>
    </w:r>
    <w:r w:rsidRPr="007F485F">
      <w:rPr>
        <w:rStyle w:val="PageNumber"/>
        <w:b/>
        <w:sz w:val="18"/>
        <w:szCs w:val="18"/>
      </w:rPr>
      <w:instrText xml:space="preserve">PAGE  </w:instrText>
    </w:r>
    <w:r w:rsidRPr="007F485F">
      <w:rPr>
        <w:rStyle w:val="PageNumber"/>
        <w:b/>
        <w:sz w:val="18"/>
        <w:szCs w:val="18"/>
      </w:rPr>
      <w:fldChar w:fldCharType="separate"/>
    </w:r>
    <w:r w:rsidR="00472446">
      <w:rPr>
        <w:rStyle w:val="PageNumber"/>
        <w:b/>
        <w:noProof/>
        <w:sz w:val="18"/>
        <w:szCs w:val="18"/>
      </w:rPr>
      <w:t>3</w:t>
    </w:r>
    <w:r w:rsidRPr="007F485F">
      <w:rPr>
        <w:rStyle w:val="PageNumber"/>
        <w:b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6D8" w:rsidRPr="00D36C43" w:rsidRDefault="00C536D8" w:rsidP="00720AAA">
    <w:pPr>
      <w:spacing w:before="120"/>
      <w:rPr>
        <w:sz w:val="20"/>
        <w:lang w:val="en-US"/>
      </w:rPr>
    </w:pPr>
    <w:r w:rsidRPr="00D36C43">
      <w:rPr>
        <w:sz w:val="20"/>
        <w:lang w:val="en-US"/>
      </w:rPr>
      <w:t>K</w:t>
    </w:r>
    <w:r>
      <w:rPr>
        <w:sz w:val="20"/>
        <w:lang w:val="en-US"/>
      </w:rPr>
      <w:t>1607</w:t>
    </w:r>
    <w:r w:rsidR="00472446">
      <w:rPr>
        <w:sz w:val="20"/>
        <w:lang w:val="en-US"/>
      </w:rPr>
      <w:t>115</w:t>
    </w:r>
    <w:r w:rsidRPr="00D36C43">
      <w:rPr>
        <w:sz w:val="20"/>
      </w:rPr>
      <w:t xml:space="preserve">     </w:t>
    </w:r>
    <w:r>
      <w:rPr>
        <w:sz w:val="20"/>
        <w:lang w:val="en-US"/>
      </w:rPr>
      <w:t xml:space="preserve"> 070916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6D8" w:rsidRDefault="00C536D8" w:rsidP="00C536D8">
      <w:pPr>
        <w:ind w:left="624"/>
      </w:pPr>
      <w:r>
        <w:separator/>
      </w:r>
    </w:p>
  </w:footnote>
  <w:footnote w:type="continuationSeparator" w:id="0">
    <w:p w:rsidR="00C536D8" w:rsidRDefault="00C53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6D8" w:rsidRPr="007F485F" w:rsidRDefault="00C536D8" w:rsidP="007F485F">
    <w:pPr>
      <w:pStyle w:val="Header"/>
      <w:pBdr>
        <w:bottom w:val="single" w:sz="4" w:space="1" w:color="auto"/>
      </w:pBdr>
      <w:tabs>
        <w:tab w:val="clear" w:pos="4320"/>
        <w:tab w:val="clear" w:pos="8640"/>
      </w:tabs>
      <w:spacing w:after="120"/>
      <w:rPr>
        <w:b/>
        <w:sz w:val="18"/>
        <w:szCs w:val="18"/>
        <w:lang w:val="en-US"/>
      </w:rPr>
    </w:pPr>
    <w:r w:rsidRPr="007F485F">
      <w:rPr>
        <w:b/>
        <w:sz w:val="18"/>
        <w:szCs w:val="18"/>
        <w:lang w:val="en-US"/>
      </w:rPr>
      <w:t>UNEP/</w:t>
    </w:r>
    <w:r>
      <w:rPr>
        <w:b/>
        <w:sz w:val="18"/>
        <w:szCs w:val="18"/>
        <w:lang w:val="en-US"/>
      </w:rPr>
      <w:t>EA</w:t>
    </w:r>
    <w:r w:rsidRPr="007F485F">
      <w:rPr>
        <w:b/>
        <w:sz w:val="18"/>
        <w:szCs w:val="18"/>
        <w:lang w:val="en-US"/>
      </w:rPr>
      <w:t>.</w:t>
    </w:r>
    <w:r w:rsidR="00472446">
      <w:rPr>
        <w:b/>
        <w:sz w:val="18"/>
        <w:szCs w:val="18"/>
        <w:lang w:val="en-US"/>
      </w:rPr>
      <w:t>2/Res.1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6D8" w:rsidRPr="007F485F" w:rsidRDefault="00C536D8" w:rsidP="007F485F">
    <w:pPr>
      <w:pStyle w:val="Header"/>
      <w:pBdr>
        <w:bottom w:val="single" w:sz="4" w:space="1" w:color="auto"/>
      </w:pBdr>
      <w:tabs>
        <w:tab w:val="clear" w:pos="4320"/>
        <w:tab w:val="clear" w:pos="8640"/>
      </w:tabs>
      <w:spacing w:after="120"/>
      <w:jc w:val="right"/>
      <w:rPr>
        <w:b/>
        <w:sz w:val="18"/>
        <w:szCs w:val="18"/>
        <w:lang w:val="en-US"/>
      </w:rPr>
    </w:pPr>
    <w:r w:rsidRPr="007F485F">
      <w:rPr>
        <w:b/>
        <w:sz w:val="18"/>
        <w:szCs w:val="18"/>
        <w:lang w:val="en-US"/>
      </w:rPr>
      <w:t>UNEP/</w:t>
    </w:r>
    <w:r>
      <w:rPr>
        <w:b/>
        <w:sz w:val="18"/>
        <w:szCs w:val="18"/>
        <w:lang w:val="en-US"/>
      </w:rPr>
      <w:t>EA</w:t>
    </w:r>
    <w:r w:rsidRPr="007F485F">
      <w:rPr>
        <w:b/>
        <w:sz w:val="18"/>
        <w:szCs w:val="18"/>
        <w:lang w:val="en-US"/>
      </w:rPr>
      <w:t>.</w:t>
    </w:r>
    <w:r>
      <w:rPr>
        <w:b/>
        <w:sz w:val="18"/>
        <w:szCs w:val="18"/>
        <w:lang w:val="en-US"/>
      </w:rPr>
      <w:t>2/Res.14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6D8" w:rsidRDefault="00C536D8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84DDE"/>
    <w:multiLevelType w:val="singleLevel"/>
    <w:tmpl w:val="0FF0D03E"/>
    <w:lvl w:ilvl="0">
      <w:start w:val="2"/>
      <w:numFmt w:val="bullet"/>
      <w:lvlText w:val="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3CC"/>
    <w:rsid w:val="00006499"/>
    <w:rsid w:val="00021671"/>
    <w:rsid w:val="00031B89"/>
    <w:rsid w:val="00050305"/>
    <w:rsid w:val="00054FFE"/>
    <w:rsid w:val="000B449C"/>
    <w:rsid w:val="000C0539"/>
    <w:rsid w:val="000C4053"/>
    <w:rsid w:val="000D2F6E"/>
    <w:rsid w:val="00121D62"/>
    <w:rsid w:val="00152A5D"/>
    <w:rsid w:val="001B1848"/>
    <w:rsid w:val="001B6A71"/>
    <w:rsid w:val="001C507D"/>
    <w:rsid w:val="001E35C4"/>
    <w:rsid w:val="00224AF6"/>
    <w:rsid w:val="00224D74"/>
    <w:rsid w:val="00266149"/>
    <w:rsid w:val="002669E5"/>
    <w:rsid w:val="002818C2"/>
    <w:rsid w:val="002916EC"/>
    <w:rsid w:val="002D117C"/>
    <w:rsid w:val="003555DF"/>
    <w:rsid w:val="003A3071"/>
    <w:rsid w:val="003D4EDD"/>
    <w:rsid w:val="003F04FA"/>
    <w:rsid w:val="00410827"/>
    <w:rsid w:val="00413086"/>
    <w:rsid w:val="00416904"/>
    <w:rsid w:val="00433144"/>
    <w:rsid w:val="004356D8"/>
    <w:rsid w:val="00466EF5"/>
    <w:rsid w:val="00472446"/>
    <w:rsid w:val="00475B53"/>
    <w:rsid w:val="004A3F69"/>
    <w:rsid w:val="004B6705"/>
    <w:rsid w:val="004C6B84"/>
    <w:rsid w:val="00505C2E"/>
    <w:rsid w:val="00507B64"/>
    <w:rsid w:val="00510EDA"/>
    <w:rsid w:val="005166F6"/>
    <w:rsid w:val="00537FDC"/>
    <w:rsid w:val="005414E0"/>
    <w:rsid w:val="00550D89"/>
    <w:rsid w:val="00582798"/>
    <w:rsid w:val="005934D5"/>
    <w:rsid w:val="0059527D"/>
    <w:rsid w:val="005A6B25"/>
    <w:rsid w:val="005D379F"/>
    <w:rsid w:val="005E66A4"/>
    <w:rsid w:val="00625C29"/>
    <w:rsid w:val="00627AB8"/>
    <w:rsid w:val="00644CB8"/>
    <w:rsid w:val="0068583A"/>
    <w:rsid w:val="006A6238"/>
    <w:rsid w:val="006B1FAB"/>
    <w:rsid w:val="006F3D6A"/>
    <w:rsid w:val="006F7336"/>
    <w:rsid w:val="00720AAA"/>
    <w:rsid w:val="007250E4"/>
    <w:rsid w:val="00730549"/>
    <w:rsid w:val="007377A4"/>
    <w:rsid w:val="00746F8A"/>
    <w:rsid w:val="00755DAC"/>
    <w:rsid w:val="00780088"/>
    <w:rsid w:val="00784732"/>
    <w:rsid w:val="007854DD"/>
    <w:rsid w:val="007E14FF"/>
    <w:rsid w:val="007E27C3"/>
    <w:rsid w:val="007F485F"/>
    <w:rsid w:val="007F53E1"/>
    <w:rsid w:val="008115ED"/>
    <w:rsid w:val="008230FA"/>
    <w:rsid w:val="00824C97"/>
    <w:rsid w:val="00830922"/>
    <w:rsid w:val="0089724A"/>
    <w:rsid w:val="008A0D95"/>
    <w:rsid w:val="008A2A50"/>
    <w:rsid w:val="008C4187"/>
    <w:rsid w:val="008F685D"/>
    <w:rsid w:val="00903252"/>
    <w:rsid w:val="00905DB0"/>
    <w:rsid w:val="00910473"/>
    <w:rsid w:val="0092763D"/>
    <w:rsid w:val="00932B46"/>
    <w:rsid w:val="00963F05"/>
    <w:rsid w:val="009D4A87"/>
    <w:rsid w:val="009F1B6E"/>
    <w:rsid w:val="00A13C98"/>
    <w:rsid w:val="00A17621"/>
    <w:rsid w:val="00A2332E"/>
    <w:rsid w:val="00A571FD"/>
    <w:rsid w:val="00A62187"/>
    <w:rsid w:val="00A73074"/>
    <w:rsid w:val="00A776D9"/>
    <w:rsid w:val="00A916E3"/>
    <w:rsid w:val="00AE5168"/>
    <w:rsid w:val="00AE7E0D"/>
    <w:rsid w:val="00B2052E"/>
    <w:rsid w:val="00B27290"/>
    <w:rsid w:val="00B44D78"/>
    <w:rsid w:val="00B621D3"/>
    <w:rsid w:val="00B67663"/>
    <w:rsid w:val="00B939CF"/>
    <w:rsid w:val="00BB0FB3"/>
    <w:rsid w:val="00BC53CC"/>
    <w:rsid w:val="00BD4D83"/>
    <w:rsid w:val="00BD7EDF"/>
    <w:rsid w:val="00C2288F"/>
    <w:rsid w:val="00C250F4"/>
    <w:rsid w:val="00C36DDC"/>
    <w:rsid w:val="00C4660D"/>
    <w:rsid w:val="00C536D8"/>
    <w:rsid w:val="00C56C4C"/>
    <w:rsid w:val="00C75451"/>
    <w:rsid w:val="00C76DE2"/>
    <w:rsid w:val="00C84EF5"/>
    <w:rsid w:val="00CB0BBB"/>
    <w:rsid w:val="00CD72BB"/>
    <w:rsid w:val="00CE7D9A"/>
    <w:rsid w:val="00D0451C"/>
    <w:rsid w:val="00D04E33"/>
    <w:rsid w:val="00D12F17"/>
    <w:rsid w:val="00D15798"/>
    <w:rsid w:val="00D36C43"/>
    <w:rsid w:val="00D75DF9"/>
    <w:rsid w:val="00D93D2D"/>
    <w:rsid w:val="00DA0367"/>
    <w:rsid w:val="00DA32CB"/>
    <w:rsid w:val="00DA6689"/>
    <w:rsid w:val="00DD0704"/>
    <w:rsid w:val="00E00649"/>
    <w:rsid w:val="00E16119"/>
    <w:rsid w:val="00E22216"/>
    <w:rsid w:val="00E4388B"/>
    <w:rsid w:val="00E5377A"/>
    <w:rsid w:val="00E66D62"/>
    <w:rsid w:val="00E8351F"/>
    <w:rsid w:val="00E92DCD"/>
    <w:rsid w:val="00ED0856"/>
    <w:rsid w:val="00EF5B47"/>
    <w:rsid w:val="00F1394C"/>
    <w:rsid w:val="00F32FF7"/>
    <w:rsid w:val="00F35E38"/>
    <w:rsid w:val="00F37347"/>
    <w:rsid w:val="00F66A94"/>
    <w:rsid w:val="00F72C94"/>
    <w:rsid w:val="00F808E4"/>
    <w:rsid w:val="00F82403"/>
    <w:rsid w:val="00F9510A"/>
    <w:rsid w:val="00FA4764"/>
    <w:rsid w:val="00FA6407"/>
    <w:rsid w:val="00FE055F"/>
    <w:rsid w:val="00FF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2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sz w:val="4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aliases w:val="Geneva 9,Font: Geneva 9,Boston 10,f,DNV-FT,fn,Footnotes,Footnote ak,ft,fn cafc,Footnotes Char Char,Footnote Text Char Char,fn Char Char,footnote text Char Char Char Ch,Footnote Text Char1,footnote text Char Char Char Ch Char,-E Fußnotente"/>
    <w:basedOn w:val="Normal"/>
    <w:link w:val="FootnoteTextChar"/>
    <w:uiPriority w:val="99"/>
    <w:rPr>
      <w:sz w:val="20"/>
    </w:rPr>
  </w:style>
  <w:style w:type="character" w:styleId="FootnoteReference">
    <w:name w:val="footnote reference"/>
    <w:aliases w:val="ftref,16 Point,Superscript 6 Point,number,SUPERS,Footnote Reference Superscript,(Ref. de nota al pie)"/>
    <w:uiPriority w:val="99"/>
    <w:rPr>
      <w:vertAlign w:val="superscrip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al-pool">
    <w:name w:val="Normal-pool"/>
    <w:link w:val="Normal-poolChar"/>
    <w:rsid w:val="00BB0FB3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en-GB"/>
    </w:rPr>
  </w:style>
  <w:style w:type="character" w:customStyle="1" w:styleId="Normal-poolChar">
    <w:name w:val="Normal-pool Char"/>
    <w:link w:val="Normal-pool"/>
    <w:locked/>
    <w:rsid w:val="00BB0FB3"/>
    <w:rPr>
      <w:lang w:val="en-GB"/>
    </w:rPr>
  </w:style>
  <w:style w:type="paragraph" w:customStyle="1" w:styleId="BBTitle">
    <w:name w:val="BB_Title"/>
    <w:basedOn w:val="Normal"/>
    <w:uiPriority w:val="99"/>
    <w:rsid w:val="00C536D8"/>
    <w:pPr>
      <w:keepNext/>
      <w:keepLines/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  <w:suppressAutoHyphens/>
      <w:spacing w:before="320" w:after="240"/>
      <w:ind w:left="1247" w:right="567"/>
    </w:pPr>
    <w:rPr>
      <w:b/>
      <w:sz w:val="28"/>
      <w:szCs w:val="28"/>
      <w:lang w:val="en-GB"/>
    </w:rPr>
  </w:style>
  <w:style w:type="character" w:customStyle="1" w:styleId="FootnoteTextChar">
    <w:name w:val="Footnote Text Char"/>
    <w:aliases w:val="Geneva 9 Char,Font: Geneva 9 Char,Boston 10 Char,f Char,DNV-FT Char,fn Char,Footnotes Char,Footnote ak Char,ft Char,fn cafc Char,Footnotes Char Char Char,Footnote Text Char Char Char,fn Char Char Char,Footnote Text Char1 Char"/>
    <w:link w:val="FootnoteText"/>
    <w:uiPriority w:val="99"/>
    <w:rsid w:val="00C536D8"/>
    <w:rPr>
      <w:lang w:val="ru-RU"/>
    </w:rPr>
  </w:style>
  <w:style w:type="table" w:customStyle="1" w:styleId="Tabledocright">
    <w:name w:val="Table_doc_right"/>
    <w:basedOn w:val="TableNormal"/>
    <w:rsid w:val="00F66A94"/>
    <w:pPr>
      <w:spacing w:before="40" w:after="40"/>
    </w:pPr>
    <w:rPr>
      <w:sz w:val="18"/>
      <w:szCs w:val="18"/>
    </w:rPr>
    <w:tblPr>
      <w:jc w:val="right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BalloonText">
    <w:name w:val="Balloon Text"/>
    <w:basedOn w:val="Normal"/>
    <w:link w:val="BalloonTextChar"/>
    <w:rsid w:val="00DD0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D070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2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sz w:val="4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aliases w:val="Geneva 9,Font: Geneva 9,Boston 10,f,DNV-FT,fn,Footnotes,Footnote ak,ft,fn cafc,Footnotes Char Char,Footnote Text Char Char,fn Char Char,footnote text Char Char Char Ch,Footnote Text Char1,footnote text Char Char Char Ch Char,-E Fußnotente"/>
    <w:basedOn w:val="Normal"/>
    <w:link w:val="FootnoteTextChar"/>
    <w:uiPriority w:val="99"/>
    <w:rPr>
      <w:sz w:val="20"/>
    </w:rPr>
  </w:style>
  <w:style w:type="character" w:styleId="FootnoteReference">
    <w:name w:val="footnote reference"/>
    <w:aliases w:val="ftref,16 Point,Superscript 6 Point,number,SUPERS,Footnote Reference Superscript,(Ref. de nota al pie)"/>
    <w:uiPriority w:val="99"/>
    <w:rPr>
      <w:vertAlign w:val="superscrip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al-pool">
    <w:name w:val="Normal-pool"/>
    <w:link w:val="Normal-poolChar"/>
    <w:rsid w:val="00BB0FB3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en-GB"/>
    </w:rPr>
  </w:style>
  <w:style w:type="character" w:customStyle="1" w:styleId="Normal-poolChar">
    <w:name w:val="Normal-pool Char"/>
    <w:link w:val="Normal-pool"/>
    <w:locked/>
    <w:rsid w:val="00BB0FB3"/>
    <w:rPr>
      <w:lang w:val="en-GB"/>
    </w:rPr>
  </w:style>
  <w:style w:type="paragraph" w:customStyle="1" w:styleId="BBTitle">
    <w:name w:val="BB_Title"/>
    <w:basedOn w:val="Normal"/>
    <w:uiPriority w:val="99"/>
    <w:rsid w:val="00C536D8"/>
    <w:pPr>
      <w:keepNext/>
      <w:keepLines/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  <w:suppressAutoHyphens/>
      <w:spacing w:before="320" w:after="240"/>
      <w:ind w:left="1247" w:right="567"/>
    </w:pPr>
    <w:rPr>
      <w:b/>
      <w:sz w:val="28"/>
      <w:szCs w:val="28"/>
      <w:lang w:val="en-GB"/>
    </w:rPr>
  </w:style>
  <w:style w:type="character" w:customStyle="1" w:styleId="FootnoteTextChar">
    <w:name w:val="Footnote Text Char"/>
    <w:aliases w:val="Geneva 9 Char,Font: Geneva 9 Char,Boston 10 Char,f Char,DNV-FT Char,fn Char,Footnotes Char,Footnote ak Char,ft Char,fn cafc Char,Footnotes Char Char Char,Footnote Text Char Char Char,fn Char Char Char,Footnote Text Char1 Char"/>
    <w:link w:val="FootnoteText"/>
    <w:uiPriority w:val="99"/>
    <w:rsid w:val="00C536D8"/>
    <w:rPr>
      <w:lang w:val="ru-RU"/>
    </w:rPr>
  </w:style>
  <w:style w:type="table" w:customStyle="1" w:styleId="Tabledocright">
    <w:name w:val="Table_doc_right"/>
    <w:basedOn w:val="TableNormal"/>
    <w:rsid w:val="00F66A94"/>
    <w:pPr>
      <w:spacing w:before="40" w:after="40"/>
    </w:pPr>
    <w:rPr>
      <w:sz w:val="18"/>
      <w:szCs w:val="18"/>
    </w:rPr>
    <w:tblPr>
      <w:jc w:val="right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BalloonText">
    <w:name w:val="Balloon Text"/>
    <w:basedOn w:val="Normal"/>
    <w:link w:val="BalloonTextChar"/>
    <w:rsid w:val="00DD0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D070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54;&#1073;&#1099;&#1095;&#1085;&#1099;&#108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B3895-BA52-42DE-9E00-418B30E46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Обычный.dot</Template>
  <TotalTime>1</TotalTime>
  <Pages>1</Pages>
  <Words>261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UNEP/GC.27/</vt:lpstr>
    </vt:vector>
  </TitlesOfParts>
  <Manager>UNON</Manager>
  <Company>UNON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UNEP/GC.27/</dc:title>
  <dc:creator>RLU</dc:creator>
  <cp:lastModifiedBy>Tamara Olago</cp:lastModifiedBy>
  <cp:revision>2</cp:revision>
  <cp:lastPrinted>2004-02-23T13:42:00Z</cp:lastPrinted>
  <dcterms:created xsi:type="dcterms:W3CDTF">2016-09-07T10:19:00Z</dcterms:created>
  <dcterms:modified xsi:type="dcterms:W3CDTF">2016-09-07T10:19:00Z</dcterms:modified>
</cp:coreProperties>
</file>